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A9521" w14:textId="27D57557" w:rsidR="00BA0B31" w:rsidRPr="00A95CC6" w:rsidRDefault="00BA0B31" w:rsidP="000A3EC8">
      <w:pPr>
        <w:ind w:left="709" w:hanging="709"/>
        <w:rPr>
          <w:rFonts w:ascii="CAD Arial Narrow" w:hAnsi="CAD Arial Narrow"/>
          <w:b/>
          <w:bCs/>
          <w:sz w:val="36"/>
          <w:szCs w:val="36"/>
        </w:rPr>
      </w:pPr>
      <w:bookmarkStart w:id="0" w:name="_Hlk46339921"/>
      <w:r w:rsidRPr="00A95CC6">
        <w:rPr>
          <w:rFonts w:ascii="CAD Arial Narrow" w:hAnsi="CAD Arial Narrow"/>
          <w:b/>
          <w:bCs/>
          <w:sz w:val="36"/>
          <w:szCs w:val="36"/>
        </w:rPr>
        <w:t>B. SOUHRNNÁ TECHNICKÁ ZPRÁVA</w:t>
      </w:r>
    </w:p>
    <w:p w14:paraId="13C3B666" w14:textId="2DA5CC54" w:rsidR="00425D16" w:rsidRPr="00A95CC6" w:rsidRDefault="00887B59" w:rsidP="000A3EC8">
      <w:pPr>
        <w:pStyle w:val="Bezmezer"/>
        <w:numPr>
          <w:ilvl w:val="0"/>
          <w:numId w:val="1"/>
        </w:numPr>
        <w:ind w:left="709" w:hanging="709"/>
        <w:rPr>
          <w:rFonts w:ascii="CAD Arial Narrow" w:hAnsi="CAD Arial Narrow"/>
          <w:b/>
          <w:bCs/>
          <w:sz w:val="28"/>
          <w:szCs w:val="28"/>
        </w:rPr>
      </w:pPr>
      <w:r w:rsidRPr="00A95CC6">
        <w:rPr>
          <w:rFonts w:ascii="CAD Arial Narrow" w:hAnsi="CAD Arial Narrow"/>
          <w:b/>
          <w:bCs/>
          <w:sz w:val="28"/>
          <w:szCs w:val="28"/>
        </w:rPr>
        <w:t>POPIS ÚZEMÍ STAVBY</w:t>
      </w:r>
    </w:p>
    <w:p w14:paraId="5714D39D" w14:textId="77777777" w:rsidR="00234D5A" w:rsidRPr="00A95CC6" w:rsidRDefault="00234D5A" w:rsidP="00A80B67">
      <w:pPr>
        <w:pStyle w:val="Bezmezer"/>
        <w:ind w:hanging="425"/>
        <w:rPr>
          <w:b/>
          <w:bCs/>
        </w:rPr>
      </w:pPr>
    </w:p>
    <w:p w14:paraId="15C53FED" w14:textId="4F05AC50" w:rsidR="00F50D5C" w:rsidRPr="00A95CC6" w:rsidRDefault="00A80B67" w:rsidP="00F50D5C">
      <w:pPr>
        <w:pStyle w:val="Bezmezer"/>
        <w:numPr>
          <w:ilvl w:val="0"/>
          <w:numId w:val="2"/>
        </w:numPr>
        <w:ind w:left="426" w:hanging="426"/>
        <w:rPr>
          <w:bCs/>
          <w:u w:val="single"/>
        </w:rPr>
      </w:pPr>
      <w:r w:rsidRPr="00A95CC6">
        <w:rPr>
          <w:bCs/>
          <w:u w:val="single"/>
        </w:rPr>
        <w:t>Charakteristika území a stavebního pozemku, zastavěné území a nezastavěné území, soulad navrhované stavby s charakterem území, dosavadní využití a zastavěnost území</w:t>
      </w:r>
    </w:p>
    <w:p w14:paraId="5C4CF3B4" w14:textId="77777777" w:rsidR="00003CF3" w:rsidRPr="00A95CC6" w:rsidRDefault="00003CF3" w:rsidP="00F50D5C">
      <w:pPr>
        <w:pStyle w:val="Bezmezer"/>
      </w:pPr>
      <w:r w:rsidRPr="00A95CC6">
        <w:t xml:space="preserve">Pozemek s řešenou novostavbou se nachází nedaleko centra města Břeclav v těsné blízkosti areálu nemocnice. </w:t>
      </w:r>
    </w:p>
    <w:p w14:paraId="46FBAA1E" w14:textId="2A0CCD67" w:rsidR="00003CF3" w:rsidRPr="00A95CC6" w:rsidRDefault="00003CF3" w:rsidP="00F50D5C">
      <w:pPr>
        <w:pStyle w:val="Bezmezer"/>
      </w:pPr>
      <w:r w:rsidRPr="00A95CC6">
        <w:t xml:space="preserve">Na pozemku pro stavbu výjezdové základny se nachází stávající skladová hala, ta bude před zahájením stavebních prací odstraněna, včetně všech zpevněných ploch (řešeno v rámci předchozí etapy projekčních prací). </w:t>
      </w:r>
    </w:p>
    <w:p w14:paraId="2F3E3C6A" w14:textId="5B6E6012" w:rsidR="0074541E" w:rsidRPr="00A95CC6" w:rsidRDefault="00003CF3" w:rsidP="00F50D5C">
      <w:pPr>
        <w:pStyle w:val="Bezmezer"/>
      </w:pPr>
      <w:r w:rsidRPr="00A95CC6">
        <w:t xml:space="preserve">Pozemek stavby je převážně rovinatý. </w:t>
      </w:r>
    </w:p>
    <w:p w14:paraId="230593D3" w14:textId="32D22A31" w:rsidR="00425D16" w:rsidRPr="00A95CC6" w:rsidRDefault="00425D16" w:rsidP="00A80B67">
      <w:pPr>
        <w:pStyle w:val="Bezmezer"/>
        <w:ind w:hanging="425"/>
        <w:rPr>
          <w:bCs/>
          <w:color w:val="FF0000"/>
          <w:u w:val="single"/>
        </w:rPr>
      </w:pPr>
    </w:p>
    <w:p w14:paraId="29B4031C" w14:textId="5732972D" w:rsidR="0084549B" w:rsidRPr="00A95CC6" w:rsidRDefault="00A80B67" w:rsidP="002B359A">
      <w:pPr>
        <w:pStyle w:val="Bezmezer"/>
        <w:numPr>
          <w:ilvl w:val="0"/>
          <w:numId w:val="2"/>
        </w:numPr>
        <w:ind w:left="426" w:hanging="426"/>
      </w:pPr>
      <w:r w:rsidRPr="00A95CC6">
        <w:rPr>
          <w:bCs/>
          <w:u w:val="single"/>
        </w:rPr>
        <w:t>Údaje o souladu</w:t>
      </w:r>
      <w:r w:rsidR="0084549B" w:rsidRPr="00A95CC6">
        <w:rPr>
          <w:bCs/>
          <w:u w:val="single"/>
        </w:rPr>
        <w:t> stavby s územně plánovací dokumentací, s cíli a úkoly územního plánování, včetně informace o vydané územně plánovací dokumentaci</w:t>
      </w:r>
    </w:p>
    <w:p w14:paraId="6E88D8E9" w14:textId="260CA3F0" w:rsidR="00B965B3" w:rsidRPr="00A95CC6" w:rsidRDefault="005F54FA" w:rsidP="00B965B3">
      <w:pPr>
        <w:pStyle w:val="Bezmezer"/>
      </w:pPr>
      <w:r w:rsidRPr="00A95CC6">
        <w:t>Navržen</w:t>
      </w:r>
      <w:r w:rsidR="006D4BC9" w:rsidRPr="00A95CC6">
        <w:t>ý záměr je</w:t>
      </w:r>
      <w:r w:rsidRPr="00A95CC6">
        <w:t xml:space="preserve"> v souladu s</w:t>
      </w:r>
      <w:r w:rsidR="008B77FD" w:rsidRPr="00A95CC6">
        <w:t xml:space="preserve"> platným </w:t>
      </w:r>
      <w:r w:rsidRPr="00A95CC6">
        <w:t>ÚP v dané lokalitě.</w:t>
      </w:r>
      <w:r w:rsidR="00B965B3" w:rsidRPr="00A95CC6">
        <w:t xml:space="preserve"> Plocha, na které je areál výjezdové základny situován, je Územním plánem města převážně určená jako plocha veřejné vybavenosti (OV) a částečně plochy zeleně, zeleň sdílená (ZS). </w:t>
      </w:r>
    </w:p>
    <w:p w14:paraId="44ABC0EB" w14:textId="3E29B814" w:rsidR="007E263A" w:rsidRPr="00A95CC6" w:rsidRDefault="00B965B3" w:rsidP="00B965B3">
      <w:pPr>
        <w:pStyle w:val="Bezmezer"/>
      </w:pPr>
      <w:r w:rsidRPr="00A95CC6">
        <w:t>Tomuto využití záměr výstavby výjezdové základny plně odpovídá. Objekt výjezdové základny je součástí veřejné vybavenosti, a při výstavbě bude respektována v maximální možné míře stávající vzrostlá zeleň, která bude doplněna výsadbou nové zeleně na volných plochách v areálu.</w:t>
      </w:r>
    </w:p>
    <w:p w14:paraId="1E52E96D" w14:textId="77777777" w:rsidR="005F6823" w:rsidRPr="00A95CC6" w:rsidRDefault="005F6823" w:rsidP="00A80B67">
      <w:pPr>
        <w:pStyle w:val="Bezmezer"/>
        <w:ind w:hanging="425"/>
        <w:rPr>
          <w:bCs/>
          <w:color w:val="FF0000"/>
          <w:u w:val="single"/>
        </w:rPr>
      </w:pPr>
    </w:p>
    <w:p w14:paraId="4089BC29" w14:textId="28937794" w:rsidR="00F50D5C" w:rsidRPr="00A95CC6" w:rsidRDefault="00A80B67" w:rsidP="00F50D5C">
      <w:pPr>
        <w:pStyle w:val="Bezmezer"/>
        <w:numPr>
          <w:ilvl w:val="0"/>
          <w:numId w:val="2"/>
        </w:numPr>
        <w:ind w:left="426" w:hanging="426"/>
        <w:rPr>
          <w:bCs/>
          <w:u w:val="single"/>
        </w:rPr>
      </w:pPr>
      <w:r w:rsidRPr="00A95CC6">
        <w:rPr>
          <w:bCs/>
          <w:u w:val="single"/>
        </w:rPr>
        <w:t xml:space="preserve">Informace o vydaných </w:t>
      </w:r>
      <w:r w:rsidR="005F6823" w:rsidRPr="00A95CC6">
        <w:rPr>
          <w:bCs/>
          <w:u w:val="single"/>
        </w:rPr>
        <w:t>rozhodnutích o povolení výjimky z obecných požadavků na využívání území</w:t>
      </w:r>
    </w:p>
    <w:p w14:paraId="3CABB553" w14:textId="2CB68E67" w:rsidR="005F6823" w:rsidRPr="00A95CC6" w:rsidRDefault="007E263A" w:rsidP="00F50D5C">
      <w:pPr>
        <w:pStyle w:val="Bezmezer"/>
      </w:pPr>
      <w:r w:rsidRPr="00A95CC6">
        <w:t>Nebyly podané žádné žádosti o výjimku z obecných požadavků na využívání území.</w:t>
      </w:r>
    </w:p>
    <w:p w14:paraId="25EAF05A" w14:textId="77777777" w:rsidR="005F6823" w:rsidRPr="00A95CC6" w:rsidRDefault="005F6823" w:rsidP="00F50D5C">
      <w:pPr>
        <w:pStyle w:val="Bezmezer"/>
        <w:ind w:left="709" w:hanging="283"/>
        <w:rPr>
          <w:bCs/>
          <w:u w:val="single"/>
        </w:rPr>
      </w:pPr>
    </w:p>
    <w:p w14:paraId="5F69A5DC" w14:textId="5D34A101" w:rsidR="00F50D5C" w:rsidRPr="00A95CC6" w:rsidRDefault="00A80B67" w:rsidP="00F50D5C">
      <w:pPr>
        <w:pStyle w:val="Bezmezer"/>
        <w:numPr>
          <w:ilvl w:val="0"/>
          <w:numId w:val="2"/>
        </w:numPr>
        <w:ind w:left="426" w:hanging="426"/>
        <w:rPr>
          <w:bCs/>
          <w:u w:val="single"/>
        </w:rPr>
      </w:pPr>
      <w:r w:rsidRPr="00A95CC6">
        <w:rPr>
          <w:bCs/>
          <w:u w:val="single"/>
        </w:rPr>
        <w:t>Informace o tom, zda a v jakých částech dokumentace jsou zohledněny podmínky závazných stanovisek dotčených orgánů</w:t>
      </w:r>
    </w:p>
    <w:p w14:paraId="158645E3" w14:textId="68F2B53B" w:rsidR="005F6823" w:rsidRPr="00A95CC6" w:rsidRDefault="007E263A" w:rsidP="00F50D5C">
      <w:pPr>
        <w:pStyle w:val="Bezmezer"/>
        <w:ind w:left="426"/>
      </w:pPr>
      <w:r w:rsidRPr="00A95CC6">
        <w:t>Podmínky závazných stanovisek dotčených orgánů</w:t>
      </w:r>
      <w:r w:rsidR="007C602E" w:rsidRPr="00A95CC6">
        <w:t xml:space="preserve"> </w:t>
      </w:r>
      <w:proofErr w:type="spellStart"/>
      <w:r w:rsidR="00CB0302" w:rsidRPr="00A95CC6">
        <w:t>jso</w:t>
      </w:r>
      <w:r w:rsidR="007C602E" w:rsidRPr="00A95CC6">
        <w:t>ou</w:t>
      </w:r>
      <w:proofErr w:type="spellEnd"/>
      <w:r w:rsidR="007C602E" w:rsidRPr="00A95CC6">
        <w:t xml:space="preserve"> zapracované do projektové dokumentace</w:t>
      </w:r>
      <w:r w:rsidR="00F50D5C" w:rsidRPr="00A95CC6">
        <w:t xml:space="preserve"> </w:t>
      </w:r>
      <w:r w:rsidR="007C602E" w:rsidRPr="00A95CC6">
        <w:t xml:space="preserve">a </w:t>
      </w:r>
      <w:r w:rsidR="00CB0302" w:rsidRPr="00A95CC6">
        <w:t>js</w:t>
      </w:r>
      <w:r w:rsidR="007C602E" w:rsidRPr="00A95CC6">
        <w:t>ou součástí přílohy projektové dokumentace v</w:t>
      </w:r>
      <w:r w:rsidR="008B4C36" w:rsidRPr="00A95CC6">
        <w:t> dokladové části</w:t>
      </w:r>
      <w:r w:rsidR="00A80B67" w:rsidRPr="00A95CC6">
        <w:t>.</w:t>
      </w:r>
    </w:p>
    <w:p w14:paraId="444B3D95" w14:textId="77777777" w:rsidR="005F6823" w:rsidRPr="00A95CC6" w:rsidRDefault="005F6823" w:rsidP="00F50D5C">
      <w:pPr>
        <w:pStyle w:val="Bezmezer"/>
        <w:ind w:left="709" w:hanging="283"/>
        <w:rPr>
          <w:bCs/>
          <w:u w:val="single"/>
        </w:rPr>
      </w:pPr>
    </w:p>
    <w:p w14:paraId="380D5028" w14:textId="77777777" w:rsidR="00F50D5C" w:rsidRPr="00A95CC6" w:rsidRDefault="00A80B67" w:rsidP="00F50D5C">
      <w:pPr>
        <w:pStyle w:val="Bezmezer"/>
        <w:numPr>
          <w:ilvl w:val="0"/>
          <w:numId w:val="2"/>
        </w:numPr>
        <w:ind w:left="426" w:hanging="426"/>
        <w:rPr>
          <w:bCs/>
          <w:u w:val="single"/>
        </w:rPr>
      </w:pPr>
      <w:r w:rsidRPr="00A95CC6">
        <w:rPr>
          <w:bCs/>
          <w:u w:val="single"/>
        </w:rPr>
        <w:t xml:space="preserve">Výčet a závěry provedených průzkumů a </w:t>
      </w:r>
      <w:r w:rsidR="000F07B9" w:rsidRPr="00A95CC6">
        <w:rPr>
          <w:bCs/>
          <w:u w:val="single"/>
        </w:rPr>
        <w:t>rozborů – geologický</w:t>
      </w:r>
      <w:r w:rsidR="005F6823" w:rsidRPr="00A95CC6">
        <w:rPr>
          <w:bCs/>
          <w:u w:val="single"/>
        </w:rPr>
        <w:t xml:space="preserve"> průzkum, hydrogeologický průzkum, stavebně historický průzkum apod.</w:t>
      </w:r>
    </w:p>
    <w:p w14:paraId="451D7418" w14:textId="77777777" w:rsidR="003E2EC4" w:rsidRPr="00A95CC6" w:rsidRDefault="003E2EC4" w:rsidP="00F50D5C">
      <w:pPr>
        <w:pStyle w:val="Bezmezer"/>
        <w:rPr>
          <w:b/>
          <w:bCs/>
          <w:u w:val="single"/>
        </w:rPr>
      </w:pPr>
    </w:p>
    <w:p w14:paraId="45B1D4D2" w14:textId="1DFE700D" w:rsidR="003E2EC4" w:rsidRPr="00A95CC6" w:rsidRDefault="003E2EC4" w:rsidP="00F50D5C">
      <w:pPr>
        <w:pStyle w:val="Bezmezer"/>
        <w:rPr>
          <w:i/>
          <w:iCs/>
          <w:u w:val="single"/>
        </w:rPr>
      </w:pPr>
      <w:r w:rsidRPr="00A95CC6">
        <w:rPr>
          <w:i/>
          <w:iCs/>
          <w:u w:val="single"/>
        </w:rPr>
        <w:t>Geodetické zaměření:</w:t>
      </w:r>
    </w:p>
    <w:p w14:paraId="77C64217" w14:textId="6C964342" w:rsidR="00AD3D7A" w:rsidRPr="00A95CC6" w:rsidRDefault="00F92B66" w:rsidP="00F50D5C">
      <w:pPr>
        <w:pStyle w:val="Bezmezer"/>
      </w:pPr>
      <w:r w:rsidRPr="00A95CC6">
        <w:t xml:space="preserve">Zaměření </w:t>
      </w:r>
      <w:r w:rsidR="00C754C9" w:rsidRPr="00A95CC6">
        <w:t>staveniště – Geodeti</w:t>
      </w:r>
      <w:r w:rsidRPr="00A95CC6">
        <w:t xml:space="preserve"> Břeclav 09/2023 </w:t>
      </w:r>
      <w:r w:rsidR="00AD3D7A" w:rsidRPr="00A95CC6">
        <w:t xml:space="preserve"> </w:t>
      </w:r>
    </w:p>
    <w:p w14:paraId="714CEC4A" w14:textId="77777777" w:rsidR="003E2EC4" w:rsidRPr="00A95CC6" w:rsidRDefault="003E2EC4" w:rsidP="00F50D5C">
      <w:pPr>
        <w:pStyle w:val="Bezmezer"/>
        <w:rPr>
          <w:b/>
          <w:bCs/>
          <w:u w:val="single"/>
        </w:rPr>
      </w:pPr>
    </w:p>
    <w:p w14:paraId="214F23B1" w14:textId="0A2ED5C6" w:rsidR="00E54D5F" w:rsidRPr="00A95CC6" w:rsidRDefault="00E54D5F" w:rsidP="00F50D5C">
      <w:pPr>
        <w:pStyle w:val="Bezmezer"/>
        <w:rPr>
          <w:i/>
          <w:iCs/>
          <w:u w:val="single"/>
        </w:rPr>
      </w:pPr>
      <w:r w:rsidRPr="00A95CC6">
        <w:rPr>
          <w:i/>
          <w:iCs/>
          <w:u w:val="single"/>
        </w:rPr>
        <w:t xml:space="preserve">IGP </w:t>
      </w:r>
      <w:r w:rsidR="003E2EC4" w:rsidRPr="00A95CC6">
        <w:rPr>
          <w:i/>
          <w:iCs/>
          <w:u w:val="single"/>
        </w:rPr>
        <w:t>a HG průzkum</w:t>
      </w:r>
      <w:r w:rsidRPr="00A95CC6">
        <w:rPr>
          <w:i/>
          <w:iCs/>
          <w:u w:val="single"/>
        </w:rPr>
        <w:t>:</w:t>
      </w:r>
    </w:p>
    <w:p w14:paraId="1184E98D" w14:textId="77777777" w:rsidR="00F92B66" w:rsidRPr="00A95CC6" w:rsidRDefault="00F92B66" w:rsidP="009D683D">
      <w:pPr>
        <w:pStyle w:val="Bezmezer"/>
        <w:ind w:left="426"/>
      </w:pPr>
      <w:r w:rsidRPr="00A95CC6">
        <w:t xml:space="preserve">Provedené průzkumné vrty, zkoušky a vyhodnocení společností </w:t>
      </w:r>
      <w:proofErr w:type="spellStart"/>
      <w:r w:rsidRPr="00A95CC6">
        <w:t>Balun</w:t>
      </w:r>
      <w:proofErr w:type="spellEnd"/>
      <w:r w:rsidRPr="00A95CC6">
        <w:t xml:space="preserve"> </w:t>
      </w:r>
      <w:proofErr w:type="spellStart"/>
      <w:r w:rsidRPr="00A95CC6">
        <w:t>geo</w:t>
      </w:r>
      <w:proofErr w:type="spellEnd"/>
      <w:r w:rsidRPr="00A95CC6">
        <w:t xml:space="preserve"> s.r.o.09/2023</w:t>
      </w:r>
    </w:p>
    <w:p w14:paraId="06D446F0" w14:textId="77777777" w:rsidR="00F92B66" w:rsidRPr="00A95CC6" w:rsidRDefault="00F92B66" w:rsidP="009D683D">
      <w:pPr>
        <w:pStyle w:val="Bezmezer"/>
        <w:ind w:left="426"/>
      </w:pPr>
      <w:r w:rsidRPr="00A95CC6">
        <w:t>Závěry provedených průzkumů:</w:t>
      </w:r>
    </w:p>
    <w:p w14:paraId="67CCB0C3" w14:textId="53B5902D" w:rsidR="009D683D" w:rsidRPr="00A95CC6" w:rsidRDefault="009D683D" w:rsidP="009D683D">
      <w:pPr>
        <w:pStyle w:val="Bezmezer"/>
        <w:ind w:left="426"/>
      </w:pPr>
      <w:r w:rsidRPr="00A95CC6">
        <w:t xml:space="preserve">Posuzovanou lokalitu je celkově možné hodnotit jako použitelnou pro projektovaný záměr výstavby výjezdové základny ZZS </w:t>
      </w:r>
      <w:proofErr w:type="spellStart"/>
      <w:r w:rsidRPr="00A95CC6">
        <w:t>JmK</w:t>
      </w:r>
      <w:proofErr w:type="spellEnd"/>
      <w:r w:rsidRPr="00A95CC6">
        <w:t>. V posuzovaném území je nutné upozornit na vliv podzemní vody na způsob založení, dále na lokální výskyt mocných heterogenních navážek.</w:t>
      </w:r>
    </w:p>
    <w:p w14:paraId="32A6138A" w14:textId="77777777" w:rsidR="009D683D" w:rsidRPr="00A95CC6" w:rsidRDefault="009D683D" w:rsidP="009D683D">
      <w:pPr>
        <w:pStyle w:val="Bezmezer"/>
        <w:ind w:left="426"/>
      </w:pPr>
      <w:r w:rsidRPr="00A95CC6">
        <w:t>Vzhledem k poměrně mělkému horizontu podzemní vody není lokalita vhodná pro výstavbu</w:t>
      </w:r>
    </w:p>
    <w:p w14:paraId="284861C9" w14:textId="77777777" w:rsidR="009D683D" w:rsidRPr="00A95CC6" w:rsidRDefault="009D683D" w:rsidP="009D683D">
      <w:pPr>
        <w:pStyle w:val="Bezmezer"/>
        <w:ind w:left="426"/>
      </w:pPr>
      <w:r w:rsidRPr="00A95CC6">
        <w:t>podsklepených objektů.</w:t>
      </w:r>
    </w:p>
    <w:p w14:paraId="2553ED96" w14:textId="352D6740" w:rsidR="009D683D" w:rsidRPr="00A95CC6" w:rsidRDefault="009D683D" w:rsidP="009D683D">
      <w:pPr>
        <w:pStyle w:val="Bezmezer"/>
        <w:ind w:left="426"/>
      </w:pPr>
      <w:r w:rsidRPr="00A95CC6">
        <w:t xml:space="preserve">Zeminy byly zhodnoceny z hlediska vhodnosti pro komunikace dle normy ČSN 73 6133. V případě zemin třídy F4-CS, G4-GM a S5-SC se jednalo o zeminy podmínečně vhodné do násypů a pro podloží vozovky. Zeminy třídy F8-CH, Y a O jsou nevhodné do násypů a pro podloží vozovky a zeminy třídy S3-S-F jsou vhodné do násypů a podmínečně vhodné pro podloží vozovky. Jediné zeminy třídy G3-G-F vyhovují svými vlastnostmi pro použití do násypů i pro podloží vozovky. Ve všech případech se jedná dle křivky zrnitosti o mírně namrzavé až vysoce namrzavé materiály, s </w:t>
      </w:r>
      <w:r w:rsidRPr="00A95CC6">
        <w:lastRenderedPageBreak/>
        <w:t>rostoucím podílem jemnozrnné frakce nabývají zeminy náchylnosti na změny objemu vlivem mrazu.</w:t>
      </w:r>
    </w:p>
    <w:p w14:paraId="7B5D2196" w14:textId="26AF51DD" w:rsidR="009D683D" w:rsidRPr="00A95CC6" w:rsidRDefault="009D683D" w:rsidP="009D683D">
      <w:pPr>
        <w:pStyle w:val="Bezmezer"/>
        <w:ind w:left="426"/>
      </w:pPr>
      <w:r w:rsidRPr="00A95CC6">
        <w:t>Odvozené hodnoty geotechnických parametrů platí v přirozeném stavu, v průběhu výstavby je třeba základové půdy chránit proti klimatickým vlivům a zaplavení. Rozbředlé zeminy se musí ze ZS odstranit. Zemní práce v soudržných zeminách je vhodné provádět v klimaticky příznivém ročním období. S ohledem na složitost základových poměrů doporučuji provedení důsledné kontroly základové spáry a dozor geotechnika a statika při provádění zemních a základových prací, popř. při provádění vývrtů pro piloty.</w:t>
      </w:r>
    </w:p>
    <w:p w14:paraId="68894A75" w14:textId="52951A42" w:rsidR="009D683D" w:rsidRPr="00A95CC6" w:rsidRDefault="009D683D" w:rsidP="009D683D">
      <w:pPr>
        <w:pStyle w:val="Bezmezer"/>
        <w:ind w:left="426"/>
      </w:pPr>
      <w:r w:rsidRPr="00A95CC6">
        <w:t xml:space="preserve">Co se týče vsakovacích poměrů lokality, byla ze vsakovací </w:t>
      </w:r>
      <w:proofErr w:type="spellStart"/>
      <w:r w:rsidRPr="00A95CC6">
        <w:t>nálevové</w:t>
      </w:r>
      <w:proofErr w:type="spellEnd"/>
      <w:r w:rsidRPr="00A95CC6">
        <w:t xml:space="preserve"> zkoušky při obou nálevech vypočtena velmi příznivá hodnota koeficientu vsaku </w:t>
      </w:r>
      <w:proofErr w:type="spellStart"/>
      <w:r w:rsidRPr="00A95CC6">
        <w:t>kv</w:t>
      </w:r>
      <w:proofErr w:type="spellEnd"/>
      <w:r w:rsidRPr="00A95CC6">
        <w:t xml:space="preserve"> = 1.10-5 m/s a 3.10-5 m/s. Tato hodnota odpovídá vrstvám zvodnělých fluviálních štěrkopísků. Vzhledem k poměrně mělkému horizontu podzemní vody je vsakování možné řešit pouze mělce podpovrchově až povrchově či retencí s přepadem do nedaleké vodoteče po souhlasu vodoprávního úřadu.</w:t>
      </w:r>
    </w:p>
    <w:p w14:paraId="047616C3" w14:textId="23544BD4" w:rsidR="009D683D" w:rsidRPr="00A95CC6" w:rsidRDefault="009D683D" w:rsidP="009D683D">
      <w:pPr>
        <w:pStyle w:val="Bezmezer"/>
        <w:ind w:left="426"/>
      </w:pPr>
      <w:r w:rsidRPr="00A95CC6">
        <w:t>Likvidace dešťových vod do zemního prostředí nepředstavuje riziko pro zákonem chráněné zájmy, pro ekosystém ani pro okolní pozemky či zdroje podzemních, nebo mělce podpovrchových vod.</w:t>
      </w:r>
    </w:p>
    <w:p w14:paraId="05AA1D7A" w14:textId="35FFE962" w:rsidR="00E54D5F" w:rsidRPr="00A95CC6" w:rsidRDefault="009D683D" w:rsidP="009D683D">
      <w:pPr>
        <w:pStyle w:val="Bezmezer"/>
        <w:ind w:left="426"/>
      </w:pPr>
      <w:r w:rsidRPr="00A95CC6">
        <w:t>Zájmovou lokalitu je nutné z hydrogeologického hlediska hodnotit jako vhodnou pro zasakování dešťových vod ze střech a zpevněných ploch do zemního prostředí. Vsakovací poměry lokality jsou velmi příznivé, avšak při návrhu vsakování je nutné brát zřetel na poměrně mělký horizont podzemní vody.</w:t>
      </w:r>
    </w:p>
    <w:p w14:paraId="4D39365F" w14:textId="07A65DB4" w:rsidR="00E54D5F" w:rsidRPr="00A95CC6" w:rsidRDefault="00E54D5F" w:rsidP="00E54D5F">
      <w:pPr>
        <w:pStyle w:val="Bezmezer"/>
      </w:pPr>
    </w:p>
    <w:p w14:paraId="65D368F2" w14:textId="2E79177B" w:rsidR="00143E79" w:rsidRPr="00A95CC6" w:rsidRDefault="00143E79" w:rsidP="00143E79">
      <w:pPr>
        <w:pStyle w:val="Bezmezer"/>
        <w:ind w:left="426"/>
        <w:rPr>
          <w:i/>
          <w:iCs/>
          <w:u w:val="single"/>
        </w:rPr>
      </w:pPr>
      <w:r w:rsidRPr="00A95CC6">
        <w:rPr>
          <w:i/>
          <w:iCs/>
          <w:u w:val="single"/>
        </w:rPr>
        <w:t>Radonový průzkum:</w:t>
      </w:r>
    </w:p>
    <w:p w14:paraId="4CA9B759" w14:textId="1F23762B" w:rsidR="00143E79" w:rsidRPr="00A95CC6" w:rsidRDefault="00143E79" w:rsidP="00143E79">
      <w:pPr>
        <w:pStyle w:val="Bezmezer"/>
        <w:ind w:left="426"/>
      </w:pPr>
      <w:r w:rsidRPr="00A95CC6">
        <w:t>Posudek o stanoveni radonového indexu – vypracován firmou Alfa Radon – 08/2023</w:t>
      </w:r>
    </w:p>
    <w:p w14:paraId="66EEA7FB" w14:textId="154B23AE" w:rsidR="00143E79" w:rsidRPr="00A95CC6" w:rsidRDefault="00143E79" w:rsidP="00143E79">
      <w:pPr>
        <w:pStyle w:val="Bezmezer"/>
        <w:ind w:left="426"/>
      </w:pPr>
      <w:r w:rsidRPr="00A95CC6">
        <w:t>Dle vypracovaného posudku byl stanoven nízký radonový index.</w:t>
      </w:r>
    </w:p>
    <w:p w14:paraId="5A6B14F9" w14:textId="77777777" w:rsidR="005F54FA" w:rsidRPr="00A95CC6" w:rsidRDefault="005F54FA" w:rsidP="00F50D5C">
      <w:pPr>
        <w:pStyle w:val="Bezmezer"/>
        <w:rPr>
          <w:color w:val="FF0000"/>
        </w:rPr>
      </w:pPr>
    </w:p>
    <w:p w14:paraId="51049757" w14:textId="25041163" w:rsidR="005F6823" w:rsidRPr="00A95CC6" w:rsidRDefault="00A80B67" w:rsidP="00F50D5C">
      <w:pPr>
        <w:pStyle w:val="Bezmezer"/>
        <w:numPr>
          <w:ilvl w:val="0"/>
          <w:numId w:val="2"/>
        </w:numPr>
        <w:ind w:left="426" w:hanging="426"/>
        <w:rPr>
          <w:bCs/>
          <w:u w:val="single"/>
        </w:rPr>
      </w:pPr>
      <w:r w:rsidRPr="00A95CC6">
        <w:rPr>
          <w:bCs/>
          <w:u w:val="single"/>
        </w:rPr>
        <w:t>Ochrana území podle jiných právních předpisů</w:t>
      </w:r>
    </w:p>
    <w:p w14:paraId="7DCCE29B" w14:textId="6DBAA050" w:rsidR="003E2EC4" w:rsidRPr="00A95CC6" w:rsidRDefault="00DB3712" w:rsidP="00BD0CAD">
      <w:pPr>
        <w:pStyle w:val="Bezmezer"/>
      </w:pPr>
      <w:r w:rsidRPr="00A95CC6">
        <w:t>Řešené p</w:t>
      </w:r>
      <w:r w:rsidR="00956FE3" w:rsidRPr="00A95CC6">
        <w:t>ozemk</w:t>
      </w:r>
      <w:r w:rsidRPr="00A95CC6">
        <w:t>y</w:t>
      </w:r>
      <w:r w:rsidR="008B77FD" w:rsidRPr="00A95CC6">
        <w:t xml:space="preserve"> se </w:t>
      </w:r>
      <w:r w:rsidR="00956FE3" w:rsidRPr="00A95CC6">
        <w:t xml:space="preserve">nenachází </w:t>
      </w:r>
      <w:r w:rsidR="00E54D5F" w:rsidRPr="00A95CC6">
        <w:t>v</w:t>
      </w:r>
      <w:r w:rsidR="00956FE3" w:rsidRPr="00A95CC6">
        <w:t xml:space="preserve"> ochranném pásmu</w:t>
      </w:r>
      <w:r w:rsidR="00E54D5F" w:rsidRPr="00A95CC6">
        <w:t xml:space="preserve"> podle jiných právních předpisů</w:t>
      </w:r>
      <w:r w:rsidR="00956FE3" w:rsidRPr="00A95CC6">
        <w:t>.</w:t>
      </w:r>
      <w:r w:rsidR="003E2EC4" w:rsidRPr="00A95CC6">
        <w:t xml:space="preserve"> </w:t>
      </w:r>
      <w:r w:rsidR="003E2EC4" w:rsidRPr="00A95CC6">
        <w:rPr>
          <w:rFonts w:ascii="Calibri" w:hAnsi="Calibri" w:cs="Calibri"/>
        </w:rPr>
        <w:t xml:space="preserve">Stavební </w:t>
      </w:r>
      <w:r w:rsidR="003E2EC4" w:rsidRPr="00A95CC6">
        <w:t>pozemek se nenachází v památkově chráněném území ani v rozsáhlém chráněném území.</w:t>
      </w:r>
    </w:p>
    <w:p w14:paraId="3F1C7CB4" w14:textId="39AF95EA" w:rsidR="00BD0CAD" w:rsidRPr="00A95CC6" w:rsidRDefault="003E2EC4" w:rsidP="00BD0CAD">
      <w:pPr>
        <w:pStyle w:val="Bezmezer"/>
      </w:pPr>
      <w:r w:rsidRPr="00A95CC6">
        <w:t xml:space="preserve">Před zahájením stavebních prací budou vyznačena stávající bezpečnostní a ochranná pásma v prostoru staveniště. Především se jedna o stávající vedeni a rozvody inženýrských sítí. </w:t>
      </w:r>
      <w:r w:rsidR="00BD0CAD" w:rsidRPr="00A95CC6">
        <w:t xml:space="preserve">Stanoveni ochranných pásem energetických děl je dáno Energetickým zákonem č.458/2000 Sb., </w:t>
      </w:r>
      <w:r w:rsidR="00BD0CAD" w:rsidRPr="00A95CC6">
        <w:rPr>
          <w:rFonts w:hint="eastAsia"/>
        </w:rPr>
        <w:t>§</w:t>
      </w:r>
      <w:r w:rsidR="00BD0CAD" w:rsidRPr="00A95CC6">
        <w:t xml:space="preserve"> 46 a</w:t>
      </w:r>
      <w:r w:rsidR="00143E79" w:rsidRPr="00A95CC6">
        <w:t xml:space="preserve"> </w:t>
      </w:r>
      <w:r w:rsidR="00BD0CAD" w:rsidRPr="00A95CC6">
        <w:rPr>
          <w:rFonts w:hint="eastAsia"/>
        </w:rPr>
        <w:t>§</w:t>
      </w:r>
      <w:r w:rsidR="00BD0CAD" w:rsidRPr="00A95CC6">
        <w:t xml:space="preserve"> 98 zákona.</w:t>
      </w:r>
    </w:p>
    <w:p w14:paraId="70F2F454" w14:textId="455E423E" w:rsidR="005F6823" w:rsidRPr="00A95CC6" w:rsidRDefault="00BD0CAD" w:rsidP="00BD0CAD">
      <w:pPr>
        <w:pStyle w:val="Bezmezer"/>
      </w:pPr>
      <w:r w:rsidRPr="00A95CC6">
        <w:t>Budou respektována minimální vzdálenosti křížení a souběhu podzemních inženýrských sítí ve smyslu ČSN 73 6005.</w:t>
      </w:r>
    </w:p>
    <w:p w14:paraId="35650EB1" w14:textId="77777777" w:rsidR="005F5D01" w:rsidRPr="00A95CC6" w:rsidRDefault="005F5D01" w:rsidP="00A80B67">
      <w:pPr>
        <w:pStyle w:val="Bezmezer"/>
        <w:ind w:hanging="425"/>
        <w:rPr>
          <w:bCs/>
          <w:color w:val="FF0000"/>
          <w:u w:val="single"/>
        </w:rPr>
      </w:pPr>
    </w:p>
    <w:p w14:paraId="148961F3" w14:textId="4A389E77" w:rsidR="005F6823" w:rsidRPr="00A95CC6" w:rsidRDefault="00A80B67" w:rsidP="00F50D5C">
      <w:pPr>
        <w:pStyle w:val="Bezmezer"/>
        <w:numPr>
          <w:ilvl w:val="0"/>
          <w:numId w:val="2"/>
        </w:numPr>
        <w:ind w:left="426" w:hanging="426"/>
        <w:rPr>
          <w:bCs/>
          <w:u w:val="single"/>
        </w:rPr>
      </w:pPr>
      <w:r w:rsidRPr="00A95CC6">
        <w:rPr>
          <w:bCs/>
          <w:u w:val="single"/>
        </w:rPr>
        <w:t>Poloha vzhledem k záplavovému území, poddolovanému území apod.</w:t>
      </w:r>
    </w:p>
    <w:p w14:paraId="70F5A1F6" w14:textId="18AE4EA4" w:rsidR="00C615D5" w:rsidRPr="00A95CC6" w:rsidRDefault="00B0106D" w:rsidP="00B0106D">
      <w:pPr>
        <w:pStyle w:val="Bezmezer"/>
      </w:pPr>
      <w:r w:rsidRPr="00A95CC6">
        <w:t xml:space="preserve">Řešené pozemky se nacházejí v záplavovém území. Dle vyjádření Povodí Moravy </w:t>
      </w:r>
      <w:proofErr w:type="spellStart"/>
      <w:r w:rsidRPr="00A95CC6">
        <w:t>s.p</w:t>
      </w:r>
      <w:proofErr w:type="spellEnd"/>
      <w:r w:rsidRPr="00A95CC6">
        <w:t xml:space="preserve">. (PM-55315/2023-210/Te) ze dne 3.1. 2024 je kóta teoretické stoleté povodně Q100 určená hydrotechnickým výpočtem v </w:t>
      </w:r>
      <w:proofErr w:type="spellStart"/>
      <w:r w:rsidRPr="00A95CC6">
        <w:t>k.ú</w:t>
      </w:r>
      <w:proofErr w:type="spellEnd"/>
      <w:r w:rsidRPr="00A95CC6">
        <w:t xml:space="preserve">. Břeclav, </w:t>
      </w:r>
      <w:proofErr w:type="spellStart"/>
      <w:r w:rsidRPr="00A95CC6">
        <w:t>p.č</w:t>
      </w:r>
      <w:proofErr w:type="spellEnd"/>
      <w:r w:rsidRPr="00A95CC6">
        <w:t xml:space="preserve">. 4432/1, 4432/2, st.4900, 5883, 5884, 4431/2, 4428, 3656/23, na úrovni 158,18 m n.m. (Balt </w:t>
      </w:r>
      <w:proofErr w:type="spellStart"/>
      <w:r w:rsidRPr="00A95CC6">
        <w:t>p.v</w:t>
      </w:r>
      <w:proofErr w:type="spellEnd"/>
      <w:r w:rsidRPr="00A95CC6">
        <w:t>.).  Úroveň prvního nadzemního podlaží (1.NP) je navržena 50</w:t>
      </w:r>
      <w:r w:rsidR="004F7F98" w:rsidRPr="00A95CC6">
        <w:t>0</w:t>
      </w:r>
      <w:r w:rsidRPr="00A95CC6">
        <w:t xml:space="preserve"> </w:t>
      </w:r>
      <w:r w:rsidR="004F7F98" w:rsidRPr="00A95CC6">
        <w:t>m</w:t>
      </w:r>
      <w:r w:rsidRPr="00A95CC6">
        <w:t xml:space="preserve">m nad touto stanovenou úrovní hladiny </w:t>
      </w:r>
      <w:proofErr w:type="gramStart"/>
      <w:r w:rsidRPr="00A95CC6">
        <w:t>Q100</w:t>
      </w:r>
      <w:proofErr w:type="gramEnd"/>
      <w:r w:rsidRPr="00A95CC6">
        <w:t xml:space="preserve"> tj. na úrovni 158,68 m n.m. (Balt </w:t>
      </w:r>
      <w:proofErr w:type="spellStart"/>
      <w:r w:rsidRPr="00A95CC6">
        <w:t>p.v</w:t>
      </w:r>
      <w:proofErr w:type="spellEnd"/>
      <w:r w:rsidRPr="00A95CC6">
        <w:t>.).   Tato bezpečnostní rezerva (Q100 + 50 cm) je zvolena z důvodu možných vyšších povodní nebo většího rozlivu při ucpání koryta toku nebo mostních profilů za povodní nesenými splaveninami.</w:t>
      </w:r>
    </w:p>
    <w:p w14:paraId="757F64B7" w14:textId="0F00C189" w:rsidR="005F6823" w:rsidRPr="00A95CC6" w:rsidRDefault="007C602E" w:rsidP="00F50D5C">
      <w:pPr>
        <w:pStyle w:val="Bezmezer"/>
      </w:pPr>
      <w:r w:rsidRPr="00A95CC6">
        <w:t xml:space="preserve">Řešený pozemek i </w:t>
      </w:r>
      <w:r w:rsidR="00956FE3" w:rsidRPr="00A95CC6">
        <w:t>stávající stavba</w:t>
      </w:r>
      <w:r w:rsidRPr="00A95CC6">
        <w:t xml:space="preserve"> se nenachází v</w:t>
      </w:r>
      <w:r w:rsidR="00606747" w:rsidRPr="00A95CC6">
        <w:t> </w:t>
      </w:r>
      <w:r w:rsidR="00B0106D" w:rsidRPr="00A95CC6">
        <w:t>p</w:t>
      </w:r>
      <w:r w:rsidR="00606747" w:rsidRPr="00A95CC6">
        <w:t>oddolovaném</w:t>
      </w:r>
      <w:r w:rsidRPr="00A95CC6">
        <w:t xml:space="preserve"> území. </w:t>
      </w:r>
    </w:p>
    <w:p w14:paraId="055E5A2B" w14:textId="77777777" w:rsidR="005F6823" w:rsidRPr="00A95CC6" w:rsidRDefault="005F6823" w:rsidP="00A80B67">
      <w:pPr>
        <w:pStyle w:val="Bezmezer"/>
        <w:ind w:hanging="425"/>
        <w:rPr>
          <w:bCs/>
          <w:color w:val="FF0000"/>
          <w:u w:val="single"/>
          <w:lang w:val="sk-SK"/>
        </w:rPr>
      </w:pPr>
    </w:p>
    <w:p w14:paraId="6CBAE4EF" w14:textId="76FBB436" w:rsidR="005F6823" w:rsidRPr="00A95CC6" w:rsidRDefault="00A80B67" w:rsidP="00F50D5C">
      <w:pPr>
        <w:pStyle w:val="Bezmezer"/>
        <w:numPr>
          <w:ilvl w:val="0"/>
          <w:numId w:val="2"/>
        </w:numPr>
        <w:ind w:left="426" w:hanging="426"/>
        <w:rPr>
          <w:bCs/>
          <w:u w:val="single"/>
        </w:rPr>
      </w:pPr>
      <w:r w:rsidRPr="00A95CC6">
        <w:rPr>
          <w:bCs/>
          <w:u w:val="single"/>
        </w:rPr>
        <w:t xml:space="preserve">Vliv stavby na okolní stavby a pozemky, ochrana okolí, </w:t>
      </w:r>
      <w:r w:rsidR="005F6823" w:rsidRPr="00A95CC6">
        <w:rPr>
          <w:bCs/>
          <w:u w:val="single"/>
        </w:rPr>
        <w:t>vliv stavby na odtokové poměry v území</w:t>
      </w:r>
    </w:p>
    <w:p w14:paraId="2CCA942E" w14:textId="77777777" w:rsidR="00B965B3" w:rsidRPr="00A95CC6" w:rsidRDefault="0058244E" w:rsidP="00F50D5C">
      <w:pPr>
        <w:pStyle w:val="Bezmezer"/>
      </w:pPr>
      <w:r w:rsidRPr="00A95CC6">
        <w:t>Stavba</w:t>
      </w:r>
      <w:r w:rsidR="00AA4AB7" w:rsidRPr="00A95CC6">
        <w:t xml:space="preserve"> nebud</w:t>
      </w:r>
      <w:r w:rsidRPr="00A95CC6">
        <w:t>e</w:t>
      </w:r>
      <w:r w:rsidR="00AA4AB7" w:rsidRPr="00A95CC6">
        <w:t xml:space="preserve"> mít </w:t>
      </w:r>
      <w:r w:rsidR="00871772" w:rsidRPr="00A95CC6">
        <w:t xml:space="preserve">negativní </w:t>
      </w:r>
      <w:r w:rsidR="00AA4AB7" w:rsidRPr="00A95CC6">
        <w:t>vliv na okolní stavby a pozemky.</w:t>
      </w:r>
    </w:p>
    <w:p w14:paraId="0253ADE4" w14:textId="6187AB7C" w:rsidR="00737EEA" w:rsidRPr="00A95CC6" w:rsidRDefault="00AA4AB7" w:rsidP="00F50D5C">
      <w:pPr>
        <w:pStyle w:val="Bezmezer"/>
      </w:pPr>
      <w:r w:rsidRPr="00A95CC6">
        <w:t xml:space="preserve"> </w:t>
      </w:r>
    </w:p>
    <w:p w14:paraId="6A3B8262" w14:textId="77777777" w:rsidR="00705142" w:rsidRPr="00A95CC6" w:rsidRDefault="00705142" w:rsidP="00F50D5C">
      <w:pPr>
        <w:pStyle w:val="Bezmezer"/>
      </w:pPr>
    </w:p>
    <w:p w14:paraId="621EA117" w14:textId="77777777" w:rsidR="00705142" w:rsidRPr="00A95CC6" w:rsidRDefault="00705142" w:rsidP="00F50D5C">
      <w:pPr>
        <w:pStyle w:val="Bezmezer"/>
      </w:pPr>
    </w:p>
    <w:p w14:paraId="519443C8" w14:textId="1B9F1D40" w:rsidR="005F6823" w:rsidRPr="00A95CC6" w:rsidRDefault="00A80B67" w:rsidP="00F50D5C">
      <w:pPr>
        <w:pStyle w:val="Bezmezer"/>
        <w:numPr>
          <w:ilvl w:val="0"/>
          <w:numId w:val="2"/>
        </w:numPr>
        <w:ind w:left="426" w:hanging="426"/>
        <w:rPr>
          <w:bCs/>
          <w:u w:val="single"/>
        </w:rPr>
      </w:pPr>
      <w:r w:rsidRPr="00A95CC6">
        <w:rPr>
          <w:bCs/>
          <w:u w:val="single"/>
        </w:rPr>
        <w:lastRenderedPageBreak/>
        <w:t>Požadavky na asanace, demolice, kácení dřevin</w:t>
      </w:r>
    </w:p>
    <w:p w14:paraId="5C6591E3" w14:textId="77777777" w:rsidR="00BD36DB" w:rsidRPr="00A95CC6" w:rsidRDefault="001879F2" w:rsidP="00F50D5C">
      <w:pPr>
        <w:pStyle w:val="Bezmezer"/>
      </w:pPr>
      <w:r w:rsidRPr="00A95CC6">
        <w:t xml:space="preserve">V rámci </w:t>
      </w:r>
      <w:r w:rsidR="009D683D" w:rsidRPr="00A95CC6">
        <w:t xml:space="preserve">předchozí etapy projekčních prací (povoleno samostatným řízením) proběhla demolice stávající skladové haly a zpevněných ploch původního areálu. </w:t>
      </w:r>
    </w:p>
    <w:p w14:paraId="20C8F604" w14:textId="703FABCF" w:rsidR="00E469AD" w:rsidRPr="00A95CC6" w:rsidRDefault="00BD36DB" w:rsidP="0062426A">
      <w:pPr>
        <w:pStyle w:val="Bezmezer"/>
      </w:pPr>
      <w:r w:rsidRPr="00A95CC6">
        <w:t xml:space="preserve">Dojde k odstranění stávající vzrostlé zeleně, tvořené převážně náletovými dřevinami. </w:t>
      </w:r>
      <w:r w:rsidR="0062426A" w:rsidRPr="00A95CC6">
        <w:t>Detailněji viz IO 211 kácení zeleně</w:t>
      </w:r>
      <w:r w:rsidR="00E469AD" w:rsidRPr="00A95CC6">
        <w:t>.</w:t>
      </w:r>
    </w:p>
    <w:p w14:paraId="6B709E05" w14:textId="77777777" w:rsidR="00AA4AB7" w:rsidRPr="00A95CC6" w:rsidRDefault="00AA4AB7" w:rsidP="00A80B67">
      <w:pPr>
        <w:pStyle w:val="Bezmezer"/>
        <w:ind w:hanging="425"/>
        <w:rPr>
          <w:bCs/>
          <w:color w:val="FF0000"/>
          <w:u w:val="single"/>
        </w:rPr>
      </w:pPr>
    </w:p>
    <w:p w14:paraId="5709E42B" w14:textId="0E0167D2" w:rsidR="005F6823" w:rsidRPr="00A95CC6" w:rsidRDefault="00A80B67" w:rsidP="00F50D5C">
      <w:pPr>
        <w:pStyle w:val="Bezmezer"/>
        <w:numPr>
          <w:ilvl w:val="0"/>
          <w:numId w:val="2"/>
        </w:numPr>
        <w:ind w:left="426" w:hanging="426"/>
        <w:rPr>
          <w:bCs/>
          <w:u w:val="single"/>
        </w:rPr>
      </w:pPr>
      <w:r w:rsidRPr="00A95CC6">
        <w:rPr>
          <w:bCs/>
          <w:u w:val="single"/>
        </w:rPr>
        <w:t>Požadavky na maximální dočasné a trvalé zábory zemědělského půdního fondu nebo pozemků určených k plnění funkce lesa</w:t>
      </w:r>
    </w:p>
    <w:p w14:paraId="15A47D21" w14:textId="16844959" w:rsidR="00AA4AB7" w:rsidRPr="00A95CC6" w:rsidRDefault="00606747" w:rsidP="00F50D5C">
      <w:pPr>
        <w:pStyle w:val="Bezmezer"/>
      </w:pPr>
      <w:r w:rsidRPr="00A95CC6">
        <w:t>Zábory ZPF a PUPFL</w:t>
      </w:r>
      <w:r w:rsidR="00A80B67" w:rsidRPr="00A95CC6">
        <w:t xml:space="preserve"> nen</w:t>
      </w:r>
      <w:r w:rsidR="00AA4AB7" w:rsidRPr="00A95CC6">
        <w:t>í řešen.</w:t>
      </w:r>
    </w:p>
    <w:p w14:paraId="31831A11" w14:textId="77777777" w:rsidR="005F6823" w:rsidRPr="00A95CC6" w:rsidRDefault="005F6823" w:rsidP="00A80B67">
      <w:pPr>
        <w:pStyle w:val="Bezmezer"/>
        <w:ind w:hanging="425"/>
        <w:rPr>
          <w:bCs/>
          <w:color w:val="FF0000"/>
          <w:u w:val="single"/>
        </w:rPr>
      </w:pPr>
    </w:p>
    <w:p w14:paraId="20040F60" w14:textId="02DBA062" w:rsidR="006717A0" w:rsidRPr="00A95CC6" w:rsidRDefault="00A80B67" w:rsidP="00F50D5C">
      <w:pPr>
        <w:pStyle w:val="Bezmezer"/>
        <w:numPr>
          <w:ilvl w:val="0"/>
          <w:numId w:val="2"/>
        </w:numPr>
        <w:ind w:left="426" w:hanging="426"/>
        <w:rPr>
          <w:bCs/>
          <w:u w:val="single"/>
        </w:rPr>
      </w:pPr>
      <w:r w:rsidRPr="00A95CC6">
        <w:rPr>
          <w:bCs/>
          <w:u w:val="single"/>
        </w:rPr>
        <w:t xml:space="preserve">Územně technické </w:t>
      </w:r>
      <w:r w:rsidR="000F07B9" w:rsidRPr="00A95CC6">
        <w:rPr>
          <w:bCs/>
          <w:u w:val="single"/>
        </w:rPr>
        <w:t>podmínky – zejména</w:t>
      </w:r>
      <w:r w:rsidR="005F6823" w:rsidRPr="00A95CC6">
        <w:rPr>
          <w:bCs/>
          <w:u w:val="single"/>
        </w:rPr>
        <w:t xml:space="preserve"> možnost napojení na stávající dopravní a technickou infrastrukturu, možnost bezbariérového přístupu k navrhované stavbě</w:t>
      </w:r>
    </w:p>
    <w:p w14:paraId="1DC2A5F2" w14:textId="77777777" w:rsidR="003F45DF" w:rsidRPr="00A95CC6" w:rsidRDefault="003F45DF" w:rsidP="009E0481">
      <w:pPr>
        <w:pStyle w:val="Bezmezer"/>
        <w:rPr>
          <w:i/>
          <w:iCs/>
        </w:rPr>
      </w:pPr>
    </w:p>
    <w:p w14:paraId="135F0706" w14:textId="7B7A4C00" w:rsidR="009E0481" w:rsidRPr="00A95CC6" w:rsidRDefault="009E0481" w:rsidP="009E0481">
      <w:pPr>
        <w:pStyle w:val="Bezmezer"/>
        <w:rPr>
          <w:i/>
          <w:iCs/>
        </w:rPr>
      </w:pPr>
      <w:r w:rsidRPr="00A95CC6">
        <w:rPr>
          <w:i/>
          <w:iCs/>
        </w:rPr>
        <w:t>Napojení řešeného pozemku na stávající dopravní infrastrukturu</w:t>
      </w:r>
      <w:r w:rsidR="00AA4AB7" w:rsidRPr="00A95CC6">
        <w:rPr>
          <w:i/>
          <w:iCs/>
        </w:rPr>
        <w:t>:</w:t>
      </w:r>
    </w:p>
    <w:p w14:paraId="68890208" w14:textId="31A3C1C3" w:rsidR="002A16A2" w:rsidRPr="00A95CC6" w:rsidRDefault="002A16A2" w:rsidP="002A16A2">
      <w:pPr>
        <w:pStyle w:val="Bezmezer"/>
      </w:pPr>
      <w:r w:rsidRPr="00A95CC6">
        <w:t>Příjezd do areálu je navržen novým komunikačním připojením – sjezdem z místní komunikace ulice U nemocnice.</w:t>
      </w:r>
      <w:r w:rsidR="001242E9" w:rsidRPr="00A95CC6">
        <w:t xml:space="preserve"> Areál ZS bude uzavřený.</w:t>
      </w:r>
      <w:r w:rsidRPr="00A95CC6">
        <w:t xml:space="preserve"> U vjezdu do areálu budou osazeny závory. Areál bude současně napojen záložním vjezdem na účelovou komunikaci v areálu Nemocnice Břeclav na jihovýchodní straně areálu.</w:t>
      </w:r>
    </w:p>
    <w:p w14:paraId="3D7FDA67" w14:textId="77777777" w:rsidR="002A16A2" w:rsidRPr="00A95CC6" w:rsidRDefault="002A16A2" w:rsidP="002A16A2">
      <w:pPr>
        <w:pStyle w:val="Bezmezer"/>
      </w:pPr>
      <w:r w:rsidRPr="00A95CC6">
        <w:t xml:space="preserve"> Přístup pěších je řešen novostavbou pěších komunikací – chodníků v uličním prostoru a dále areálem před vstup do objektu.</w:t>
      </w:r>
    </w:p>
    <w:p w14:paraId="6348F319" w14:textId="77777777" w:rsidR="00C630A0" w:rsidRPr="00A95CC6" w:rsidRDefault="00C630A0" w:rsidP="00327C70">
      <w:pPr>
        <w:pStyle w:val="Bezmezer"/>
      </w:pPr>
    </w:p>
    <w:p w14:paraId="74F0FB38" w14:textId="77777777" w:rsidR="00AA4AB7" w:rsidRPr="00A95CC6" w:rsidRDefault="00AA4AB7" w:rsidP="00887B59">
      <w:pPr>
        <w:pStyle w:val="Bezmezer"/>
        <w:rPr>
          <w:i/>
          <w:iCs/>
        </w:rPr>
      </w:pPr>
      <w:r w:rsidRPr="00A95CC6">
        <w:rPr>
          <w:i/>
          <w:iCs/>
        </w:rPr>
        <w:t>Zásobování elektrickou energií:</w:t>
      </w:r>
    </w:p>
    <w:p w14:paraId="1FCAB43B" w14:textId="77777777" w:rsidR="007A54B7" w:rsidRPr="00A95CC6" w:rsidRDefault="007A54B7" w:rsidP="007A54B7">
      <w:pPr>
        <w:pStyle w:val="Bezmezer"/>
      </w:pPr>
      <w:r w:rsidRPr="00A95CC6">
        <w:t xml:space="preserve">Projekt začíná napojením na distribuční síť </w:t>
      </w:r>
      <w:proofErr w:type="gramStart"/>
      <w:r w:rsidRPr="00A95CC6">
        <w:t>EG.D</w:t>
      </w:r>
      <w:proofErr w:type="gramEnd"/>
      <w:r w:rsidRPr="00A95CC6">
        <w:t xml:space="preserve"> a.s. z hladiny nízkého napětí, a to na dvojí měření – klasická spotřeba (+ER1); topná spotřeba (+ER2). Na každé fakturační měření je napojena fotovoltaická výrobna (řešeno samostatnou dokumentací). </w:t>
      </w:r>
    </w:p>
    <w:p w14:paraId="3E70ED56" w14:textId="77777777" w:rsidR="007A54B7" w:rsidRPr="00A95CC6" w:rsidRDefault="007A54B7" w:rsidP="007A54B7">
      <w:pPr>
        <w:pStyle w:val="Bezmezer"/>
      </w:pPr>
      <w:r w:rsidRPr="00A95CC6">
        <w:t xml:space="preserve">Ke každému fakturačnímu místu je vždy tažen silový kabel a HDO kabel na jedno-stupňovité blokování FVE výroben. </w:t>
      </w:r>
    </w:p>
    <w:p w14:paraId="0A43176C" w14:textId="71B9FC36" w:rsidR="00A73CEE" w:rsidRPr="00A95CC6" w:rsidRDefault="00A73CEE" w:rsidP="00A73CEE">
      <w:pPr>
        <w:pStyle w:val="Bezmezer"/>
      </w:pPr>
      <w:r w:rsidRPr="00A95CC6">
        <w:t xml:space="preserve">Zapojení elektroměrových rozváděčů bude odpovídat požadavkům distributora </w:t>
      </w:r>
      <w:proofErr w:type="spellStart"/>
      <w:r w:rsidRPr="00A95CC6">
        <w:t>eg.d</w:t>
      </w:r>
      <w:proofErr w:type="spellEnd"/>
      <w:r w:rsidRPr="00A95CC6">
        <w:t xml:space="preserve">., které jsou uvedeny v připojovacích podmínkách. Distribuční společnost dále bude neprodleně informována o přítomnosti náhradního diesel – agregátu a UPS jednotky, jež budou součástí nové elektroinstalace objektu. Součástí propojení bude i zemnicí páska, která bude položena do společného výkopu pro zemnění dotčených instalací. Zakončena bude v elektroměrovém rozváděči. Provedení bude odpovídat ČSN 33 2000-5-54 </w:t>
      </w:r>
      <w:proofErr w:type="spellStart"/>
      <w:r w:rsidRPr="00A95CC6">
        <w:t>ed</w:t>
      </w:r>
      <w:proofErr w:type="spellEnd"/>
      <w:r w:rsidRPr="00A95CC6">
        <w:t>. 3.</w:t>
      </w:r>
    </w:p>
    <w:p w14:paraId="0B0A646C" w14:textId="5B8A4D2C" w:rsidR="00A73CEE" w:rsidRPr="00A95CC6" w:rsidRDefault="00A73CEE" w:rsidP="00A73CEE">
      <w:pPr>
        <w:pStyle w:val="Bezmezer"/>
      </w:pPr>
      <w:r w:rsidRPr="00A95CC6">
        <w:t xml:space="preserve">V oblasti přechodu pod komunikací budou kabely vždy vedeny v chráničce červené barvy a označeny červenou fólií (viz ČSN 73 6006). </w:t>
      </w:r>
    </w:p>
    <w:p w14:paraId="1E62D243" w14:textId="39CFA7DC" w:rsidR="00AA4AB7" w:rsidRPr="00A95CC6" w:rsidRDefault="00AA4AB7" w:rsidP="00887B59">
      <w:pPr>
        <w:pStyle w:val="Bezmezer"/>
        <w:rPr>
          <w:i/>
          <w:iCs/>
          <w:u w:val="single"/>
        </w:rPr>
      </w:pPr>
    </w:p>
    <w:p w14:paraId="0FE2BC47" w14:textId="77777777" w:rsidR="001E6F20" w:rsidRPr="00A95CC6" w:rsidRDefault="001E6F20" w:rsidP="001E6F20">
      <w:pPr>
        <w:pStyle w:val="Bezmezer"/>
        <w:rPr>
          <w:i/>
          <w:iCs/>
        </w:rPr>
      </w:pPr>
      <w:r w:rsidRPr="00A95CC6">
        <w:rPr>
          <w:i/>
          <w:iCs/>
        </w:rPr>
        <w:t>Zásobování vodou:</w:t>
      </w:r>
    </w:p>
    <w:p w14:paraId="2AB340F4" w14:textId="0A89C394" w:rsidR="001E6F20" w:rsidRPr="00A95CC6" w:rsidRDefault="00C0419F" w:rsidP="00C0419F">
      <w:pPr>
        <w:pStyle w:val="Bezmezer"/>
      </w:pPr>
      <w:r w:rsidRPr="00A95CC6">
        <w:t>Vodovodní přípojka bude nová, vyvedená na hranici pozemku. Přípojka vody bude</w:t>
      </w:r>
      <w:r w:rsidR="002A16A2" w:rsidRPr="00A95CC6">
        <w:t xml:space="preserve"> </w:t>
      </w:r>
      <w:r w:rsidRPr="00A95CC6">
        <w:t>zakončena vodoměrnou šachtou cca 3,5m od hranice parcel na pozemku investora. Přípojka bude napojena na stávající vodovodní řad DN 300 litina, v ulici U nemocnice.</w:t>
      </w:r>
      <w:r w:rsidR="002A16A2" w:rsidRPr="00A95CC6">
        <w:t xml:space="preserve"> </w:t>
      </w:r>
      <w:r w:rsidRPr="00A95CC6">
        <w:t>Dále bude v pozemku uložen areálový rozvod</w:t>
      </w:r>
    </w:p>
    <w:p w14:paraId="0BEE9D40" w14:textId="77777777" w:rsidR="00705142" w:rsidRPr="00A95CC6" w:rsidRDefault="00705142" w:rsidP="00C0419F">
      <w:pPr>
        <w:pStyle w:val="Bezmezer"/>
        <w:rPr>
          <w:i/>
          <w:iCs/>
          <w:u w:val="single"/>
        </w:rPr>
      </w:pPr>
    </w:p>
    <w:p w14:paraId="50290E55" w14:textId="38E8B9E0" w:rsidR="00AA4AB7" w:rsidRPr="00A95CC6" w:rsidRDefault="00AA4AB7" w:rsidP="00887B59">
      <w:pPr>
        <w:pStyle w:val="Bezmezer"/>
        <w:rPr>
          <w:i/>
          <w:iCs/>
        </w:rPr>
      </w:pPr>
      <w:r w:rsidRPr="00A95CC6">
        <w:rPr>
          <w:i/>
          <w:iCs/>
        </w:rPr>
        <w:t>Zásobování te</w:t>
      </w:r>
      <w:r w:rsidR="00A80B67" w:rsidRPr="00A95CC6">
        <w:rPr>
          <w:i/>
          <w:iCs/>
        </w:rPr>
        <w:t xml:space="preserve">plem </w:t>
      </w:r>
      <w:r w:rsidR="00887B59" w:rsidRPr="00A95CC6">
        <w:rPr>
          <w:i/>
          <w:iCs/>
        </w:rPr>
        <w:t>a T</w:t>
      </w:r>
      <w:r w:rsidR="0007318E" w:rsidRPr="00A95CC6">
        <w:rPr>
          <w:i/>
          <w:iCs/>
        </w:rPr>
        <w:t>U</w:t>
      </w:r>
      <w:r w:rsidR="00887B59" w:rsidRPr="00A95CC6">
        <w:rPr>
          <w:i/>
          <w:iCs/>
        </w:rPr>
        <w:t>V</w:t>
      </w:r>
      <w:r w:rsidR="00A80B67" w:rsidRPr="00A95CC6">
        <w:rPr>
          <w:i/>
          <w:iCs/>
        </w:rPr>
        <w:t>:</w:t>
      </w:r>
    </w:p>
    <w:p w14:paraId="685E86C2" w14:textId="77777777" w:rsidR="00C0419F" w:rsidRPr="00A95CC6" w:rsidRDefault="00C0419F" w:rsidP="00C0419F">
      <w:pPr>
        <w:pStyle w:val="Bezmezer"/>
      </w:pPr>
      <w:r w:rsidRPr="00A95CC6">
        <w:t>Jako zdroj tepla a chladu je navrženo tepelné čerpadlo země-voda (dále označeno jen TČ) které využívá přírodního nízko potencionálního tepla (NPT) obsaženého v zemi. Jedná se o obnovitelný zdroj energie (OZE)</w:t>
      </w:r>
    </w:p>
    <w:p w14:paraId="0D64BAD6" w14:textId="2D1D48E4" w:rsidR="00C0419F" w:rsidRPr="00A95CC6" w:rsidRDefault="00C0419F" w:rsidP="00C0419F">
      <w:pPr>
        <w:pStyle w:val="Bezmezer"/>
      </w:pPr>
      <w:r w:rsidRPr="00A95CC6">
        <w:t xml:space="preserve">Jako doplňkový zdroj tepla bude v technické místnosti osazen plynový kotel o celkovém topném výkonu </w:t>
      </w:r>
      <w:r w:rsidR="00B64FA1" w:rsidRPr="00A95CC6">
        <w:t>48</w:t>
      </w:r>
      <w:r w:rsidRPr="00A95CC6">
        <w:t>kW. Tento zdroj bude plně zálohovat tepelné čerpadlo.</w:t>
      </w:r>
    </w:p>
    <w:p w14:paraId="7CD0B289" w14:textId="77777777" w:rsidR="00C0419F" w:rsidRPr="00A95CC6" w:rsidRDefault="00C0419F" w:rsidP="00C0419F">
      <w:pPr>
        <w:pStyle w:val="Bezmezer"/>
      </w:pPr>
      <w:r w:rsidRPr="00A95CC6">
        <w:lastRenderedPageBreak/>
        <w:t>Součástí dodávky tepelného čerpadla bude nepřímotopný stacionární zásobník teplé vody o objemu dle specifikace profese ZTI. Napojení na teplou vodu, cirkulaci a studenou vodu je předmětem dodávky zdravotní techniky.</w:t>
      </w:r>
    </w:p>
    <w:p w14:paraId="2150A6ED" w14:textId="77777777" w:rsidR="007004D6" w:rsidRPr="00A95CC6" w:rsidRDefault="007004D6" w:rsidP="00F50D5C">
      <w:pPr>
        <w:pStyle w:val="Bezmezer"/>
        <w:rPr>
          <w:i/>
          <w:iCs/>
        </w:rPr>
      </w:pPr>
    </w:p>
    <w:p w14:paraId="27BC0E6E" w14:textId="195D09E0" w:rsidR="00792F61" w:rsidRPr="00A95CC6" w:rsidRDefault="00792F61" w:rsidP="00F50D5C">
      <w:pPr>
        <w:pStyle w:val="Bezmezer"/>
        <w:rPr>
          <w:i/>
          <w:iCs/>
        </w:rPr>
      </w:pPr>
      <w:r w:rsidRPr="00A95CC6">
        <w:rPr>
          <w:i/>
          <w:iCs/>
        </w:rPr>
        <w:t>Zásobování plynem:</w:t>
      </w:r>
    </w:p>
    <w:p w14:paraId="6717C469" w14:textId="77777777" w:rsidR="007A54B7" w:rsidRPr="00A95CC6" w:rsidRDefault="007A54B7" w:rsidP="007A54B7">
      <w:pPr>
        <w:pStyle w:val="Bezmezer"/>
      </w:pPr>
      <w:r w:rsidRPr="00A95CC6">
        <w:t xml:space="preserve">Plynová přípojka bude napojena na veřejný STL plynovod OC200 (tlaková úroveň 100 </w:t>
      </w:r>
      <w:proofErr w:type="spellStart"/>
      <w:r w:rsidRPr="00A95CC6">
        <w:t>kPa</w:t>
      </w:r>
      <w:proofErr w:type="spellEnd"/>
      <w:r w:rsidRPr="00A95CC6">
        <w:t xml:space="preserve">), vedený ulicí U Nemocnice (cca rozhraní chodník a zelený pás). Vlastní napojení se nachází na pozemku </w:t>
      </w:r>
      <w:proofErr w:type="spellStart"/>
      <w:r w:rsidRPr="00A95CC6">
        <w:t>parc</w:t>
      </w:r>
      <w:proofErr w:type="spellEnd"/>
      <w:r w:rsidRPr="00A95CC6">
        <w:t>. č. 4432/2. Místo napojení na STL plynovod bude</w:t>
      </w:r>
    </w:p>
    <w:p w14:paraId="15D6CC3C" w14:textId="77777777" w:rsidR="007A54B7" w:rsidRPr="00A95CC6" w:rsidRDefault="007A54B7" w:rsidP="007A54B7">
      <w:pPr>
        <w:pStyle w:val="Bezmezer"/>
      </w:pPr>
      <w:r w:rsidRPr="00A95CC6">
        <w:t xml:space="preserve">upřesněno za přítomnosti pracovníka provozní oblasti správce veřejného plynovodu na místě samém. Dle sdělení provozovatele v zastoupení </w:t>
      </w:r>
      <w:proofErr w:type="spellStart"/>
      <w:r w:rsidRPr="00A95CC6">
        <w:t>GasNet</w:t>
      </w:r>
      <w:proofErr w:type="spellEnd"/>
      <w:r w:rsidRPr="00A95CC6">
        <w:t xml:space="preserve"> Služby, s.r.o. se v lokalitě nachází stará neidentifikovatelná zařízení a potrubí VTO OC150 (zrušená VTL RS Břeclav OÚNZ Hlavní 4, viz. příloha č.1). Navrhovaná STL plynovodní přípojka bude provedena z materiálu PE100RC SDR11 Ø32x3,0 mm (DN25) s ochranným pláštěm (provedení „Robust“). Na stávající veřejný STL plynovod Ocel/200 se napojí přípojkovým T-kusem ve svislé ose plynovodu. </w:t>
      </w:r>
    </w:p>
    <w:p w14:paraId="43033970" w14:textId="77777777" w:rsidR="001F6729" w:rsidRPr="00A95CC6" w:rsidRDefault="001F6729" w:rsidP="00887B59">
      <w:pPr>
        <w:pStyle w:val="Bezmezer"/>
        <w:rPr>
          <w:i/>
          <w:iCs/>
          <w:color w:val="FF0000"/>
        </w:rPr>
      </w:pPr>
    </w:p>
    <w:p w14:paraId="341752FC" w14:textId="799A0E6E" w:rsidR="00AA4AB7" w:rsidRPr="00A95CC6" w:rsidRDefault="000D1D5A" w:rsidP="00887B59">
      <w:pPr>
        <w:pStyle w:val="Bezmezer"/>
        <w:rPr>
          <w:i/>
          <w:iCs/>
        </w:rPr>
      </w:pPr>
      <w:r w:rsidRPr="00A95CC6">
        <w:rPr>
          <w:i/>
          <w:iCs/>
        </w:rPr>
        <w:t>Splašková k</w:t>
      </w:r>
      <w:r w:rsidR="00AA4AB7" w:rsidRPr="00A95CC6">
        <w:rPr>
          <w:i/>
          <w:iCs/>
        </w:rPr>
        <w:t>analizace:</w:t>
      </w:r>
    </w:p>
    <w:p w14:paraId="4F24F652" w14:textId="4E33B745" w:rsidR="00DB3C9E" w:rsidRPr="00A95CC6" w:rsidRDefault="007827D3" w:rsidP="00F50D5C">
      <w:pPr>
        <w:pStyle w:val="Bezmezer"/>
      </w:pPr>
      <w:r w:rsidRPr="00A95CC6">
        <w:t xml:space="preserve">Splašková kanalizace z řešeného objektu bude napojena areálovým rozvodem na stávající splaškovou kanalizaci v areálu Nemocnice Břeclav. Byl definován </w:t>
      </w:r>
      <w:proofErr w:type="spellStart"/>
      <w:r w:rsidRPr="00A95CC6">
        <w:t>nápojný</w:t>
      </w:r>
      <w:proofErr w:type="spellEnd"/>
      <w:r w:rsidRPr="00A95CC6">
        <w:t xml:space="preserve"> bod pro toto napojení včetně ověření hloubky šachty pro napojení a ověření její funkčnosti. Napojení bude provedeno v PVC DN 150 o délce 68,8 m včetně 2 ks betonové šachty</w:t>
      </w:r>
    </w:p>
    <w:p w14:paraId="6503BA39" w14:textId="77777777" w:rsidR="007827D3" w:rsidRPr="00A95CC6" w:rsidRDefault="007827D3" w:rsidP="00F50D5C">
      <w:pPr>
        <w:pStyle w:val="Bezmezer"/>
      </w:pPr>
    </w:p>
    <w:p w14:paraId="3B52FE76" w14:textId="31B7BACB" w:rsidR="000D1D5A" w:rsidRPr="00A95CC6" w:rsidRDefault="000D1D5A" w:rsidP="000D1D5A">
      <w:pPr>
        <w:pStyle w:val="Bezmezer"/>
        <w:rPr>
          <w:i/>
          <w:iCs/>
        </w:rPr>
      </w:pPr>
      <w:r w:rsidRPr="00A95CC6">
        <w:rPr>
          <w:i/>
          <w:iCs/>
        </w:rPr>
        <w:t>Dešťová kanalizace:</w:t>
      </w:r>
    </w:p>
    <w:p w14:paraId="5078D9AA" w14:textId="77777777" w:rsidR="007827D3" w:rsidRPr="00A95CC6" w:rsidRDefault="007827D3" w:rsidP="007827D3">
      <w:pPr>
        <w:pStyle w:val="Bezmezer"/>
      </w:pPr>
      <w:r w:rsidRPr="00A95CC6">
        <w:t>V lokalitě ul. U nemocnice je dešťová kanalizace, přípojka areálové dešťové kanalizace bude zakončena šachtou s vírovým ventilem, do které budou napojen přepad z retenční nádrže.</w:t>
      </w:r>
    </w:p>
    <w:p w14:paraId="47432526" w14:textId="77777777" w:rsidR="007827D3" w:rsidRPr="00A95CC6" w:rsidRDefault="007827D3" w:rsidP="007827D3">
      <w:pPr>
        <w:pStyle w:val="Bezmezer"/>
      </w:pPr>
      <w:r w:rsidRPr="00A95CC6">
        <w:t>Dále budou v pozemku uloženy areálové rozvody dešťové kanalizace (zaústěné do této retenční nádrže), do které budou svedeno 7ks uličních vpustí a jedna vpust liniová. Dále zde bude napojen přepad z akumulační – zásobní nádrže pro vody ze střech, která bude sloužit pro zpětné využití šedých vod na splachování a také pro zálivku zeleně.</w:t>
      </w:r>
    </w:p>
    <w:p w14:paraId="75F50D33" w14:textId="77777777" w:rsidR="007827D3" w:rsidRPr="00A95CC6" w:rsidRDefault="007827D3" w:rsidP="007827D3">
      <w:pPr>
        <w:pStyle w:val="Bezmezer"/>
      </w:pPr>
      <w:r w:rsidRPr="00A95CC6">
        <w:t xml:space="preserve">Při návrhu povrchů v areálu bude dbáno na maximální omezení odtoku dešťových vod </w:t>
      </w:r>
    </w:p>
    <w:p w14:paraId="55085B08" w14:textId="77777777" w:rsidR="007827D3" w:rsidRPr="00A95CC6" w:rsidRDefault="007827D3" w:rsidP="007827D3">
      <w:pPr>
        <w:pStyle w:val="Bezmezer"/>
      </w:pPr>
      <w:r w:rsidRPr="00A95CC6">
        <w:t>z povrchů. Odstavná stání budou navržena z distančních dlažeb a skladby zajistí co největší retenci srážkových vod i jejich zasakování. Z ploch vozovek budou srážkové vody sváděny zčásti do těchto uličních vpustí a zčásti do přilehlého terénu a zde vsakovány (zejména na odlehlé části komunikace na straně přiléhající k areálu Nemocnice Břeclav).</w:t>
      </w:r>
    </w:p>
    <w:p w14:paraId="3C992556" w14:textId="77777777" w:rsidR="007827D3" w:rsidRPr="00A95CC6" w:rsidRDefault="007827D3" w:rsidP="007827D3">
      <w:pPr>
        <w:pStyle w:val="Bezmezer"/>
      </w:pPr>
      <w:r w:rsidRPr="00A95CC6">
        <w:t>Střechy stavebních objektů budou navrženy ve skladbách pro extenzivní, ale i intenzivní zeleň, což rovněž zajistí retenci srážkové vody v místě.</w:t>
      </w:r>
    </w:p>
    <w:p w14:paraId="5A3A2F81" w14:textId="77777777" w:rsidR="007827D3" w:rsidRPr="00A95CC6" w:rsidRDefault="007827D3" w:rsidP="007827D3">
      <w:pPr>
        <w:pStyle w:val="Bezmezer"/>
      </w:pPr>
      <w:r w:rsidRPr="00A95CC6">
        <w:t xml:space="preserve">Dešťové vody budou vedeny přes retenční nádrž s akumulačním prostorem pro zpětné </w:t>
      </w:r>
    </w:p>
    <w:p w14:paraId="053D4AD9" w14:textId="77777777" w:rsidR="007827D3" w:rsidRPr="00A95CC6" w:rsidRDefault="007827D3" w:rsidP="007827D3">
      <w:pPr>
        <w:pStyle w:val="Bezmezer"/>
      </w:pPr>
      <w:r w:rsidRPr="00A95CC6">
        <w:t>získávání dešťových vod pro splachování v objektu a zalévání ploch zeleně. Přepad bude zaústěn do areálové dešťové kanalizace a dále bude zaústěn do dešťové kanalizace, která ústí do bývalého Mlýnského náhonu v blízkosti parcely stavebníka. Pro výpočet a stanovení podmínek retence byl zpracován HG posudek.</w:t>
      </w:r>
    </w:p>
    <w:p w14:paraId="18A38FBA" w14:textId="77777777" w:rsidR="0052447A" w:rsidRPr="00A95CC6" w:rsidRDefault="0052447A" w:rsidP="00A80B67">
      <w:pPr>
        <w:pStyle w:val="Bezmezer"/>
        <w:ind w:hanging="425"/>
        <w:rPr>
          <w:bCs/>
          <w:u w:val="single"/>
        </w:rPr>
      </w:pPr>
    </w:p>
    <w:p w14:paraId="471C7A4E" w14:textId="28C008E4" w:rsidR="005F6823" w:rsidRPr="00A95CC6" w:rsidRDefault="00A80B67" w:rsidP="00F50D5C">
      <w:pPr>
        <w:pStyle w:val="Bezmezer"/>
        <w:numPr>
          <w:ilvl w:val="0"/>
          <w:numId w:val="2"/>
        </w:numPr>
        <w:ind w:left="426" w:hanging="425"/>
        <w:rPr>
          <w:bCs/>
          <w:u w:val="single"/>
        </w:rPr>
      </w:pPr>
      <w:r w:rsidRPr="00A95CC6">
        <w:rPr>
          <w:bCs/>
          <w:u w:val="single"/>
        </w:rPr>
        <w:t>Věcné a časové vazby stavby, podmiňující, vyvolané, související investice</w:t>
      </w:r>
    </w:p>
    <w:p w14:paraId="2A8CE578" w14:textId="3F521BE0" w:rsidR="005F6823" w:rsidRPr="00A95CC6" w:rsidRDefault="00B01BFF" w:rsidP="00B01BFF">
      <w:pPr>
        <w:pStyle w:val="Bezmezer"/>
        <w:ind w:hanging="424"/>
      </w:pPr>
      <w:r w:rsidRPr="00A95CC6">
        <w:t xml:space="preserve">       </w:t>
      </w:r>
      <w:r w:rsidRPr="00A95CC6">
        <w:tab/>
      </w:r>
      <w:r w:rsidR="008B77FD" w:rsidRPr="00A95CC6">
        <w:t>Pro realizaci stavby je nutné provést odstranění stávající</w:t>
      </w:r>
      <w:r w:rsidR="00BD0CAD" w:rsidRPr="00A95CC6">
        <w:t xml:space="preserve"> skladové haly a stávajících zpevněných ploch (řešeno v předchozí etapě projekčních prací, projednáváno v rámci samostatného řízení)</w:t>
      </w:r>
      <w:r w:rsidR="008B77FD" w:rsidRPr="00A95CC6">
        <w:t>. Žádné další související nebo podmiňující investice nejsou v době zpracování projektové dokumentace známy</w:t>
      </w:r>
      <w:r w:rsidRPr="00A95CC6">
        <w:t>.</w:t>
      </w:r>
    </w:p>
    <w:p w14:paraId="738B3DE9" w14:textId="77777777" w:rsidR="00A95CC6" w:rsidRPr="00A95CC6" w:rsidRDefault="00A95CC6" w:rsidP="00B01BFF">
      <w:pPr>
        <w:pStyle w:val="Bezmezer"/>
        <w:ind w:hanging="424"/>
      </w:pPr>
    </w:p>
    <w:p w14:paraId="20E3AF9D" w14:textId="77777777" w:rsidR="00A95CC6" w:rsidRPr="00A95CC6" w:rsidRDefault="00A95CC6" w:rsidP="00B01BFF">
      <w:pPr>
        <w:pStyle w:val="Bezmezer"/>
        <w:ind w:hanging="424"/>
      </w:pPr>
    </w:p>
    <w:p w14:paraId="572166A0" w14:textId="77777777" w:rsidR="00A95CC6" w:rsidRPr="00A95CC6" w:rsidRDefault="00A95CC6" w:rsidP="00B01BFF">
      <w:pPr>
        <w:pStyle w:val="Bezmezer"/>
        <w:ind w:hanging="424"/>
      </w:pPr>
    </w:p>
    <w:p w14:paraId="7F06743F" w14:textId="77777777" w:rsidR="00B01BFF" w:rsidRPr="00A95CC6" w:rsidRDefault="00B01BFF" w:rsidP="00B01BFF">
      <w:pPr>
        <w:pStyle w:val="Bezmezer"/>
        <w:ind w:hanging="424"/>
        <w:rPr>
          <w:bCs/>
        </w:rPr>
      </w:pPr>
    </w:p>
    <w:p w14:paraId="7A4BEBFB" w14:textId="25CA875D" w:rsidR="005F6823" w:rsidRPr="00A95CC6" w:rsidRDefault="00A80B67" w:rsidP="00F50D5C">
      <w:pPr>
        <w:pStyle w:val="Bezmezer"/>
        <w:numPr>
          <w:ilvl w:val="0"/>
          <w:numId w:val="2"/>
        </w:numPr>
        <w:ind w:left="426" w:hanging="425"/>
        <w:rPr>
          <w:bCs/>
          <w:u w:val="single"/>
        </w:rPr>
      </w:pPr>
      <w:r w:rsidRPr="00A95CC6">
        <w:rPr>
          <w:bCs/>
          <w:u w:val="single"/>
        </w:rPr>
        <w:lastRenderedPageBreak/>
        <w:t xml:space="preserve">Seznam pozemků podle katastru nemovitostí, na </w:t>
      </w:r>
      <w:r w:rsidR="005F6823" w:rsidRPr="00A95CC6">
        <w:rPr>
          <w:bCs/>
          <w:u w:val="single"/>
        </w:rPr>
        <w:t xml:space="preserve">kterých se stavba </w:t>
      </w:r>
      <w:r w:rsidR="00EF304A" w:rsidRPr="00A95CC6">
        <w:rPr>
          <w:bCs/>
          <w:u w:val="single"/>
        </w:rPr>
        <w:t xml:space="preserve">umísťuje a </w:t>
      </w:r>
      <w:r w:rsidR="005F6823" w:rsidRPr="00A95CC6">
        <w:rPr>
          <w:bCs/>
          <w:u w:val="single"/>
        </w:rPr>
        <w:t>provádí</w:t>
      </w:r>
    </w:p>
    <w:p w14:paraId="58CF4489" w14:textId="7EB5D868" w:rsidR="005F6823" w:rsidRPr="00A95CC6" w:rsidRDefault="005F6823" w:rsidP="004E2DF2">
      <w:pPr>
        <w:pStyle w:val="Bezmezer"/>
        <w:ind w:left="0"/>
        <w:rPr>
          <w:bCs/>
        </w:rPr>
      </w:pPr>
    </w:p>
    <w:tbl>
      <w:tblPr>
        <w:tblStyle w:val="Mkatabulky"/>
        <w:tblpPr w:leftFromText="141" w:rightFromText="141" w:vertAnchor="text" w:tblpX="519" w:tblpY="1"/>
        <w:tblOverlap w:val="never"/>
        <w:tblW w:w="4638" w:type="pct"/>
        <w:tblLook w:val="04A0" w:firstRow="1" w:lastRow="0" w:firstColumn="1" w:lastColumn="0" w:noHBand="0" w:noVBand="1"/>
      </w:tblPr>
      <w:tblGrid>
        <w:gridCol w:w="1241"/>
        <w:gridCol w:w="1135"/>
        <w:gridCol w:w="2042"/>
        <w:gridCol w:w="1502"/>
        <w:gridCol w:w="2694"/>
      </w:tblGrid>
      <w:tr w:rsidR="00054E19" w:rsidRPr="00A95CC6" w14:paraId="6D030E21" w14:textId="77777777" w:rsidTr="00B51755">
        <w:trPr>
          <w:trHeight w:val="20"/>
        </w:trPr>
        <w:tc>
          <w:tcPr>
            <w:tcW w:w="720" w:type="pct"/>
            <w:tcBorders>
              <w:top w:val="single" w:sz="4" w:space="0" w:color="auto"/>
              <w:left w:val="single" w:sz="4" w:space="0" w:color="auto"/>
              <w:bottom w:val="single" w:sz="4" w:space="0" w:color="auto"/>
              <w:right w:val="single" w:sz="4" w:space="0" w:color="auto"/>
            </w:tcBorders>
            <w:vAlign w:val="center"/>
          </w:tcPr>
          <w:p w14:paraId="22355384" w14:textId="23C20732" w:rsidR="00054E19" w:rsidRPr="00A95CC6" w:rsidRDefault="00054E19" w:rsidP="003160C3">
            <w:pPr>
              <w:pStyle w:val="Bezmezer"/>
              <w:ind w:hanging="425"/>
              <w:jc w:val="center"/>
              <w:rPr>
                <w:b/>
                <w:sz w:val="18"/>
              </w:rPr>
            </w:pPr>
            <w:proofErr w:type="spellStart"/>
            <w:r w:rsidRPr="00A95CC6">
              <w:rPr>
                <w:b/>
                <w:sz w:val="18"/>
              </w:rPr>
              <w:t>p.č</w:t>
            </w:r>
            <w:proofErr w:type="spellEnd"/>
            <w:r w:rsidRPr="00A95CC6">
              <w:rPr>
                <w:b/>
                <w:sz w:val="18"/>
              </w:rPr>
              <w:t>.</w:t>
            </w:r>
          </w:p>
        </w:tc>
        <w:tc>
          <w:tcPr>
            <w:tcW w:w="659" w:type="pct"/>
            <w:tcBorders>
              <w:top w:val="single" w:sz="4" w:space="0" w:color="auto"/>
              <w:left w:val="single" w:sz="4" w:space="0" w:color="auto"/>
              <w:bottom w:val="single" w:sz="4" w:space="0" w:color="auto"/>
              <w:right w:val="single" w:sz="4" w:space="0" w:color="auto"/>
            </w:tcBorders>
            <w:vAlign w:val="center"/>
          </w:tcPr>
          <w:p w14:paraId="72D1A8CC" w14:textId="1983D097" w:rsidR="00054E19" w:rsidRPr="00A95CC6" w:rsidRDefault="00054E19" w:rsidP="003160C3">
            <w:pPr>
              <w:pStyle w:val="Bezmezer"/>
              <w:ind w:hanging="425"/>
              <w:jc w:val="center"/>
              <w:rPr>
                <w:b/>
                <w:sz w:val="18"/>
              </w:rPr>
            </w:pPr>
            <w:r w:rsidRPr="00A95CC6">
              <w:rPr>
                <w:b/>
                <w:sz w:val="18"/>
              </w:rPr>
              <w:t>č. LV</w:t>
            </w:r>
          </w:p>
        </w:tc>
        <w:tc>
          <w:tcPr>
            <w:tcW w:w="1185" w:type="pct"/>
            <w:tcBorders>
              <w:top w:val="single" w:sz="4" w:space="0" w:color="auto"/>
              <w:left w:val="single" w:sz="4" w:space="0" w:color="auto"/>
              <w:bottom w:val="single" w:sz="4" w:space="0" w:color="auto"/>
              <w:right w:val="single" w:sz="4" w:space="0" w:color="auto"/>
            </w:tcBorders>
            <w:vAlign w:val="center"/>
          </w:tcPr>
          <w:p w14:paraId="70457CA3" w14:textId="11AF92FF" w:rsidR="00054E19" w:rsidRPr="00A95CC6" w:rsidRDefault="00054E19" w:rsidP="003160C3">
            <w:pPr>
              <w:pStyle w:val="Bezmezer"/>
              <w:ind w:hanging="425"/>
              <w:jc w:val="center"/>
              <w:rPr>
                <w:b/>
                <w:sz w:val="18"/>
              </w:rPr>
            </w:pPr>
            <w:r w:rsidRPr="00A95CC6">
              <w:rPr>
                <w:b/>
                <w:sz w:val="18"/>
              </w:rPr>
              <w:t>Druh pozemku</w:t>
            </w:r>
          </w:p>
        </w:tc>
        <w:tc>
          <w:tcPr>
            <w:tcW w:w="872" w:type="pct"/>
            <w:tcBorders>
              <w:top w:val="single" w:sz="4" w:space="0" w:color="auto"/>
              <w:left w:val="single" w:sz="4" w:space="0" w:color="auto"/>
              <w:bottom w:val="single" w:sz="4" w:space="0" w:color="auto"/>
              <w:right w:val="single" w:sz="4" w:space="0" w:color="auto"/>
            </w:tcBorders>
            <w:vAlign w:val="center"/>
          </w:tcPr>
          <w:p w14:paraId="34CB7406" w14:textId="5633DA57" w:rsidR="00054E19" w:rsidRPr="00A95CC6" w:rsidRDefault="00054E19" w:rsidP="003160C3">
            <w:pPr>
              <w:pStyle w:val="Bezmezer"/>
              <w:ind w:hanging="425"/>
              <w:jc w:val="center"/>
              <w:rPr>
                <w:b/>
                <w:sz w:val="18"/>
              </w:rPr>
            </w:pPr>
            <w:r w:rsidRPr="00A95CC6">
              <w:rPr>
                <w:b/>
                <w:sz w:val="18"/>
              </w:rPr>
              <w:t>Celková výměra</w:t>
            </w:r>
          </w:p>
          <w:p w14:paraId="7C2ED8ED" w14:textId="695AF703" w:rsidR="00054E19" w:rsidRPr="00A95CC6" w:rsidRDefault="00054E19" w:rsidP="003160C3">
            <w:pPr>
              <w:pStyle w:val="Bezmezer"/>
              <w:ind w:hanging="425"/>
              <w:jc w:val="center"/>
              <w:rPr>
                <w:b/>
                <w:sz w:val="18"/>
              </w:rPr>
            </w:pPr>
            <w:r w:rsidRPr="00A95CC6">
              <w:rPr>
                <w:b/>
                <w:sz w:val="18"/>
              </w:rPr>
              <w:t>parcely (m</w:t>
            </w:r>
            <w:r w:rsidRPr="00A95CC6">
              <w:rPr>
                <w:b/>
                <w:sz w:val="18"/>
                <w:vertAlign w:val="superscript"/>
              </w:rPr>
              <w:t>2</w:t>
            </w:r>
            <w:r w:rsidRPr="00A95CC6">
              <w:rPr>
                <w:b/>
                <w:sz w:val="18"/>
              </w:rPr>
              <w:t>)</w:t>
            </w:r>
          </w:p>
        </w:tc>
        <w:tc>
          <w:tcPr>
            <w:tcW w:w="1564" w:type="pct"/>
            <w:tcBorders>
              <w:top w:val="single" w:sz="4" w:space="0" w:color="auto"/>
              <w:left w:val="single" w:sz="4" w:space="0" w:color="auto"/>
              <w:bottom w:val="single" w:sz="4" w:space="0" w:color="auto"/>
              <w:right w:val="single" w:sz="4" w:space="0" w:color="auto"/>
            </w:tcBorders>
            <w:vAlign w:val="center"/>
          </w:tcPr>
          <w:p w14:paraId="2C44F8A1" w14:textId="0335F102" w:rsidR="00054E19" w:rsidRPr="00A95CC6" w:rsidRDefault="00054E19" w:rsidP="003160C3">
            <w:pPr>
              <w:pStyle w:val="Bezmezer"/>
              <w:ind w:hanging="425"/>
              <w:jc w:val="center"/>
              <w:rPr>
                <w:b/>
                <w:sz w:val="18"/>
              </w:rPr>
            </w:pPr>
            <w:r w:rsidRPr="00A95CC6">
              <w:rPr>
                <w:b/>
                <w:sz w:val="18"/>
              </w:rPr>
              <w:t>Vlastník</w:t>
            </w:r>
          </w:p>
        </w:tc>
      </w:tr>
      <w:tr w:rsidR="00054E19" w:rsidRPr="00A95CC6" w14:paraId="08A9EA02" w14:textId="77777777" w:rsidTr="00B51755">
        <w:trPr>
          <w:cantSplit/>
          <w:trHeight w:val="1134"/>
        </w:trPr>
        <w:tc>
          <w:tcPr>
            <w:tcW w:w="720" w:type="pct"/>
            <w:tcBorders>
              <w:top w:val="single" w:sz="4" w:space="0" w:color="auto"/>
              <w:bottom w:val="single" w:sz="4" w:space="0" w:color="auto"/>
            </w:tcBorders>
            <w:vAlign w:val="center"/>
          </w:tcPr>
          <w:p w14:paraId="301E6BA1" w14:textId="2B1A01B3" w:rsidR="00054E19" w:rsidRPr="00A95CC6" w:rsidRDefault="00424478" w:rsidP="003160C3">
            <w:pPr>
              <w:pStyle w:val="Bezmezer"/>
              <w:ind w:hanging="425"/>
              <w:jc w:val="center"/>
              <w:rPr>
                <w:sz w:val="20"/>
              </w:rPr>
            </w:pPr>
            <w:r w:rsidRPr="00A95CC6">
              <w:rPr>
                <w:sz w:val="20"/>
              </w:rPr>
              <w:t>4432/1</w:t>
            </w:r>
          </w:p>
        </w:tc>
        <w:tc>
          <w:tcPr>
            <w:tcW w:w="659" w:type="pct"/>
            <w:tcBorders>
              <w:top w:val="single" w:sz="4" w:space="0" w:color="auto"/>
              <w:bottom w:val="single" w:sz="4" w:space="0" w:color="auto"/>
            </w:tcBorders>
            <w:vAlign w:val="center"/>
          </w:tcPr>
          <w:p w14:paraId="1A13C865" w14:textId="751CF6F4" w:rsidR="00054E19" w:rsidRPr="00A95CC6" w:rsidRDefault="00424478" w:rsidP="003160C3">
            <w:pPr>
              <w:pStyle w:val="Bezmezer"/>
              <w:ind w:hanging="425"/>
              <w:jc w:val="center"/>
              <w:rPr>
                <w:sz w:val="20"/>
              </w:rPr>
            </w:pPr>
            <w:r w:rsidRPr="00A95CC6">
              <w:rPr>
                <w:sz w:val="20"/>
              </w:rPr>
              <w:t>12626</w:t>
            </w:r>
          </w:p>
        </w:tc>
        <w:tc>
          <w:tcPr>
            <w:tcW w:w="1185" w:type="pct"/>
            <w:tcBorders>
              <w:top w:val="single" w:sz="4" w:space="0" w:color="auto"/>
              <w:bottom w:val="single" w:sz="4" w:space="0" w:color="auto"/>
            </w:tcBorders>
            <w:vAlign w:val="center"/>
          </w:tcPr>
          <w:p w14:paraId="03FB9A6B" w14:textId="10034796" w:rsidR="00054E19" w:rsidRPr="00A95CC6" w:rsidRDefault="00424478" w:rsidP="00656BB1">
            <w:pPr>
              <w:pStyle w:val="Bezmezer"/>
              <w:ind w:hanging="425"/>
              <w:jc w:val="center"/>
              <w:rPr>
                <w:sz w:val="20"/>
              </w:rPr>
            </w:pPr>
            <w:r w:rsidRPr="00A95CC6">
              <w:rPr>
                <w:sz w:val="20"/>
              </w:rPr>
              <w:t>Ostatní plocha</w:t>
            </w:r>
          </w:p>
        </w:tc>
        <w:tc>
          <w:tcPr>
            <w:tcW w:w="872" w:type="pct"/>
            <w:tcBorders>
              <w:top w:val="single" w:sz="4" w:space="0" w:color="auto"/>
              <w:bottom w:val="single" w:sz="4" w:space="0" w:color="auto"/>
            </w:tcBorders>
            <w:vAlign w:val="center"/>
          </w:tcPr>
          <w:p w14:paraId="665FB889" w14:textId="723402AF" w:rsidR="00054E19" w:rsidRPr="00A95CC6" w:rsidRDefault="00424478" w:rsidP="003160C3">
            <w:pPr>
              <w:pStyle w:val="Bezmezer"/>
              <w:ind w:hanging="425"/>
              <w:jc w:val="center"/>
              <w:rPr>
                <w:sz w:val="20"/>
              </w:rPr>
            </w:pPr>
            <w:r w:rsidRPr="00A95CC6">
              <w:rPr>
                <w:sz w:val="20"/>
              </w:rPr>
              <w:t>4514</w:t>
            </w:r>
          </w:p>
        </w:tc>
        <w:tc>
          <w:tcPr>
            <w:tcW w:w="1564" w:type="pct"/>
            <w:tcBorders>
              <w:top w:val="single" w:sz="4" w:space="0" w:color="auto"/>
              <w:bottom w:val="single" w:sz="4" w:space="0" w:color="auto"/>
              <w:right w:val="single" w:sz="4" w:space="0" w:color="auto"/>
            </w:tcBorders>
            <w:vAlign w:val="center"/>
          </w:tcPr>
          <w:p w14:paraId="4D8EA710" w14:textId="77777777" w:rsidR="00424478" w:rsidRPr="00A95CC6" w:rsidRDefault="00424478" w:rsidP="00424478">
            <w:pPr>
              <w:pStyle w:val="Bezmezer"/>
              <w:ind w:hanging="425"/>
              <w:jc w:val="center"/>
              <w:rPr>
                <w:sz w:val="16"/>
                <w:szCs w:val="16"/>
              </w:rPr>
            </w:pPr>
            <w:r w:rsidRPr="00A95CC6">
              <w:rPr>
                <w:sz w:val="16"/>
                <w:szCs w:val="16"/>
              </w:rPr>
              <w:t>Jihomoravský kraj, Žerotínovo náměstí 449/3, Veveří, 60200 Brno</w:t>
            </w:r>
          </w:p>
          <w:p w14:paraId="3626C6EB" w14:textId="74ABEA33" w:rsidR="00054E19" w:rsidRPr="00A95CC6" w:rsidRDefault="00424478" w:rsidP="00424478">
            <w:pPr>
              <w:pStyle w:val="Bezmezer"/>
              <w:ind w:left="56"/>
              <w:jc w:val="center"/>
              <w:rPr>
                <w:sz w:val="20"/>
              </w:rPr>
            </w:pPr>
            <w:r w:rsidRPr="00A95CC6">
              <w:rPr>
                <w:i/>
                <w:iCs/>
                <w:sz w:val="16"/>
                <w:szCs w:val="16"/>
              </w:rPr>
              <w:t xml:space="preserve">Hospodaření se svěřeným majetkem </w:t>
            </w:r>
            <w:proofErr w:type="gramStart"/>
            <w:r w:rsidRPr="00A95CC6">
              <w:rPr>
                <w:i/>
                <w:iCs/>
                <w:sz w:val="16"/>
                <w:szCs w:val="16"/>
              </w:rPr>
              <w:t>kraje -</w:t>
            </w:r>
            <w:r w:rsidRPr="00A95CC6">
              <w:rPr>
                <w:sz w:val="16"/>
                <w:szCs w:val="16"/>
              </w:rPr>
              <w:t xml:space="preserve"> Zdravotnická</w:t>
            </w:r>
            <w:proofErr w:type="gramEnd"/>
            <w:r w:rsidRPr="00A95CC6">
              <w:rPr>
                <w:sz w:val="16"/>
                <w:szCs w:val="16"/>
              </w:rPr>
              <w:t xml:space="preserve"> záchranná služba Jihomoravského kraje, příspěvková organizace, Kamenice 798/1d, Bohunice, 62500 Brno</w:t>
            </w:r>
          </w:p>
        </w:tc>
      </w:tr>
      <w:tr w:rsidR="00424478" w:rsidRPr="00A95CC6" w14:paraId="141238A8" w14:textId="77777777" w:rsidTr="00B51755">
        <w:trPr>
          <w:cantSplit/>
          <w:trHeight w:val="1134"/>
        </w:trPr>
        <w:tc>
          <w:tcPr>
            <w:tcW w:w="720" w:type="pct"/>
            <w:tcBorders>
              <w:top w:val="single" w:sz="4" w:space="0" w:color="auto"/>
              <w:bottom w:val="single" w:sz="4" w:space="0" w:color="auto"/>
            </w:tcBorders>
            <w:vAlign w:val="center"/>
          </w:tcPr>
          <w:p w14:paraId="3F2F73B5" w14:textId="3413FFAB" w:rsidR="00424478" w:rsidRPr="00A95CC6" w:rsidRDefault="00424478" w:rsidP="00424478">
            <w:pPr>
              <w:pStyle w:val="Bezmezer"/>
              <w:ind w:hanging="425"/>
              <w:jc w:val="center"/>
              <w:rPr>
                <w:sz w:val="20"/>
              </w:rPr>
            </w:pPr>
            <w:r w:rsidRPr="00A95CC6">
              <w:rPr>
                <w:sz w:val="20"/>
                <w:lang w:val="sk-SK"/>
              </w:rPr>
              <w:t>4432/2</w:t>
            </w:r>
          </w:p>
        </w:tc>
        <w:tc>
          <w:tcPr>
            <w:tcW w:w="659" w:type="pct"/>
            <w:tcBorders>
              <w:top w:val="single" w:sz="4" w:space="0" w:color="auto"/>
              <w:bottom w:val="single" w:sz="4" w:space="0" w:color="auto"/>
            </w:tcBorders>
            <w:vAlign w:val="center"/>
          </w:tcPr>
          <w:p w14:paraId="1A76BC1A" w14:textId="1711EFCA" w:rsidR="00424478" w:rsidRPr="00A95CC6" w:rsidRDefault="00424478" w:rsidP="00424478">
            <w:pPr>
              <w:pStyle w:val="Bezmezer"/>
              <w:ind w:hanging="425"/>
              <w:jc w:val="center"/>
              <w:rPr>
                <w:sz w:val="20"/>
              </w:rPr>
            </w:pPr>
            <w:r w:rsidRPr="00A95CC6">
              <w:rPr>
                <w:sz w:val="20"/>
                <w:lang w:val="sk-SK"/>
              </w:rPr>
              <w:t>12626</w:t>
            </w:r>
          </w:p>
        </w:tc>
        <w:tc>
          <w:tcPr>
            <w:tcW w:w="1185" w:type="pct"/>
            <w:tcBorders>
              <w:top w:val="single" w:sz="4" w:space="0" w:color="auto"/>
              <w:bottom w:val="single" w:sz="4" w:space="0" w:color="auto"/>
            </w:tcBorders>
            <w:vAlign w:val="center"/>
          </w:tcPr>
          <w:p w14:paraId="581AE0A6" w14:textId="397BAF20" w:rsidR="00424478" w:rsidRPr="00A95CC6" w:rsidRDefault="00424478" w:rsidP="00424478">
            <w:pPr>
              <w:pStyle w:val="Bezmezer"/>
              <w:ind w:hanging="425"/>
              <w:jc w:val="center"/>
              <w:rPr>
                <w:sz w:val="20"/>
              </w:rPr>
            </w:pPr>
            <w:r w:rsidRPr="00A95CC6">
              <w:rPr>
                <w:sz w:val="20"/>
              </w:rPr>
              <w:t>Ostatní plocha</w:t>
            </w:r>
          </w:p>
        </w:tc>
        <w:tc>
          <w:tcPr>
            <w:tcW w:w="872" w:type="pct"/>
            <w:tcBorders>
              <w:top w:val="single" w:sz="4" w:space="0" w:color="auto"/>
              <w:bottom w:val="single" w:sz="4" w:space="0" w:color="auto"/>
            </w:tcBorders>
            <w:vAlign w:val="center"/>
          </w:tcPr>
          <w:p w14:paraId="1A292AC8" w14:textId="0AF079D0" w:rsidR="00424478" w:rsidRPr="00A95CC6" w:rsidRDefault="00424478" w:rsidP="00424478">
            <w:pPr>
              <w:pStyle w:val="Bezmezer"/>
              <w:ind w:hanging="425"/>
              <w:jc w:val="center"/>
              <w:rPr>
                <w:sz w:val="20"/>
              </w:rPr>
            </w:pPr>
            <w:r w:rsidRPr="00A95CC6">
              <w:rPr>
                <w:sz w:val="20"/>
                <w:lang w:val="sk-SK"/>
              </w:rPr>
              <w:t>345</w:t>
            </w:r>
          </w:p>
        </w:tc>
        <w:tc>
          <w:tcPr>
            <w:tcW w:w="1564" w:type="pct"/>
            <w:tcBorders>
              <w:top w:val="single" w:sz="4" w:space="0" w:color="auto"/>
              <w:bottom w:val="single" w:sz="4" w:space="0" w:color="auto"/>
              <w:right w:val="single" w:sz="4" w:space="0" w:color="auto"/>
            </w:tcBorders>
            <w:vAlign w:val="center"/>
          </w:tcPr>
          <w:p w14:paraId="66363E8B" w14:textId="77777777" w:rsidR="00424478" w:rsidRPr="00A95CC6" w:rsidRDefault="00424478" w:rsidP="00424478">
            <w:pPr>
              <w:pStyle w:val="Bezmezer"/>
              <w:ind w:hanging="425"/>
              <w:jc w:val="center"/>
              <w:rPr>
                <w:sz w:val="16"/>
                <w:szCs w:val="16"/>
                <w:lang w:val="sk-SK"/>
              </w:rPr>
            </w:pPr>
            <w:proofErr w:type="spellStart"/>
            <w:r w:rsidRPr="00A95CC6">
              <w:rPr>
                <w:sz w:val="16"/>
                <w:szCs w:val="16"/>
                <w:lang w:val="sk-SK"/>
              </w:rPr>
              <w:t>Jihomoravský</w:t>
            </w:r>
            <w:proofErr w:type="spellEnd"/>
            <w:r w:rsidRPr="00A95CC6">
              <w:rPr>
                <w:sz w:val="16"/>
                <w:szCs w:val="16"/>
                <w:lang w:val="sk-SK"/>
              </w:rPr>
              <w:t xml:space="preserve"> kraj, </w:t>
            </w:r>
            <w:proofErr w:type="spellStart"/>
            <w:r w:rsidRPr="00A95CC6">
              <w:rPr>
                <w:sz w:val="16"/>
                <w:szCs w:val="16"/>
                <w:lang w:val="sk-SK"/>
              </w:rPr>
              <w:t>Žerotínovo</w:t>
            </w:r>
            <w:proofErr w:type="spellEnd"/>
            <w:r w:rsidRPr="00A95CC6">
              <w:rPr>
                <w:sz w:val="16"/>
                <w:szCs w:val="16"/>
                <w:lang w:val="sk-SK"/>
              </w:rPr>
              <w:t xml:space="preserve"> </w:t>
            </w:r>
            <w:proofErr w:type="spellStart"/>
            <w:r w:rsidRPr="00A95CC6">
              <w:rPr>
                <w:sz w:val="16"/>
                <w:szCs w:val="16"/>
                <w:lang w:val="sk-SK"/>
              </w:rPr>
              <w:t>náměstí</w:t>
            </w:r>
            <w:proofErr w:type="spellEnd"/>
            <w:r w:rsidRPr="00A95CC6">
              <w:rPr>
                <w:sz w:val="16"/>
                <w:szCs w:val="16"/>
                <w:lang w:val="sk-SK"/>
              </w:rPr>
              <w:t xml:space="preserve"> 449/3, </w:t>
            </w:r>
            <w:proofErr w:type="spellStart"/>
            <w:r w:rsidRPr="00A95CC6">
              <w:rPr>
                <w:sz w:val="16"/>
                <w:szCs w:val="16"/>
                <w:lang w:val="sk-SK"/>
              </w:rPr>
              <w:t>Veveří</w:t>
            </w:r>
            <w:proofErr w:type="spellEnd"/>
            <w:r w:rsidRPr="00A95CC6">
              <w:rPr>
                <w:sz w:val="16"/>
                <w:szCs w:val="16"/>
                <w:lang w:val="sk-SK"/>
              </w:rPr>
              <w:t>, 60200 Brno</w:t>
            </w:r>
          </w:p>
          <w:p w14:paraId="385AF267" w14:textId="4A0A377B" w:rsidR="00424478" w:rsidRPr="00A95CC6" w:rsidRDefault="00424478" w:rsidP="00424478">
            <w:pPr>
              <w:pStyle w:val="Bezmezer"/>
              <w:ind w:left="56"/>
              <w:jc w:val="center"/>
              <w:rPr>
                <w:sz w:val="20"/>
              </w:rPr>
            </w:pPr>
            <w:proofErr w:type="spellStart"/>
            <w:r w:rsidRPr="00A95CC6">
              <w:rPr>
                <w:i/>
                <w:iCs/>
                <w:sz w:val="16"/>
                <w:szCs w:val="16"/>
                <w:lang w:val="sk-SK"/>
              </w:rPr>
              <w:t>Hospodaření</w:t>
            </w:r>
            <w:proofErr w:type="spellEnd"/>
            <w:r w:rsidRPr="00A95CC6">
              <w:rPr>
                <w:i/>
                <w:iCs/>
                <w:sz w:val="16"/>
                <w:szCs w:val="16"/>
                <w:lang w:val="sk-SK"/>
              </w:rPr>
              <w:t xml:space="preserve"> </w:t>
            </w:r>
            <w:proofErr w:type="spellStart"/>
            <w:r w:rsidRPr="00A95CC6">
              <w:rPr>
                <w:i/>
                <w:iCs/>
                <w:sz w:val="16"/>
                <w:szCs w:val="16"/>
                <w:lang w:val="sk-SK"/>
              </w:rPr>
              <w:t>se</w:t>
            </w:r>
            <w:proofErr w:type="spellEnd"/>
            <w:r w:rsidRPr="00A95CC6">
              <w:rPr>
                <w:i/>
                <w:iCs/>
                <w:sz w:val="16"/>
                <w:szCs w:val="16"/>
                <w:lang w:val="sk-SK"/>
              </w:rPr>
              <w:t xml:space="preserve"> </w:t>
            </w:r>
            <w:proofErr w:type="spellStart"/>
            <w:r w:rsidRPr="00A95CC6">
              <w:rPr>
                <w:i/>
                <w:iCs/>
                <w:sz w:val="16"/>
                <w:szCs w:val="16"/>
                <w:lang w:val="sk-SK"/>
              </w:rPr>
              <w:t>svěřeným</w:t>
            </w:r>
            <w:proofErr w:type="spellEnd"/>
            <w:r w:rsidRPr="00A95CC6">
              <w:rPr>
                <w:i/>
                <w:iCs/>
                <w:sz w:val="16"/>
                <w:szCs w:val="16"/>
                <w:lang w:val="sk-SK"/>
              </w:rPr>
              <w:t xml:space="preserve"> </w:t>
            </w:r>
            <w:proofErr w:type="spellStart"/>
            <w:r w:rsidRPr="00A95CC6">
              <w:rPr>
                <w:i/>
                <w:iCs/>
                <w:sz w:val="16"/>
                <w:szCs w:val="16"/>
                <w:lang w:val="sk-SK"/>
              </w:rPr>
              <w:t>majetkem</w:t>
            </w:r>
            <w:proofErr w:type="spellEnd"/>
            <w:r w:rsidRPr="00A95CC6">
              <w:rPr>
                <w:i/>
                <w:iCs/>
                <w:sz w:val="16"/>
                <w:szCs w:val="16"/>
                <w:lang w:val="sk-SK"/>
              </w:rPr>
              <w:t xml:space="preserve"> kraje -</w:t>
            </w:r>
            <w:r w:rsidRPr="00A95CC6">
              <w:rPr>
                <w:sz w:val="16"/>
                <w:szCs w:val="16"/>
                <w:lang w:val="sk-SK"/>
              </w:rPr>
              <w:t xml:space="preserve"> </w:t>
            </w:r>
            <w:proofErr w:type="spellStart"/>
            <w:r w:rsidRPr="00A95CC6">
              <w:rPr>
                <w:sz w:val="16"/>
                <w:szCs w:val="16"/>
                <w:lang w:val="sk-SK"/>
              </w:rPr>
              <w:t>Zdravotnická</w:t>
            </w:r>
            <w:proofErr w:type="spellEnd"/>
            <w:r w:rsidRPr="00A95CC6">
              <w:rPr>
                <w:sz w:val="16"/>
                <w:szCs w:val="16"/>
                <w:lang w:val="sk-SK"/>
              </w:rPr>
              <w:t xml:space="preserve"> záchranná služba </w:t>
            </w:r>
            <w:proofErr w:type="spellStart"/>
            <w:r w:rsidRPr="00A95CC6">
              <w:rPr>
                <w:sz w:val="16"/>
                <w:szCs w:val="16"/>
                <w:lang w:val="sk-SK"/>
              </w:rPr>
              <w:t>Jihomoravského</w:t>
            </w:r>
            <w:proofErr w:type="spellEnd"/>
            <w:r w:rsidRPr="00A95CC6">
              <w:rPr>
                <w:sz w:val="16"/>
                <w:szCs w:val="16"/>
                <w:lang w:val="sk-SK"/>
              </w:rPr>
              <w:t xml:space="preserve"> kraje, </w:t>
            </w:r>
            <w:proofErr w:type="spellStart"/>
            <w:r w:rsidRPr="00A95CC6">
              <w:rPr>
                <w:sz w:val="16"/>
                <w:szCs w:val="16"/>
                <w:lang w:val="sk-SK"/>
              </w:rPr>
              <w:t>příspěvková</w:t>
            </w:r>
            <w:proofErr w:type="spellEnd"/>
            <w:r w:rsidRPr="00A95CC6">
              <w:rPr>
                <w:sz w:val="16"/>
                <w:szCs w:val="16"/>
                <w:lang w:val="sk-SK"/>
              </w:rPr>
              <w:t xml:space="preserve"> </w:t>
            </w:r>
            <w:proofErr w:type="spellStart"/>
            <w:r w:rsidRPr="00A95CC6">
              <w:rPr>
                <w:sz w:val="16"/>
                <w:szCs w:val="16"/>
                <w:lang w:val="sk-SK"/>
              </w:rPr>
              <w:t>organizace</w:t>
            </w:r>
            <w:proofErr w:type="spellEnd"/>
            <w:r w:rsidRPr="00A95CC6">
              <w:rPr>
                <w:sz w:val="16"/>
                <w:szCs w:val="16"/>
                <w:lang w:val="sk-SK"/>
              </w:rPr>
              <w:t>, Kamenice 798/1d, Bohunice, 62500 Brno</w:t>
            </w:r>
          </w:p>
        </w:tc>
      </w:tr>
      <w:tr w:rsidR="00424478" w:rsidRPr="00A95CC6" w14:paraId="0024AFD1" w14:textId="77777777" w:rsidTr="00B51755">
        <w:trPr>
          <w:cantSplit/>
          <w:trHeight w:val="1134"/>
        </w:trPr>
        <w:tc>
          <w:tcPr>
            <w:tcW w:w="720" w:type="pct"/>
            <w:tcBorders>
              <w:top w:val="single" w:sz="4" w:space="0" w:color="auto"/>
              <w:bottom w:val="single" w:sz="4" w:space="0" w:color="auto"/>
            </w:tcBorders>
            <w:vAlign w:val="center"/>
          </w:tcPr>
          <w:p w14:paraId="124FAA8E" w14:textId="17EF4F6A" w:rsidR="00424478" w:rsidRPr="00A95CC6" w:rsidRDefault="00424478" w:rsidP="00424478">
            <w:pPr>
              <w:pStyle w:val="Bezmezer"/>
              <w:ind w:hanging="425"/>
              <w:jc w:val="center"/>
              <w:rPr>
                <w:sz w:val="20"/>
              </w:rPr>
            </w:pPr>
            <w:r w:rsidRPr="00A95CC6">
              <w:rPr>
                <w:sz w:val="20"/>
                <w:lang w:val="sk-SK"/>
              </w:rPr>
              <w:t>st. 4900</w:t>
            </w:r>
          </w:p>
        </w:tc>
        <w:tc>
          <w:tcPr>
            <w:tcW w:w="659" w:type="pct"/>
            <w:tcBorders>
              <w:top w:val="single" w:sz="4" w:space="0" w:color="auto"/>
              <w:bottom w:val="single" w:sz="4" w:space="0" w:color="auto"/>
            </w:tcBorders>
            <w:vAlign w:val="center"/>
          </w:tcPr>
          <w:p w14:paraId="154ECA7A" w14:textId="1FD31037" w:rsidR="00424478" w:rsidRPr="00A95CC6" w:rsidRDefault="00424478" w:rsidP="00424478">
            <w:pPr>
              <w:pStyle w:val="Bezmezer"/>
              <w:ind w:hanging="425"/>
              <w:jc w:val="center"/>
              <w:rPr>
                <w:sz w:val="20"/>
              </w:rPr>
            </w:pPr>
            <w:r w:rsidRPr="00A95CC6">
              <w:rPr>
                <w:sz w:val="20"/>
                <w:lang w:val="sk-SK"/>
              </w:rPr>
              <w:t>12626</w:t>
            </w:r>
          </w:p>
        </w:tc>
        <w:tc>
          <w:tcPr>
            <w:tcW w:w="1185" w:type="pct"/>
            <w:tcBorders>
              <w:top w:val="single" w:sz="4" w:space="0" w:color="auto"/>
              <w:bottom w:val="single" w:sz="4" w:space="0" w:color="auto"/>
            </w:tcBorders>
            <w:vAlign w:val="center"/>
          </w:tcPr>
          <w:p w14:paraId="50828F16" w14:textId="77777777" w:rsidR="00424478" w:rsidRPr="00A95CC6" w:rsidRDefault="00424478" w:rsidP="00424478">
            <w:pPr>
              <w:pStyle w:val="Bezmezer"/>
              <w:ind w:hanging="425"/>
              <w:jc w:val="center"/>
              <w:rPr>
                <w:sz w:val="20"/>
                <w:lang w:val="sk-SK"/>
              </w:rPr>
            </w:pPr>
            <w:proofErr w:type="spellStart"/>
            <w:r w:rsidRPr="00A95CC6">
              <w:rPr>
                <w:sz w:val="20"/>
                <w:lang w:val="sk-SK"/>
              </w:rPr>
              <w:t>Zastavěná</w:t>
            </w:r>
            <w:proofErr w:type="spellEnd"/>
            <w:r w:rsidRPr="00A95CC6">
              <w:rPr>
                <w:sz w:val="20"/>
                <w:lang w:val="sk-SK"/>
              </w:rPr>
              <w:t xml:space="preserve"> plocha a </w:t>
            </w:r>
          </w:p>
          <w:p w14:paraId="0ABA6957" w14:textId="3BB80CD8" w:rsidR="00424478" w:rsidRPr="00A95CC6" w:rsidRDefault="00424478" w:rsidP="00424478">
            <w:pPr>
              <w:pStyle w:val="Bezmezer"/>
              <w:ind w:hanging="425"/>
              <w:jc w:val="center"/>
              <w:rPr>
                <w:sz w:val="20"/>
              </w:rPr>
            </w:pPr>
            <w:proofErr w:type="spellStart"/>
            <w:r w:rsidRPr="00A95CC6">
              <w:rPr>
                <w:sz w:val="20"/>
                <w:lang w:val="sk-SK"/>
              </w:rPr>
              <w:t>nádvoří</w:t>
            </w:r>
            <w:proofErr w:type="spellEnd"/>
          </w:p>
        </w:tc>
        <w:tc>
          <w:tcPr>
            <w:tcW w:w="872" w:type="pct"/>
            <w:tcBorders>
              <w:top w:val="single" w:sz="4" w:space="0" w:color="auto"/>
              <w:bottom w:val="single" w:sz="4" w:space="0" w:color="auto"/>
            </w:tcBorders>
            <w:vAlign w:val="center"/>
          </w:tcPr>
          <w:p w14:paraId="2C67D8DE" w14:textId="679E1E9B" w:rsidR="00424478" w:rsidRPr="00A95CC6" w:rsidRDefault="00424478" w:rsidP="00424478">
            <w:pPr>
              <w:pStyle w:val="Bezmezer"/>
              <w:ind w:hanging="425"/>
              <w:jc w:val="center"/>
              <w:rPr>
                <w:sz w:val="20"/>
              </w:rPr>
            </w:pPr>
            <w:r w:rsidRPr="00A95CC6">
              <w:rPr>
                <w:sz w:val="20"/>
                <w:lang w:val="sk-SK"/>
              </w:rPr>
              <w:t>658</w:t>
            </w:r>
          </w:p>
        </w:tc>
        <w:tc>
          <w:tcPr>
            <w:tcW w:w="1564" w:type="pct"/>
            <w:tcBorders>
              <w:top w:val="single" w:sz="4" w:space="0" w:color="auto"/>
              <w:bottom w:val="single" w:sz="4" w:space="0" w:color="auto"/>
              <w:right w:val="single" w:sz="4" w:space="0" w:color="auto"/>
            </w:tcBorders>
            <w:vAlign w:val="center"/>
          </w:tcPr>
          <w:p w14:paraId="4C37AC8D" w14:textId="77777777" w:rsidR="00424478" w:rsidRPr="00A95CC6" w:rsidRDefault="00424478" w:rsidP="00424478">
            <w:pPr>
              <w:pStyle w:val="Bezmezer"/>
              <w:ind w:hanging="425"/>
              <w:jc w:val="center"/>
              <w:rPr>
                <w:sz w:val="16"/>
                <w:szCs w:val="16"/>
                <w:lang w:val="sk-SK"/>
              </w:rPr>
            </w:pPr>
            <w:proofErr w:type="spellStart"/>
            <w:r w:rsidRPr="00A95CC6">
              <w:rPr>
                <w:sz w:val="16"/>
                <w:szCs w:val="16"/>
                <w:lang w:val="sk-SK"/>
              </w:rPr>
              <w:t>Jihomoravský</w:t>
            </w:r>
            <w:proofErr w:type="spellEnd"/>
            <w:r w:rsidRPr="00A95CC6">
              <w:rPr>
                <w:sz w:val="16"/>
                <w:szCs w:val="16"/>
                <w:lang w:val="sk-SK"/>
              </w:rPr>
              <w:t xml:space="preserve"> kraj, </w:t>
            </w:r>
            <w:proofErr w:type="spellStart"/>
            <w:r w:rsidRPr="00A95CC6">
              <w:rPr>
                <w:sz w:val="16"/>
                <w:szCs w:val="16"/>
                <w:lang w:val="sk-SK"/>
              </w:rPr>
              <w:t>Žerotínovo</w:t>
            </w:r>
            <w:proofErr w:type="spellEnd"/>
            <w:r w:rsidRPr="00A95CC6">
              <w:rPr>
                <w:sz w:val="16"/>
                <w:szCs w:val="16"/>
                <w:lang w:val="sk-SK"/>
              </w:rPr>
              <w:t xml:space="preserve"> </w:t>
            </w:r>
            <w:proofErr w:type="spellStart"/>
            <w:r w:rsidRPr="00A95CC6">
              <w:rPr>
                <w:sz w:val="16"/>
                <w:szCs w:val="16"/>
                <w:lang w:val="sk-SK"/>
              </w:rPr>
              <w:t>náměstí</w:t>
            </w:r>
            <w:proofErr w:type="spellEnd"/>
            <w:r w:rsidRPr="00A95CC6">
              <w:rPr>
                <w:sz w:val="16"/>
                <w:szCs w:val="16"/>
                <w:lang w:val="sk-SK"/>
              </w:rPr>
              <w:t xml:space="preserve"> 449/3, </w:t>
            </w:r>
            <w:proofErr w:type="spellStart"/>
            <w:r w:rsidRPr="00A95CC6">
              <w:rPr>
                <w:sz w:val="16"/>
                <w:szCs w:val="16"/>
                <w:lang w:val="sk-SK"/>
              </w:rPr>
              <w:t>Veveří</w:t>
            </w:r>
            <w:proofErr w:type="spellEnd"/>
            <w:r w:rsidRPr="00A95CC6">
              <w:rPr>
                <w:sz w:val="16"/>
                <w:szCs w:val="16"/>
                <w:lang w:val="sk-SK"/>
              </w:rPr>
              <w:t>, 60200 Brno</w:t>
            </w:r>
          </w:p>
          <w:p w14:paraId="26F78136" w14:textId="0EE38D2B" w:rsidR="00424478" w:rsidRPr="00A95CC6" w:rsidRDefault="00424478" w:rsidP="00424478">
            <w:pPr>
              <w:pStyle w:val="Bezmezer"/>
              <w:ind w:left="56"/>
              <w:jc w:val="center"/>
              <w:rPr>
                <w:sz w:val="20"/>
              </w:rPr>
            </w:pPr>
            <w:proofErr w:type="spellStart"/>
            <w:r w:rsidRPr="00A95CC6">
              <w:rPr>
                <w:i/>
                <w:iCs/>
                <w:sz w:val="16"/>
                <w:szCs w:val="16"/>
                <w:lang w:val="sk-SK"/>
              </w:rPr>
              <w:t>Hospodaření</w:t>
            </w:r>
            <w:proofErr w:type="spellEnd"/>
            <w:r w:rsidRPr="00A95CC6">
              <w:rPr>
                <w:i/>
                <w:iCs/>
                <w:sz w:val="16"/>
                <w:szCs w:val="16"/>
                <w:lang w:val="sk-SK"/>
              </w:rPr>
              <w:t xml:space="preserve"> </w:t>
            </w:r>
            <w:proofErr w:type="spellStart"/>
            <w:r w:rsidRPr="00A95CC6">
              <w:rPr>
                <w:i/>
                <w:iCs/>
                <w:sz w:val="16"/>
                <w:szCs w:val="16"/>
                <w:lang w:val="sk-SK"/>
              </w:rPr>
              <w:t>se</w:t>
            </w:r>
            <w:proofErr w:type="spellEnd"/>
            <w:r w:rsidRPr="00A95CC6">
              <w:rPr>
                <w:i/>
                <w:iCs/>
                <w:sz w:val="16"/>
                <w:szCs w:val="16"/>
                <w:lang w:val="sk-SK"/>
              </w:rPr>
              <w:t xml:space="preserve"> </w:t>
            </w:r>
            <w:proofErr w:type="spellStart"/>
            <w:r w:rsidRPr="00A95CC6">
              <w:rPr>
                <w:i/>
                <w:iCs/>
                <w:sz w:val="16"/>
                <w:szCs w:val="16"/>
                <w:lang w:val="sk-SK"/>
              </w:rPr>
              <w:t>svěřeným</w:t>
            </w:r>
            <w:proofErr w:type="spellEnd"/>
            <w:r w:rsidRPr="00A95CC6">
              <w:rPr>
                <w:i/>
                <w:iCs/>
                <w:sz w:val="16"/>
                <w:szCs w:val="16"/>
                <w:lang w:val="sk-SK"/>
              </w:rPr>
              <w:t xml:space="preserve"> </w:t>
            </w:r>
            <w:proofErr w:type="spellStart"/>
            <w:r w:rsidRPr="00A95CC6">
              <w:rPr>
                <w:i/>
                <w:iCs/>
                <w:sz w:val="16"/>
                <w:szCs w:val="16"/>
                <w:lang w:val="sk-SK"/>
              </w:rPr>
              <w:t>majetkem</w:t>
            </w:r>
            <w:proofErr w:type="spellEnd"/>
            <w:r w:rsidRPr="00A95CC6">
              <w:rPr>
                <w:i/>
                <w:iCs/>
                <w:sz w:val="16"/>
                <w:szCs w:val="16"/>
                <w:lang w:val="sk-SK"/>
              </w:rPr>
              <w:t xml:space="preserve"> kraje -</w:t>
            </w:r>
            <w:r w:rsidRPr="00A95CC6">
              <w:rPr>
                <w:sz w:val="16"/>
                <w:szCs w:val="16"/>
                <w:lang w:val="sk-SK"/>
              </w:rPr>
              <w:t xml:space="preserve"> </w:t>
            </w:r>
            <w:proofErr w:type="spellStart"/>
            <w:r w:rsidRPr="00A95CC6">
              <w:rPr>
                <w:sz w:val="16"/>
                <w:szCs w:val="16"/>
                <w:lang w:val="sk-SK"/>
              </w:rPr>
              <w:t>Zdravotnická</w:t>
            </w:r>
            <w:proofErr w:type="spellEnd"/>
            <w:r w:rsidRPr="00A95CC6">
              <w:rPr>
                <w:sz w:val="16"/>
                <w:szCs w:val="16"/>
                <w:lang w:val="sk-SK"/>
              </w:rPr>
              <w:t xml:space="preserve"> záchranná služba </w:t>
            </w:r>
            <w:proofErr w:type="spellStart"/>
            <w:r w:rsidRPr="00A95CC6">
              <w:rPr>
                <w:sz w:val="16"/>
                <w:szCs w:val="16"/>
                <w:lang w:val="sk-SK"/>
              </w:rPr>
              <w:t>Jihomoravského</w:t>
            </w:r>
            <w:proofErr w:type="spellEnd"/>
            <w:r w:rsidRPr="00A95CC6">
              <w:rPr>
                <w:sz w:val="16"/>
                <w:szCs w:val="16"/>
                <w:lang w:val="sk-SK"/>
              </w:rPr>
              <w:t xml:space="preserve"> kraje, </w:t>
            </w:r>
            <w:proofErr w:type="spellStart"/>
            <w:r w:rsidRPr="00A95CC6">
              <w:rPr>
                <w:sz w:val="16"/>
                <w:szCs w:val="16"/>
                <w:lang w:val="sk-SK"/>
              </w:rPr>
              <w:t>příspěvková</w:t>
            </w:r>
            <w:proofErr w:type="spellEnd"/>
            <w:r w:rsidRPr="00A95CC6">
              <w:rPr>
                <w:sz w:val="16"/>
                <w:szCs w:val="16"/>
                <w:lang w:val="sk-SK"/>
              </w:rPr>
              <w:t xml:space="preserve"> </w:t>
            </w:r>
            <w:proofErr w:type="spellStart"/>
            <w:r w:rsidRPr="00A95CC6">
              <w:rPr>
                <w:sz w:val="16"/>
                <w:szCs w:val="16"/>
                <w:lang w:val="sk-SK"/>
              </w:rPr>
              <w:t>organizace</w:t>
            </w:r>
            <w:proofErr w:type="spellEnd"/>
            <w:r w:rsidRPr="00A95CC6">
              <w:rPr>
                <w:sz w:val="16"/>
                <w:szCs w:val="16"/>
                <w:lang w:val="sk-SK"/>
              </w:rPr>
              <w:t>, Kamenice 798/1d, Bohunice, 62500 Brno</w:t>
            </w:r>
          </w:p>
        </w:tc>
      </w:tr>
      <w:tr w:rsidR="00424478" w:rsidRPr="00A95CC6" w14:paraId="570C0311" w14:textId="77777777" w:rsidTr="00B51755">
        <w:trPr>
          <w:cantSplit/>
          <w:trHeight w:val="1134"/>
        </w:trPr>
        <w:tc>
          <w:tcPr>
            <w:tcW w:w="720" w:type="pct"/>
            <w:tcBorders>
              <w:top w:val="single" w:sz="4" w:space="0" w:color="auto"/>
              <w:bottom w:val="single" w:sz="4" w:space="0" w:color="auto"/>
            </w:tcBorders>
            <w:vAlign w:val="center"/>
          </w:tcPr>
          <w:p w14:paraId="467B9DD0" w14:textId="6F2E6E49" w:rsidR="00424478" w:rsidRPr="00A95CC6" w:rsidRDefault="00424478" w:rsidP="00424478">
            <w:pPr>
              <w:pStyle w:val="Bezmezer"/>
              <w:ind w:hanging="425"/>
              <w:jc w:val="center"/>
              <w:rPr>
                <w:sz w:val="20"/>
              </w:rPr>
            </w:pPr>
            <w:r w:rsidRPr="00A95CC6">
              <w:rPr>
                <w:sz w:val="20"/>
                <w:lang w:val="sk-SK"/>
              </w:rPr>
              <w:t>5883</w:t>
            </w:r>
          </w:p>
        </w:tc>
        <w:tc>
          <w:tcPr>
            <w:tcW w:w="659" w:type="pct"/>
            <w:tcBorders>
              <w:top w:val="single" w:sz="4" w:space="0" w:color="auto"/>
              <w:bottom w:val="single" w:sz="4" w:space="0" w:color="auto"/>
            </w:tcBorders>
            <w:vAlign w:val="center"/>
          </w:tcPr>
          <w:p w14:paraId="0F61FD2C" w14:textId="23844BC8" w:rsidR="00424478" w:rsidRPr="00A95CC6" w:rsidRDefault="00424478" w:rsidP="00424478">
            <w:pPr>
              <w:pStyle w:val="Bezmezer"/>
              <w:ind w:hanging="425"/>
              <w:jc w:val="center"/>
              <w:rPr>
                <w:sz w:val="20"/>
              </w:rPr>
            </w:pPr>
            <w:r w:rsidRPr="00A95CC6">
              <w:rPr>
                <w:sz w:val="20"/>
                <w:lang w:val="sk-SK"/>
              </w:rPr>
              <w:t>12626</w:t>
            </w:r>
          </w:p>
        </w:tc>
        <w:tc>
          <w:tcPr>
            <w:tcW w:w="1185" w:type="pct"/>
            <w:tcBorders>
              <w:top w:val="single" w:sz="4" w:space="0" w:color="auto"/>
              <w:bottom w:val="single" w:sz="4" w:space="0" w:color="auto"/>
            </w:tcBorders>
            <w:vAlign w:val="center"/>
          </w:tcPr>
          <w:p w14:paraId="3D3A34D6" w14:textId="57ADAB98" w:rsidR="00424478" w:rsidRPr="00A95CC6" w:rsidRDefault="00424478" w:rsidP="00424478">
            <w:pPr>
              <w:pStyle w:val="Bezmezer"/>
              <w:ind w:hanging="425"/>
              <w:jc w:val="center"/>
              <w:rPr>
                <w:sz w:val="20"/>
              </w:rPr>
            </w:pPr>
            <w:r w:rsidRPr="00A95CC6">
              <w:rPr>
                <w:sz w:val="20"/>
                <w:lang w:val="sk-SK"/>
              </w:rPr>
              <w:t>Ostatní plocha</w:t>
            </w:r>
          </w:p>
        </w:tc>
        <w:tc>
          <w:tcPr>
            <w:tcW w:w="872" w:type="pct"/>
            <w:tcBorders>
              <w:top w:val="single" w:sz="4" w:space="0" w:color="auto"/>
              <w:bottom w:val="single" w:sz="4" w:space="0" w:color="auto"/>
            </w:tcBorders>
            <w:vAlign w:val="center"/>
          </w:tcPr>
          <w:p w14:paraId="7D09C3E4" w14:textId="644A3394" w:rsidR="00424478" w:rsidRPr="00A95CC6" w:rsidRDefault="00424478" w:rsidP="00424478">
            <w:pPr>
              <w:pStyle w:val="Bezmezer"/>
              <w:ind w:hanging="425"/>
              <w:jc w:val="center"/>
              <w:rPr>
                <w:sz w:val="20"/>
              </w:rPr>
            </w:pPr>
            <w:r w:rsidRPr="00A95CC6">
              <w:rPr>
                <w:sz w:val="20"/>
                <w:lang w:val="sk-SK"/>
              </w:rPr>
              <w:t>30</w:t>
            </w:r>
          </w:p>
        </w:tc>
        <w:tc>
          <w:tcPr>
            <w:tcW w:w="1564" w:type="pct"/>
            <w:tcBorders>
              <w:top w:val="single" w:sz="4" w:space="0" w:color="auto"/>
              <w:bottom w:val="single" w:sz="4" w:space="0" w:color="auto"/>
              <w:right w:val="single" w:sz="4" w:space="0" w:color="auto"/>
            </w:tcBorders>
            <w:vAlign w:val="center"/>
          </w:tcPr>
          <w:p w14:paraId="3CFBC00B" w14:textId="77777777" w:rsidR="00424478" w:rsidRPr="00A95CC6" w:rsidRDefault="00424478" w:rsidP="00424478">
            <w:pPr>
              <w:pStyle w:val="Bezmezer"/>
              <w:ind w:hanging="425"/>
              <w:jc w:val="center"/>
              <w:rPr>
                <w:sz w:val="16"/>
                <w:szCs w:val="16"/>
                <w:lang w:val="sk-SK"/>
              </w:rPr>
            </w:pPr>
            <w:proofErr w:type="spellStart"/>
            <w:r w:rsidRPr="00A95CC6">
              <w:rPr>
                <w:sz w:val="16"/>
                <w:szCs w:val="16"/>
                <w:lang w:val="sk-SK"/>
              </w:rPr>
              <w:t>Jihomoravský</w:t>
            </w:r>
            <w:proofErr w:type="spellEnd"/>
            <w:r w:rsidRPr="00A95CC6">
              <w:rPr>
                <w:sz w:val="16"/>
                <w:szCs w:val="16"/>
                <w:lang w:val="sk-SK"/>
              </w:rPr>
              <w:t xml:space="preserve"> kraj, </w:t>
            </w:r>
            <w:proofErr w:type="spellStart"/>
            <w:r w:rsidRPr="00A95CC6">
              <w:rPr>
                <w:sz w:val="16"/>
                <w:szCs w:val="16"/>
                <w:lang w:val="sk-SK"/>
              </w:rPr>
              <w:t>Žerotínovo</w:t>
            </w:r>
            <w:proofErr w:type="spellEnd"/>
            <w:r w:rsidRPr="00A95CC6">
              <w:rPr>
                <w:sz w:val="16"/>
                <w:szCs w:val="16"/>
                <w:lang w:val="sk-SK"/>
              </w:rPr>
              <w:t xml:space="preserve"> </w:t>
            </w:r>
            <w:proofErr w:type="spellStart"/>
            <w:r w:rsidRPr="00A95CC6">
              <w:rPr>
                <w:sz w:val="16"/>
                <w:szCs w:val="16"/>
                <w:lang w:val="sk-SK"/>
              </w:rPr>
              <w:t>náměstí</w:t>
            </w:r>
            <w:proofErr w:type="spellEnd"/>
            <w:r w:rsidRPr="00A95CC6">
              <w:rPr>
                <w:sz w:val="16"/>
                <w:szCs w:val="16"/>
                <w:lang w:val="sk-SK"/>
              </w:rPr>
              <w:t xml:space="preserve"> 449/3, </w:t>
            </w:r>
            <w:proofErr w:type="spellStart"/>
            <w:r w:rsidRPr="00A95CC6">
              <w:rPr>
                <w:sz w:val="16"/>
                <w:szCs w:val="16"/>
                <w:lang w:val="sk-SK"/>
              </w:rPr>
              <w:t>Veveří</w:t>
            </w:r>
            <w:proofErr w:type="spellEnd"/>
            <w:r w:rsidRPr="00A95CC6">
              <w:rPr>
                <w:sz w:val="16"/>
                <w:szCs w:val="16"/>
                <w:lang w:val="sk-SK"/>
              </w:rPr>
              <w:t>, 60200 Brno</w:t>
            </w:r>
          </w:p>
          <w:p w14:paraId="7AACECF9" w14:textId="210327EF" w:rsidR="00424478" w:rsidRPr="00A95CC6" w:rsidRDefault="00424478" w:rsidP="00424478">
            <w:pPr>
              <w:pStyle w:val="Bezmezer"/>
              <w:ind w:left="56"/>
              <w:jc w:val="center"/>
              <w:rPr>
                <w:sz w:val="20"/>
              </w:rPr>
            </w:pPr>
            <w:proofErr w:type="spellStart"/>
            <w:r w:rsidRPr="00A95CC6">
              <w:rPr>
                <w:i/>
                <w:iCs/>
                <w:sz w:val="16"/>
                <w:szCs w:val="16"/>
                <w:lang w:val="sk-SK"/>
              </w:rPr>
              <w:t>Hospodaření</w:t>
            </w:r>
            <w:proofErr w:type="spellEnd"/>
            <w:r w:rsidRPr="00A95CC6">
              <w:rPr>
                <w:i/>
                <w:iCs/>
                <w:sz w:val="16"/>
                <w:szCs w:val="16"/>
                <w:lang w:val="sk-SK"/>
              </w:rPr>
              <w:t xml:space="preserve"> </w:t>
            </w:r>
            <w:proofErr w:type="spellStart"/>
            <w:r w:rsidRPr="00A95CC6">
              <w:rPr>
                <w:i/>
                <w:iCs/>
                <w:sz w:val="16"/>
                <w:szCs w:val="16"/>
                <w:lang w:val="sk-SK"/>
              </w:rPr>
              <w:t>se</w:t>
            </w:r>
            <w:proofErr w:type="spellEnd"/>
            <w:r w:rsidRPr="00A95CC6">
              <w:rPr>
                <w:i/>
                <w:iCs/>
                <w:sz w:val="16"/>
                <w:szCs w:val="16"/>
                <w:lang w:val="sk-SK"/>
              </w:rPr>
              <w:t xml:space="preserve"> </w:t>
            </w:r>
            <w:proofErr w:type="spellStart"/>
            <w:r w:rsidRPr="00A95CC6">
              <w:rPr>
                <w:i/>
                <w:iCs/>
                <w:sz w:val="16"/>
                <w:szCs w:val="16"/>
                <w:lang w:val="sk-SK"/>
              </w:rPr>
              <w:t>svěřeným</w:t>
            </w:r>
            <w:proofErr w:type="spellEnd"/>
            <w:r w:rsidRPr="00A95CC6">
              <w:rPr>
                <w:i/>
                <w:iCs/>
                <w:sz w:val="16"/>
                <w:szCs w:val="16"/>
                <w:lang w:val="sk-SK"/>
              </w:rPr>
              <w:t xml:space="preserve"> </w:t>
            </w:r>
            <w:proofErr w:type="spellStart"/>
            <w:r w:rsidRPr="00A95CC6">
              <w:rPr>
                <w:i/>
                <w:iCs/>
                <w:sz w:val="16"/>
                <w:szCs w:val="16"/>
                <w:lang w:val="sk-SK"/>
              </w:rPr>
              <w:t>majetkem</w:t>
            </w:r>
            <w:proofErr w:type="spellEnd"/>
            <w:r w:rsidRPr="00A95CC6">
              <w:rPr>
                <w:i/>
                <w:iCs/>
                <w:sz w:val="16"/>
                <w:szCs w:val="16"/>
                <w:lang w:val="sk-SK"/>
              </w:rPr>
              <w:t xml:space="preserve"> kraje -</w:t>
            </w:r>
            <w:r w:rsidRPr="00A95CC6">
              <w:rPr>
                <w:sz w:val="16"/>
                <w:szCs w:val="16"/>
                <w:lang w:val="sk-SK"/>
              </w:rPr>
              <w:t xml:space="preserve"> </w:t>
            </w:r>
            <w:proofErr w:type="spellStart"/>
            <w:r w:rsidRPr="00A95CC6">
              <w:rPr>
                <w:sz w:val="16"/>
                <w:szCs w:val="16"/>
                <w:lang w:val="sk-SK"/>
              </w:rPr>
              <w:t>Zdravotnická</w:t>
            </w:r>
            <w:proofErr w:type="spellEnd"/>
            <w:r w:rsidRPr="00A95CC6">
              <w:rPr>
                <w:sz w:val="16"/>
                <w:szCs w:val="16"/>
                <w:lang w:val="sk-SK"/>
              </w:rPr>
              <w:t xml:space="preserve"> záchranná služba </w:t>
            </w:r>
            <w:proofErr w:type="spellStart"/>
            <w:r w:rsidRPr="00A95CC6">
              <w:rPr>
                <w:sz w:val="16"/>
                <w:szCs w:val="16"/>
                <w:lang w:val="sk-SK"/>
              </w:rPr>
              <w:t>Jihomoravského</w:t>
            </w:r>
            <w:proofErr w:type="spellEnd"/>
            <w:r w:rsidRPr="00A95CC6">
              <w:rPr>
                <w:sz w:val="16"/>
                <w:szCs w:val="16"/>
                <w:lang w:val="sk-SK"/>
              </w:rPr>
              <w:t xml:space="preserve"> kraje, </w:t>
            </w:r>
            <w:proofErr w:type="spellStart"/>
            <w:r w:rsidRPr="00A95CC6">
              <w:rPr>
                <w:sz w:val="16"/>
                <w:szCs w:val="16"/>
                <w:lang w:val="sk-SK"/>
              </w:rPr>
              <w:t>příspěvková</w:t>
            </w:r>
            <w:proofErr w:type="spellEnd"/>
            <w:r w:rsidRPr="00A95CC6">
              <w:rPr>
                <w:sz w:val="16"/>
                <w:szCs w:val="16"/>
                <w:lang w:val="sk-SK"/>
              </w:rPr>
              <w:t xml:space="preserve"> </w:t>
            </w:r>
            <w:proofErr w:type="spellStart"/>
            <w:r w:rsidRPr="00A95CC6">
              <w:rPr>
                <w:sz w:val="16"/>
                <w:szCs w:val="16"/>
                <w:lang w:val="sk-SK"/>
              </w:rPr>
              <w:t>organizace</w:t>
            </w:r>
            <w:proofErr w:type="spellEnd"/>
            <w:r w:rsidRPr="00A95CC6">
              <w:rPr>
                <w:sz w:val="16"/>
                <w:szCs w:val="16"/>
                <w:lang w:val="sk-SK"/>
              </w:rPr>
              <w:t>, Kamenice 798/1d, Bohunice, 62500 Brno</w:t>
            </w:r>
          </w:p>
        </w:tc>
      </w:tr>
      <w:tr w:rsidR="00424478" w:rsidRPr="00A95CC6" w14:paraId="58344008" w14:textId="77777777" w:rsidTr="00B51755">
        <w:trPr>
          <w:cantSplit/>
          <w:trHeight w:val="1134"/>
        </w:trPr>
        <w:tc>
          <w:tcPr>
            <w:tcW w:w="720" w:type="pct"/>
            <w:tcBorders>
              <w:top w:val="single" w:sz="4" w:space="0" w:color="auto"/>
              <w:bottom w:val="single" w:sz="4" w:space="0" w:color="auto"/>
            </w:tcBorders>
            <w:vAlign w:val="center"/>
          </w:tcPr>
          <w:p w14:paraId="211A3393" w14:textId="2C1B30FC" w:rsidR="00424478" w:rsidRPr="00A95CC6" w:rsidRDefault="00424478" w:rsidP="00424478">
            <w:pPr>
              <w:pStyle w:val="Bezmezer"/>
              <w:ind w:hanging="425"/>
              <w:jc w:val="center"/>
              <w:rPr>
                <w:sz w:val="20"/>
              </w:rPr>
            </w:pPr>
            <w:r w:rsidRPr="00A95CC6">
              <w:rPr>
                <w:sz w:val="20"/>
                <w:lang w:val="sk-SK"/>
              </w:rPr>
              <w:t>5884</w:t>
            </w:r>
          </w:p>
        </w:tc>
        <w:tc>
          <w:tcPr>
            <w:tcW w:w="659" w:type="pct"/>
            <w:tcBorders>
              <w:top w:val="single" w:sz="4" w:space="0" w:color="auto"/>
              <w:bottom w:val="single" w:sz="4" w:space="0" w:color="auto"/>
            </w:tcBorders>
            <w:vAlign w:val="center"/>
          </w:tcPr>
          <w:p w14:paraId="053960D4" w14:textId="037B81CE" w:rsidR="00424478" w:rsidRPr="00A95CC6" w:rsidRDefault="00424478" w:rsidP="00424478">
            <w:pPr>
              <w:pStyle w:val="Bezmezer"/>
              <w:ind w:hanging="425"/>
              <w:jc w:val="center"/>
              <w:rPr>
                <w:sz w:val="20"/>
              </w:rPr>
            </w:pPr>
            <w:r w:rsidRPr="00A95CC6">
              <w:rPr>
                <w:sz w:val="20"/>
                <w:lang w:val="sk-SK"/>
              </w:rPr>
              <w:t>12626</w:t>
            </w:r>
          </w:p>
        </w:tc>
        <w:tc>
          <w:tcPr>
            <w:tcW w:w="1185" w:type="pct"/>
            <w:tcBorders>
              <w:top w:val="single" w:sz="4" w:space="0" w:color="auto"/>
              <w:bottom w:val="single" w:sz="4" w:space="0" w:color="auto"/>
            </w:tcBorders>
            <w:vAlign w:val="center"/>
          </w:tcPr>
          <w:p w14:paraId="05446801" w14:textId="1A8C04B6" w:rsidR="00424478" w:rsidRPr="00A95CC6" w:rsidRDefault="00424478" w:rsidP="00424478">
            <w:pPr>
              <w:pStyle w:val="Bezmezer"/>
              <w:ind w:hanging="425"/>
              <w:jc w:val="center"/>
              <w:rPr>
                <w:sz w:val="20"/>
              </w:rPr>
            </w:pPr>
            <w:r w:rsidRPr="00A95CC6">
              <w:rPr>
                <w:sz w:val="20"/>
                <w:lang w:val="sk-SK"/>
              </w:rPr>
              <w:t>Ostatní plocha</w:t>
            </w:r>
          </w:p>
        </w:tc>
        <w:tc>
          <w:tcPr>
            <w:tcW w:w="872" w:type="pct"/>
            <w:tcBorders>
              <w:top w:val="single" w:sz="4" w:space="0" w:color="auto"/>
              <w:bottom w:val="single" w:sz="4" w:space="0" w:color="auto"/>
            </w:tcBorders>
            <w:vAlign w:val="center"/>
          </w:tcPr>
          <w:p w14:paraId="2C56B0AD" w14:textId="1D25B380" w:rsidR="00424478" w:rsidRPr="00A95CC6" w:rsidRDefault="00424478" w:rsidP="00424478">
            <w:pPr>
              <w:pStyle w:val="Bezmezer"/>
              <w:ind w:hanging="425"/>
              <w:jc w:val="center"/>
              <w:rPr>
                <w:sz w:val="20"/>
              </w:rPr>
            </w:pPr>
            <w:r w:rsidRPr="00A95CC6">
              <w:rPr>
                <w:sz w:val="20"/>
                <w:lang w:val="sk-SK"/>
              </w:rPr>
              <w:t>12</w:t>
            </w:r>
          </w:p>
        </w:tc>
        <w:tc>
          <w:tcPr>
            <w:tcW w:w="1564" w:type="pct"/>
            <w:tcBorders>
              <w:top w:val="single" w:sz="4" w:space="0" w:color="auto"/>
              <w:bottom w:val="single" w:sz="4" w:space="0" w:color="auto"/>
              <w:right w:val="single" w:sz="4" w:space="0" w:color="auto"/>
            </w:tcBorders>
            <w:vAlign w:val="center"/>
          </w:tcPr>
          <w:p w14:paraId="7A34BF37" w14:textId="77777777" w:rsidR="00424478" w:rsidRPr="00A95CC6" w:rsidRDefault="00424478" w:rsidP="00424478">
            <w:pPr>
              <w:pStyle w:val="Bezmezer"/>
              <w:ind w:hanging="425"/>
              <w:jc w:val="center"/>
              <w:rPr>
                <w:sz w:val="16"/>
                <w:szCs w:val="16"/>
                <w:lang w:val="sk-SK"/>
              </w:rPr>
            </w:pPr>
            <w:proofErr w:type="spellStart"/>
            <w:r w:rsidRPr="00A95CC6">
              <w:rPr>
                <w:sz w:val="16"/>
                <w:szCs w:val="16"/>
                <w:lang w:val="sk-SK"/>
              </w:rPr>
              <w:t>Jihomoravský</w:t>
            </w:r>
            <w:proofErr w:type="spellEnd"/>
            <w:r w:rsidRPr="00A95CC6">
              <w:rPr>
                <w:sz w:val="16"/>
                <w:szCs w:val="16"/>
                <w:lang w:val="sk-SK"/>
              </w:rPr>
              <w:t xml:space="preserve"> kraj, </w:t>
            </w:r>
            <w:proofErr w:type="spellStart"/>
            <w:r w:rsidRPr="00A95CC6">
              <w:rPr>
                <w:sz w:val="16"/>
                <w:szCs w:val="16"/>
                <w:lang w:val="sk-SK"/>
              </w:rPr>
              <w:t>Žerotínovo</w:t>
            </w:r>
            <w:proofErr w:type="spellEnd"/>
            <w:r w:rsidRPr="00A95CC6">
              <w:rPr>
                <w:sz w:val="16"/>
                <w:szCs w:val="16"/>
                <w:lang w:val="sk-SK"/>
              </w:rPr>
              <w:t xml:space="preserve"> </w:t>
            </w:r>
            <w:proofErr w:type="spellStart"/>
            <w:r w:rsidRPr="00A95CC6">
              <w:rPr>
                <w:sz w:val="16"/>
                <w:szCs w:val="16"/>
                <w:lang w:val="sk-SK"/>
              </w:rPr>
              <w:t>náměstí</w:t>
            </w:r>
            <w:proofErr w:type="spellEnd"/>
            <w:r w:rsidRPr="00A95CC6">
              <w:rPr>
                <w:sz w:val="16"/>
                <w:szCs w:val="16"/>
                <w:lang w:val="sk-SK"/>
              </w:rPr>
              <w:t xml:space="preserve"> 449/3, </w:t>
            </w:r>
            <w:proofErr w:type="spellStart"/>
            <w:r w:rsidRPr="00A95CC6">
              <w:rPr>
                <w:sz w:val="16"/>
                <w:szCs w:val="16"/>
                <w:lang w:val="sk-SK"/>
              </w:rPr>
              <w:t>Veveří</w:t>
            </w:r>
            <w:proofErr w:type="spellEnd"/>
            <w:r w:rsidRPr="00A95CC6">
              <w:rPr>
                <w:sz w:val="16"/>
                <w:szCs w:val="16"/>
                <w:lang w:val="sk-SK"/>
              </w:rPr>
              <w:t>, 60200 Brno</w:t>
            </w:r>
          </w:p>
          <w:p w14:paraId="14C4AD2C" w14:textId="5498A381" w:rsidR="00424478" w:rsidRPr="00A95CC6" w:rsidRDefault="00424478" w:rsidP="00424478">
            <w:pPr>
              <w:pStyle w:val="Bezmezer"/>
              <w:ind w:left="56"/>
              <w:jc w:val="center"/>
              <w:rPr>
                <w:sz w:val="20"/>
              </w:rPr>
            </w:pPr>
            <w:proofErr w:type="spellStart"/>
            <w:r w:rsidRPr="00A95CC6">
              <w:rPr>
                <w:i/>
                <w:iCs/>
                <w:sz w:val="16"/>
                <w:szCs w:val="16"/>
                <w:lang w:val="sk-SK"/>
              </w:rPr>
              <w:t>Hospodaření</w:t>
            </w:r>
            <w:proofErr w:type="spellEnd"/>
            <w:r w:rsidRPr="00A95CC6">
              <w:rPr>
                <w:i/>
                <w:iCs/>
                <w:sz w:val="16"/>
                <w:szCs w:val="16"/>
                <w:lang w:val="sk-SK"/>
              </w:rPr>
              <w:t xml:space="preserve"> </w:t>
            </w:r>
            <w:proofErr w:type="spellStart"/>
            <w:r w:rsidRPr="00A95CC6">
              <w:rPr>
                <w:i/>
                <w:iCs/>
                <w:sz w:val="16"/>
                <w:szCs w:val="16"/>
                <w:lang w:val="sk-SK"/>
              </w:rPr>
              <w:t>se</w:t>
            </w:r>
            <w:proofErr w:type="spellEnd"/>
            <w:r w:rsidRPr="00A95CC6">
              <w:rPr>
                <w:i/>
                <w:iCs/>
                <w:sz w:val="16"/>
                <w:szCs w:val="16"/>
                <w:lang w:val="sk-SK"/>
              </w:rPr>
              <w:t xml:space="preserve"> </w:t>
            </w:r>
            <w:proofErr w:type="spellStart"/>
            <w:r w:rsidRPr="00A95CC6">
              <w:rPr>
                <w:i/>
                <w:iCs/>
                <w:sz w:val="16"/>
                <w:szCs w:val="16"/>
                <w:lang w:val="sk-SK"/>
              </w:rPr>
              <w:t>svěřeným</w:t>
            </w:r>
            <w:proofErr w:type="spellEnd"/>
            <w:r w:rsidRPr="00A95CC6">
              <w:rPr>
                <w:i/>
                <w:iCs/>
                <w:sz w:val="16"/>
                <w:szCs w:val="16"/>
                <w:lang w:val="sk-SK"/>
              </w:rPr>
              <w:t xml:space="preserve"> </w:t>
            </w:r>
            <w:proofErr w:type="spellStart"/>
            <w:r w:rsidRPr="00A95CC6">
              <w:rPr>
                <w:i/>
                <w:iCs/>
                <w:sz w:val="16"/>
                <w:szCs w:val="16"/>
                <w:lang w:val="sk-SK"/>
              </w:rPr>
              <w:t>majetkem</w:t>
            </w:r>
            <w:proofErr w:type="spellEnd"/>
            <w:r w:rsidRPr="00A95CC6">
              <w:rPr>
                <w:i/>
                <w:iCs/>
                <w:sz w:val="16"/>
                <w:szCs w:val="16"/>
                <w:lang w:val="sk-SK"/>
              </w:rPr>
              <w:t xml:space="preserve"> kraje -</w:t>
            </w:r>
            <w:r w:rsidRPr="00A95CC6">
              <w:rPr>
                <w:sz w:val="16"/>
                <w:szCs w:val="16"/>
                <w:lang w:val="sk-SK"/>
              </w:rPr>
              <w:t xml:space="preserve"> </w:t>
            </w:r>
            <w:proofErr w:type="spellStart"/>
            <w:r w:rsidRPr="00A95CC6">
              <w:rPr>
                <w:sz w:val="16"/>
                <w:szCs w:val="16"/>
                <w:lang w:val="sk-SK"/>
              </w:rPr>
              <w:t>Zdravotnická</w:t>
            </w:r>
            <w:proofErr w:type="spellEnd"/>
            <w:r w:rsidRPr="00A95CC6">
              <w:rPr>
                <w:sz w:val="16"/>
                <w:szCs w:val="16"/>
                <w:lang w:val="sk-SK"/>
              </w:rPr>
              <w:t xml:space="preserve"> záchranná služba </w:t>
            </w:r>
            <w:proofErr w:type="spellStart"/>
            <w:r w:rsidRPr="00A95CC6">
              <w:rPr>
                <w:sz w:val="16"/>
                <w:szCs w:val="16"/>
                <w:lang w:val="sk-SK"/>
              </w:rPr>
              <w:t>Jihomoravského</w:t>
            </w:r>
            <w:proofErr w:type="spellEnd"/>
            <w:r w:rsidRPr="00A95CC6">
              <w:rPr>
                <w:sz w:val="16"/>
                <w:szCs w:val="16"/>
                <w:lang w:val="sk-SK"/>
              </w:rPr>
              <w:t xml:space="preserve"> kraje, </w:t>
            </w:r>
            <w:proofErr w:type="spellStart"/>
            <w:r w:rsidRPr="00A95CC6">
              <w:rPr>
                <w:sz w:val="16"/>
                <w:szCs w:val="16"/>
                <w:lang w:val="sk-SK"/>
              </w:rPr>
              <w:t>příspěvková</w:t>
            </w:r>
            <w:proofErr w:type="spellEnd"/>
            <w:r w:rsidRPr="00A95CC6">
              <w:rPr>
                <w:sz w:val="16"/>
                <w:szCs w:val="16"/>
                <w:lang w:val="sk-SK"/>
              </w:rPr>
              <w:t xml:space="preserve"> </w:t>
            </w:r>
            <w:proofErr w:type="spellStart"/>
            <w:r w:rsidRPr="00A95CC6">
              <w:rPr>
                <w:sz w:val="16"/>
                <w:szCs w:val="16"/>
                <w:lang w:val="sk-SK"/>
              </w:rPr>
              <w:t>organizace</w:t>
            </w:r>
            <w:proofErr w:type="spellEnd"/>
            <w:r w:rsidRPr="00A95CC6">
              <w:rPr>
                <w:sz w:val="16"/>
                <w:szCs w:val="16"/>
                <w:lang w:val="sk-SK"/>
              </w:rPr>
              <w:t>, Kamenice 798/1d, Bohunice, 62500 Brno</w:t>
            </w:r>
          </w:p>
        </w:tc>
      </w:tr>
      <w:tr w:rsidR="00424478" w:rsidRPr="00A95CC6" w14:paraId="21E6AE48" w14:textId="77777777" w:rsidTr="00B51755">
        <w:trPr>
          <w:cantSplit/>
          <w:trHeight w:val="1134"/>
        </w:trPr>
        <w:tc>
          <w:tcPr>
            <w:tcW w:w="720" w:type="pct"/>
            <w:tcBorders>
              <w:top w:val="single" w:sz="4" w:space="0" w:color="auto"/>
              <w:bottom w:val="single" w:sz="4" w:space="0" w:color="auto"/>
            </w:tcBorders>
            <w:vAlign w:val="center"/>
          </w:tcPr>
          <w:p w14:paraId="26759EF8" w14:textId="0DF3771A" w:rsidR="00424478" w:rsidRPr="00A95CC6" w:rsidRDefault="00424478" w:rsidP="00424478">
            <w:pPr>
              <w:pStyle w:val="Bezmezer"/>
              <w:ind w:hanging="425"/>
              <w:jc w:val="center"/>
              <w:rPr>
                <w:sz w:val="20"/>
                <w:lang w:val="sk-SK"/>
              </w:rPr>
            </w:pPr>
            <w:r w:rsidRPr="00A95CC6">
              <w:rPr>
                <w:sz w:val="20"/>
                <w:lang w:val="sk-SK"/>
              </w:rPr>
              <w:t>4431/2</w:t>
            </w:r>
          </w:p>
        </w:tc>
        <w:tc>
          <w:tcPr>
            <w:tcW w:w="659" w:type="pct"/>
            <w:tcBorders>
              <w:top w:val="single" w:sz="4" w:space="0" w:color="auto"/>
              <w:bottom w:val="single" w:sz="4" w:space="0" w:color="auto"/>
            </w:tcBorders>
            <w:vAlign w:val="center"/>
          </w:tcPr>
          <w:p w14:paraId="09606118" w14:textId="143EDECD" w:rsidR="00424478" w:rsidRPr="00A95CC6" w:rsidRDefault="00424478" w:rsidP="00424478">
            <w:pPr>
              <w:pStyle w:val="Bezmezer"/>
              <w:ind w:hanging="425"/>
              <w:jc w:val="center"/>
              <w:rPr>
                <w:sz w:val="20"/>
                <w:lang w:val="sk-SK"/>
              </w:rPr>
            </w:pPr>
            <w:r w:rsidRPr="00A95CC6">
              <w:rPr>
                <w:sz w:val="20"/>
                <w:lang w:val="sk-SK"/>
              </w:rPr>
              <w:t>6844</w:t>
            </w:r>
          </w:p>
        </w:tc>
        <w:tc>
          <w:tcPr>
            <w:tcW w:w="1185" w:type="pct"/>
            <w:tcBorders>
              <w:top w:val="single" w:sz="4" w:space="0" w:color="auto"/>
              <w:bottom w:val="single" w:sz="4" w:space="0" w:color="auto"/>
            </w:tcBorders>
            <w:vAlign w:val="center"/>
          </w:tcPr>
          <w:p w14:paraId="517996C1" w14:textId="772B4B05" w:rsidR="00424478" w:rsidRPr="00A95CC6" w:rsidRDefault="00424478" w:rsidP="00424478">
            <w:pPr>
              <w:pStyle w:val="Bezmezer"/>
              <w:ind w:hanging="425"/>
              <w:jc w:val="center"/>
              <w:rPr>
                <w:sz w:val="20"/>
                <w:lang w:val="sk-SK"/>
              </w:rPr>
            </w:pPr>
            <w:r w:rsidRPr="00A95CC6">
              <w:rPr>
                <w:sz w:val="20"/>
                <w:lang w:val="sk-SK"/>
              </w:rPr>
              <w:t>Ostatní plocha</w:t>
            </w:r>
          </w:p>
        </w:tc>
        <w:tc>
          <w:tcPr>
            <w:tcW w:w="872" w:type="pct"/>
            <w:tcBorders>
              <w:top w:val="single" w:sz="4" w:space="0" w:color="auto"/>
              <w:bottom w:val="single" w:sz="4" w:space="0" w:color="auto"/>
            </w:tcBorders>
            <w:vAlign w:val="center"/>
          </w:tcPr>
          <w:p w14:paraId="40995D6E" w14:textId="7891E0DF" w:rsidR="00424478" w:rsidRPr="00A95CC6" w:rsidRDefault="00424478" w:rsidP="00424478">
            <w:pPr>
              <w:pStyle w:val="Bezmezer"/>
              <w:ind w:hanging="425"/>
              <w:jc w:val="center"/>
              <w:rPr>
                <w:sz w:val="20"/>
                <w:lang w:val="sk-SK"/>
              </w:rPr>
            </w:pPr>
            <w:r w:rsidRPr="00A95CC6">
              <w:rPr>
                <w:sz w:val="20"/>
                <w:lang w:val="sk-SK"/>
              </w:rPr>
              <w:t>47707</w:t>
            </w:r>
          </w:p>
        </w:tc>
        <w:tc>
          <w:tcPr>
            <w:tcW w:w="1564" w:type="pct"/>
            <w:tcBorders>
              <w:top w:val="single" w:sz="4" w:space="0" w:color="auto"/>
              <w:bottom w:val="single" w:sz="4" w:space="0" w:color="auto"/>
              <w:right w:val="single" w:sz="4" w:space="0" w:color="auto"/>
            </w:tcBorders>
            <w:vAlign w:val="center"/>
          </w:tcPr>
          <w:p w14:paraId="37D238C5" w14:textId="77777777" w:rsidR="00424478" w:rsidRPr="00A95CC6" w:rsidRDefault="00424478" w:rsidP="00424478">
            <w:pPr>
              <w:pStyle w:val="Bezmezer"/>
              <w:ind w:hanging="425"/>
              <w:jc w:val="center"/>
              <w:rPr>
                <w:sz w:val="16"/>
                <w:szCs w:val="16"/>
                <w:lang w:val="sk-SK"/>
              </w:rPr>
            </w:pPr>
            <w:proofErr w:type="spellStart"/>
            <w:r w:rsidRPr="00A95CC6">
              <w:rPr>
                <w:sz w:val="16"/>
                <w:szCs w:val="16"/>
                <w:lang w:val="sk-SK"/>
              </w:rPr>
              <w:t>Jihomoravský</w:t>
            </w:r>
            <w:proofErr w:type="spellEnd"/>
            <w:r w:rsidRPr="00A95CC6">
              <w:rPr>
                <w:sz w:val="16"/>
                <w:szCs w:val="16"/>
                <w:lang w:val="sk-SK"/>
              </w:rPr>
              <w:t xml:space="preserve"> kraj, </w:t>
            </w:r>
            <w:proofErr w:type="spellStart"/>
            <w:r w:rsidRPr="00A95CC6">
              <w:rPr>
                <w:sz w:val="16"/>
                <w:szCs w:val="16"/>
                <w:lang w:val="sk-SK"/>
              </w:rPr>
              <w:t>Žerotínovo</w:t>
            </w:r>
            <w:proofErr w:type="spellEnd"/>
            <w:r w:rsidRPr="00A95CC6">
              <w:rPr>
                <w:sz w:val="16"/>
                <w:szCs w:val="16"/>
                <w:lang w:val="sk-SK"/>
              </w:rPr>
              <w:t xml:space="preserve"> </w:t>
            </w:r>
            <w:proofErr w:type="spellStart"/>
            <w:r w:rsidRPr="00A95CC6">
              <w:rPr>
                <w:sz w:val="16"/>
                <w:szCs w:val="16"/>
                <w:lang w:val="sk-SK"/>
              </w:rPr>
              <w:t>náměstí</w:t>
            </w:r>
            <w:proofErr w:type="spellEnd"/>
            <w:r w:rsidRPr="00A95CC6">
              <w:rPr>
                <w:sz w:val="16"/>
                <w:szCs w:val="16"/>
                <w:lang w:val="sk-SK"/>
              </w:rPr>
              <w:t xml:space="preserve"> 449/3, </w:t>
            </w:r>
            <w:proofErr w:type="spellStart"/>
            <w:r w:rsidRPr="00A95CC6">
              <w:rPr>
                <w:sz w:val="16"/>
                <w:szCs w:val="16"/>
                <w:lang w:val="sk-SK"/>
              </w:rPr>
              <w:t>Veveří</w:t>
            </w:r>
            <w:proofErr w:type="spellEnd"/>
            <w:r w:rsidRPr="00A95CC6">
              <w:rPr>
                <w:sz w:val="16"/>
                <w:szCs w:val="16"/>
                <w:lang w:val="sk-SK"/>
              </w:rPr>
              <w:t>, 60200 Brno</w:t>
            </w:r>
          </w:p>
          <w:p w14:paraId="56A20D57" w14:textId="6A844538" w:rsidR="00424478" w:rsidRPr="00A95CC6" w:rsidRDefault="00424478" w:rsidP="00424478">
            <w:pPr>
              <w:pStyle w:val="Bezmezer"/>
              <w:ind w:hanging="425"/>
              <w:jc w:val="center"/>
              <w:rPr>
                <w:sz w:val="16"/>
                <w:szCs w:val="16"/>
                <w:lang w:val="sk-SK"/>
              </w:rPr>
            </w:pPr>
            <w:proofErr w:type="spellStart"/>
            <w:r w:rsidRPr="00A95CC6">
              <w:rPr>
                <w:i/>
                <w:iCs/>
                <w:sz w:val="16"/>
                <w:szCs w:val="16"/>
                <w:lang w:val="sk-SK"/>
              </w:rPr>
              <w:t>Hospodaření</w:t>
            </w:r>
            <w:proofErr w:type="spellEnd"/>
            <w:r w:rsidRPr="00A95CC6">
              <w:rPr>
                <w:i/>
                <w:iCs/>
                <w:sz w:val="16"/>
                <w:szCs w:val="16"/>
                <w:lang w:val="sk-SK"/>
              </w:rPr>
              <w:t xml:space="preserve"> </w:t>
            </w:r>
            <w:proofErr w:type="spellStart"/>
            <w:r w:rsidRPr="00A95CC6">
              <w:rPr>
                <w:i/>
                <w:iCs/>
                <w:sz w:val="16"/>
                <w:szCs w:val="16"/>
                <w:lang w:val="sk-SK"/>
              </w:rPr>
              <w:t>se</w:t>
            </w:r>
            <w:proofErr w:type="spellEnd"/>
            <w:r w:rsidRPr="00A95CC6">
              <w:rPr>
                <w:i/>
                <w:iCs/>
                <w:sz w:val="16"/>
                <w:szCs w:val="16"/>
                <w:lang w:val="sk-SK"/>
              </w:rPr>
              <w:t xml:space="preserve"> </w:t>
            </w:r>
            <w:proofErr w:type="spellStart"/>
            <w:r w:rsidRPr="00A95CC6">
              <w:rPr>
                <w:i/>
                <w:iCs/>
                <w:sz w:val="16"/>
                <w:szCs w:val="16"/>
                <w:lang w:val="sk-SK"/>
              </w:rPr>
              <w:t>svěřeným</w:t>
            </w:r>
            <w:proofErr w:type="spellEnd"/>
            <w:r w:rsidRPr="00A95CC6">
              <w:rPr>
                <w:i/>
                <w:iCs/>
                <w:sz w:val="16"/>
                <w:szCs w:val="16"/>
                <w:lang w:val="sk-SK"/>
              </w:rPr>
              <w:t xml:space="preserve"> </w:t>
            </w:r>
            <w:proofErr w:type="spellStart"/>
            <w:r w:rsidRPr="00A95CC6">
              <w:rPr>
                <w:i/>
                <w:iCs/>
                <w:sz w:val="16"/>
                <w:szCs w:val="16"/>
                <w:lang w:val="sk-SK"/>
              </w:rPr>
              <w:t>majetkem</w:t>
            </w:r>
            <w:proofErr w:type="spellEnd"/>
            <w:r w:rsidRPr="00A95CC6">
              <w:rPr>
                <w:i/>
                <w:iCs/>
                <w:sz w:val="16"/>
                <w:szCs w:val="16"/>
                <w:lang w:val="sk-SK"/>
              </w:rPr>
              <w:t xml:space="preserve"> kraje </w:t>
            </w:r>
            <w:r w:rsidRPr="00A95CC6">
              <w:rPr>
                <w:sz w:val="16"/>
                <w:szCs w:val="16"/>
                <w:lang w:val="sk-SK"/>
              </w:rPr>
              <w:t>- Nemocnice Břeclav, příspěvková organizace, U Nemocnice 3066/1, 69002 Břeclav</w:t>
            </w:r>
          </w:p>
        </w:tc>
      </w:tr>
      <w:tr w:rsidR="00424478" w:rsidRPr="00A95CC6" w14:paraId="22E5DF6A" w14:textId="77777777" w:rsidTr="00B51755">
        <w:trPr>
          <w:cantSplit/>
          <w:trHeight w:val="1134"/>
        </w:trPr>
        <w:tc>
          <w:tcPr>
            <w:tcW w:w="720" w:type="pct"/>
            <w:tcBorders>
              <w:top w:val="single" w:sz="4" w:space="0" w:color="auto"/>
              <w:bottom w:val="single" w:sz="4" w:space="0" w:color="auto"/>
            </w:tcBorders>
            <w:vAlign w:val="center"/>
          </w:tcPr>
          <w:p w14:paraId="66F99423" w14:textId="3B4B263B" w:rsidR="00424478" w:rsidRPr="00A95CC6" w:rsidRDefault="002F5968" w:rsidP="00424478">
            <w:pPr>
              <w:pStyle w:val="Bezmezer"/>
              <w:ind w:hanging="425"/>
              <w:jc w:val="center"/>
              <w:rPr>
                <w:sz w:val="20"/>
                <w:lang w:val="sk-SK"/>
              </w:rPr>
            </w:pPr>
            <w:r w:rsidRPr="00A95CC6">
              <w:rPr>
                <w:sz w:val="20"/>
                <w:lang w:val="sk-SK"/>
              </w:rPr>
              <w:t>4428</w:t>
            </w:r>
          </w:p>
        </w:tc>
        <w:tc>
          <w:tcPr>
            <w:tcW w:w="659" w:type="pct"/>
            <w:tcBorders>
              <w:top w:val="single" w:sz="4" w:space="0" w:color="auto"/>
              <w:bottom w:val="single" w:sz="4" w:space="0" w:color="auto"/>
            </w:tcBorders>
            <w:vAlign w:val="center"/>
          </w:tcPr>
          <w:p w14:paraId="0FB4F476" w14:textId="29EBF8FC" w:rsidR="00424478" w:rsidRPr="00A95CC6" w:rsidRDefault="002F5968" w:rsidP="00424478">
            <w:pPr>
              <w:pStyle w:val="Bezmezer"/>
              <w:ind w:hanging="425"/>
              <w:jc w:val="center"/>
              <w:rPr>
                <w:sz w:val="20"/>
                <w:lang w:val="sk-SK"/>
              </w:rPr>
            </w:pPr>
            <w:r w:rsidRPr="00A95CC6">
              <w:rPr>
                <w:sz w:val="20"/>
                <w:lang w:val="sk-SK"/>
              </w:rPr>
              <w:t>5549</w:t>
            </w:r>
          </w:p>
        </w:tc>
        <w:tc>
          <w:tcPr>
            <w:tcW w:w="1185" w:type="pct"/>
            <w:tcBorders>
              <w:top w:val="single" w:sz="4" w:space="0" w:color="auto"/>
              <w:bottom w:val="single" w:sz="4" w:space="0" w:color="auto"/>
            </w:tcBorders>
            <w:vAlign w:val="center"/>
          </w:tcPr>
          <w:p w14:paraId="2C12FC01" w14:textId="6778AB37" w:rsidR="00424478" w:rsidRPr="00A95CC6" w:rsidRDefault="002F5968" w:rsidP="00424478">
            <w:pPr>
              <w:pStyle w:val="Bezmezer"/>
              <w:ind w:hanging="425"/>
              <w:jc w:val="center"/>
              <w:rPr>
                <w:sz w:val="20"/>
                <w:lang w:val="sk-SK"/>
              </w:rPr>
            </w:pPr>
            <w:r w:rsidRPr="00A95CC6">
              <w:rPr>
                <w:sz w:val="20"/>
                <w:lang w:val="sk-SK"/>
              </w:rPr>
              <w:t>Vodní plocha</w:t>
            </w:r>
          </w:p>
        </w:tc>
        <w:tc>
          <w:tcPr>
            <w:tcW w:w="872" w:type="pct"/>
            <w:tcBorders>
              <w:top w:val="single" w:sz="4" w:space="0" w:color="auto"/>
              <w:bottom w:val="single" w:sz="4" w:space="0" w:color="auto"/>
            </w:tcBorders>
            <w:vAlign w:val="center"/>
          </w:tcPr>
          <w:p w14:paraId="6F5A817C" w14:textId="40726E00" w:rsidR="00424478" w:rsidRPr="00A95CC6" w:rsidRDefault="002F5968" w:rsidP="00424478">
            <w:pPr>
              <w:pStyle w:val="Bezmezer"/>
              <w:ind w:hanging="425"/>
              <w:jc w:val="center"/>
              <w:rPr>
                <w:sz w:val="20"/>
                <w:lang w:val="sk-SK"/>
              </w:rPr>
            </w:pPr>
            <w:r w:rsidRPr="00A95CC6">
              <w:rPr>
                <w:sz w:val="20"/>
                <w:lang w:val="sk-SK"/>
              </w:rPr>
              <w:t>1203</w:t>
            </w:r>
          </w:p>
        </w:tc>
        <w:tc>
          <w:tcPr>
            <w:tcW w:w="1564" w:type="pct"/>
            <w:tcBorders>
              <w:top w:val="single" w:sz="4" w:space="0" w:color="auto"/>
              <w:bottom w:val="single" w:sz="4" w:space="0" w:color="auto"/>
              <w:right w:val="single" w:sz="4" w:space="0" w:color="auto"/>
            </w:tcBorders>
            <w:vAlign w:val="center"/>
          </w:tcPr>
          <w:p w14:paraId="7E266B0D" w14:textId="0C11995B" w:rsidR="00424478" w:rsidRPr="00A95CC6" w:rsidRDefault="002F5968" w:rsidP="00424478">
            <w:pPr>
              <w:pStyle w:val="Bezmezer"/>
              <w:ind w:hanging="425"/>
              <w:jc w:val="center"/>
              <w:rPr>
                <w:sz w:val="16"/>
                <w:szCs w:val="16"/>
                <w:lang w:val="sk-SK"/>
              </w:rPr>
            </w:pPr>
            <w:r w:rsidRPr="00A95CC6">
              <w:rPr>
                <w:sz w:val="16"/>
                <w:szCs w:val="16"/>
                <w:lang w:val="sk-SK"/>
              </w:rPr>
              <w:t xml:space="preserve">Lesy České republiky, </w:t>
            </w:r>
            <w:proofErr w:type="spellStart"/>
            <w:r w:rsidRPr="00A95CC6">
              <w:rPr>
                <w:sz w:val="16"/>
                <w:szCs w:val="16"/>
                <w:lang w:val="sk-SK"/>
              </w:rPr>
              <w:t>s.p</w:t>
            </w:r>
            <w:proofErr w:type="spellEnd"/>
            <w:r w:rsidRPr="00A95CC6">
              <w:rPr>
                <w:sz w:val="16"/>
                <w:szCs w:val="16"/>
                <w:lang w:val="sk-SK"/>
              </w:rPr>
              <w:t>., Přemyslova 1106/19, Nový Hradec Králové, 50008 Hradec Králové</w:t>
            </w:r>
          </w:p>
        </w:tc>
      </w:tr>
      <w:tr w:rsidR="00424478" w:rsidRPr="00A95CC6" w14:paraId="46CD07E6" w14:textId="77777777" w:rsidTr="00B51755">
        <w:trPr>
          <w:cantSplit/>
          <w:trHeight w:val="1134"/>
        </w:trPr>
        <w:tc>
          <w:tcPr>
            <w:tcW w:w="720" w:type="pct"/>
            <w:tcBorders>
              <w:top w:val="single" w:sz="4" w:space="0" w:color="auto"/>
              <w:bottom w:val="single" w:sz="4" w:space="0" w:color="auto"/>
            </w:tcBorders>
            <w:vAlign w:val="center"/>
          </w:tcPr>
          <w:p w14:paraId="5EC76763" w14:textId="4DED96CC" w:rsidR="00424478" w:rsidRPr="00A95CC6" w:rsidRDefault="002F5968" w:rsidP="00424478">
            <w:pPr>
              <w:pStyle w:val="Bezmezer"/>
              <w:ind w:hanging="425"/>
              <w:jc w:val="center"/>
              <w:rPr>
                <w:sz w:val="20"/>
                <w:lang w:val="sk-SK"/>
              </w:rPr>
            </w:pPr>
            <w:r w:rsidRPr="00A95CC6">
              <w:rPr>
                <w:sz w:val="20"/>
                <w:lang w:val="sk-SK"/>
              </w:rPr>
              <w:t>3656/23</w:t>
            </w:r>
          </w:p>
        </w:tc>
        <w:tc>
          <w:tcPr>
            <w:tcW w:w="659" w:type="pct"/>
            <w:tcBorders>
              <w:top w:val="single" w:sz="4" w:space="0" w:color="auto"/>
              <w:bottom w:val="single" w:sz="4" w:space="0" w:color="auto"/>
            </w:tcBorders>
            <w:vAlign w:val="center"/>
          </w:tcPr>
          <w:p w14:paraId="22D631F5" w14:textId="69044978" w:rsidR="00424478" w:rsidRPr="00A95CC6" w:rsidRDefault="002F5968" w:rsidP="00424478">
            <w:pPr>
              <w:pStyle w:val="Bezmezer"/>
              <w:ind w:hanging="425"/>
              <w:jc w:val="center"/>
              <w:rPr>
                <w:sz w:val="20"/>
                <w:lang w:val="sk-SK"/>
              </w:rPr>
            </w:pPr>
            <w:r w:rsidRPr="00A95CC6">
              <w:rPr>
                <w:sz w:val="20"/>
                <w:lang w:val="sk-SK"/>
              </w:rPr>
              <w:t>10001</w:t>
            </w:r>
          </w:p>
        </w:tc>
        <w:tc>
          <w:tcPr>
            <w:tcW w:w="1185" w:type="pct"/>
            <w:tcBorders>
              <w:top w:val="single" w:sz="4" w:space="0" w:color="auto"/>
              <w:bottom w:val="single" w:sz="4" w:space="0" w:color="auto"/>
            </w:tcBorders>
            <w:vAlign w:val="center"/>
          </w:tcPr>
          <w:p w14:paraId="0E475A8D" w14:textId="200A470E" w:rsidR="00424478" w:rsidRPr="00A95CC6" w:rsidRDefault="002F5968" w:rsidP="00424478">
            <w:pPr>
              <w:pStyle w:val="Bezmezer"/>
              <w:ind w:hanging="425"/>
              <w:jc w:val="center"/>
              <w:rPr>
                <w:sz w:val="20"/>
                <w:lang w:val="sk-SK"/>
              </w:rPr>
            </w:pPr>
            <w:r w:rsidRPr="00A95CC6">
              <w:rPr>
                <w:sz w:val="20"/>
                <w:lang w:val="sk-SK"/>
              </w:rPr>
              <w:t>Ostatní plocha</w:t>
            </w:r>
          </w:p>
        </w:tc>
        <w:tc>
          <w:tcPr>
            <w:tcW w:w="872" w:type="pct"/>
            <w:tcBorders>
              <w:top w:val="single" w:sz="4" w:space="0" w:color="auto"/>
              <w:bottom w:val="single" w:sz="4" w:space="0" w:color="auto"/>
            </w:tcBorders>
            <w:vAlign w:val="center"/>
          </w:tcPr>
          <w:p w14:paraId="62697ED4" w14:textId="281C1619" w:rsidR="00424478" w:rsidRPr="00A95CC6" w:rsidRDefault="002F5968" w:rsidP="00424478">
            <w:pPr>
              <w:pStyle w:val="Bezmezer"/>
              <w:ind w:hanging="425"/>
              <w:jc w:val="center"/>
              <w:rPr>
                <w:sz w:val="20"/>
                <w:lang w:val="sk-SK"/>
              </w:rPr>
            </w:pPr>
            <w:r w:rsidRPr="00A95CC6">
              <w:rPr>
                <w:sz w:val="20"/>
                <w:lang w:val="sk-SK"/>
              </w:rPr>
              <w:t>10609</w:t>
            </w:r>
          </w:p>
        </w:tc>
        <w:tc>
          <w:tcPr>
            <w:tcW w:w="1564" w:type="pct"/>
            <w:tcBorders>
              <w:top w:val="single" w:sz="4" w:space="0" w:color="auto"/>
              <w:bottom w:val="single" w:sz="4" w:space="0" w:color="auto"/>
              <w:right w:val="single" w:sz="4" w:space="0" w:color="auto"/>
            </w:tcBorders>
            <w:vAlign w:val="center"/>
          </w:tcPr>
          <w:p w14:paraId="04338048" w14:textId="7A9576F9" w:rsidR="00424478" w:rsidRPr="00A95CC6" w:rsidRDefault="002F5968" w:rsidP="00424478">
            <w:pPr>
              <w:pStyle w:val="Bezmezer"/>
              <w:ind w:hanging="425"/>
              <w:jc w:val="center"/>
              <w:rPr>
                <w:sz w:val="16"/>
                <w:szCs w:val="16"/>
                <w:lang w:val="sk-SK"/>
              </w:rPr>
            </w:pPr>
            <w:r w:rsidRPr="00A95CC6">
              <w:rPr>
                <w:sz w:val="16"/>
                <w:szCs w:val="16"/>
                <w:lang w:val="sk-SK"/>
              </w:rPr>
              <w:t>Město Břeclav, náměstí T. G. Masaryka 42/3, 69002 Břeclav</w:t>
            </w:r>
          </w:p>
        </w:tc>
      </w:tr>
    </w:tbl>
    <w:p w14:paraId="51D04512" w14:textId="79F87A4D" w:rsidR="00940E16" w:rsidRPr="00A95CC6" w:rsidRDefault="00940E16" w:rsidP="00940E16">
      <w:pPr>
        <w:pStyle w:val="Bezmezer"/>
        <w:ind w:left="0"/>
        <w:rPr>
          <w:bCs/>
          <w:u w:val="single"/>
        </w:rPr>
      </w:pPr>
    </w:p>
    <w:p w14:paraId="1E9BC22B" w14:textId="77777777" w:rsidR="00A95CC6" w:rsidRPr="00A95CC6" w:rsidRDefault="00A95CC6" w:rsidP="00940E16">
      <w:pPr>
        <w:pStyle w:val="Bezmezer"/>
        <w:ind w:left="0"/>
        <w:rPr>
          <w:bCs/>
          <w:u w:val="single"/>
        </w:rPr>
      </w:pPr>
    </w:p>
    <w:p w14:paraId="19E4B1BE" w14:textId="3DF6B641" w:rsidR="005F6823" w:rsidRPr="00A95CC6" w:rsidRDefault="00A80B67" w:rsidP="00F50D5C">
      <w:pPr>
        <w:pStyle w:val="Bezmezer"/>
        <w:numPr>
          <w:ilvl w:val="0"/>
          <w:numId w:val="2"/>
        </w:numPr>
        <w:ind w:left="426" w:hanging="425"/>
        <w:rPr>
          <w:bCs/>
          <w:u w:val="single"/>
        </w:rPr>
      </w:pPr>
      <w:r w:rsidRPr="00A95CC6">
        <w:rPr>
          <w:bCs/>
          <w:u w:val="single"/>
        </w:rPr>
        <w:t>Seznam pozemků podle katastru nemovitostí, na kterých vznikne ochranné nebo bezpečnostní pásmo</w:t>
      </w:r>
    </w:p>
    <w:p w14:paraId="1807150D" w14:textId="4BB2D5B8" w:rsidR="006B3D64" w:rsidRPr="00A95CC6" w:rsidRDefault="007004D6" w:rsidP="00F50D5C">
      <w:pPr>
        <w:pStyle w:val="Bezmezer"/>
      </w:pPr>
      <w:r w:rsidRPr="00A95CC6">
        <w:t>Nevznikne žádný pozemek, na kterém by vzniklo ochranné nebo bezpečnostní pásmo</w:t>
      </w:r>
      <w:r w:rsidR="00DD4F80" w:rsidRPr="00A95CC6">
        <w:t>.</w:t>
      </w:r>
    </w:p>
    <w:p w14:paraId="627F7AF9" w14:textId="77777777" w:rsidR="000C7B87" w:rsidRPr="00A95CC6" w:rsidRDefault="000C7B87" w:rsidP="00F50D5C">
      <w:pPr>
        <w:pStyle w:val="Bezmezer"/>
      </w:pPr>
    </w:p>
    <w:p w14:paraId="3DBC4F00" w14:textId="77777777" w:rsidR="00705142" w:rsidRPr="00A95CC6" w:rsidRDefault="00705142" w:rsidP="00F50D5C">
      <w:pPr>
        <w:pStyle w:val="Bezmezer"/>
      </w:pPr>
    </w:p>
    <w:p w14:paraId="47B3A058" w14:textId="77777777" w:rsidR="00705142" w:rsidRPr="00A95CC6" w:rsidRDefault="00705142" w:rsidP="00F50D5C">
      <w:pPr>
        <w:pStyle w:val="Bezmezer"/>
      </w:pPr>
    </w:p>
    <w:p w14:paraId="1CDD1C51" w14:textId="77777777" w:rsidR="00705142" w:rsidRPr="00A95CC6" w:rsidRDefault="00705142" w:rsidP="00F50D5C">
      <w:pPr>
        <w:pStyle w:val="Bezmezer"/>
      </w:pPr>
    </w:p>
    <w:p w14:paraId="72B8361E" w14:textId="77777777" w:rsidR="00705142" w:rsidRPr="00A95CC6" w:rsidRDefault="00705142" w:rsidP="00F50D5C">
      <w:pPr>
        <w:pStyle w:val="Bezmezer"/>
      </w:pPr>
    </w:p>
    <w:p w14:paraId="615F72E3" w14:textId="77777777" w:rsidR="00705142" w:rsidRPr="00A95CC6" w:rsidRDefault="00705142" w:rsidP="00F50D5C">
      <w:pPr>
        <w:pStyle w:val="Bezmezer"/>
      </w:pPr>
    </w:p>
    <w:p w14:paraId="6AC8B783" w14:textId="77777777" w:rsidR="00705142" w:rsidRPr="00A95CC6" w:rsidRDefault="00705142" w:rsidP="00F50D5C">
      <w:pPr>
        <w:pStyle w:val="Bezmezer"/>
      </w:pPr>
    </w:p>
    <w:p w14:paraId="2B4BB629" w14:textId="03632A39" w:rsidR="005F6823" w:rsidRPr="00A95CC6" w:rsidRDefault="006717A0" w:rsidP="000A3EC8">
      <w:pPr>
        <w:pStyle w:val="Bezmezer"/>
        <w:numPr>
          <w:ilvl w:val="0"/>
          <w:numId w:val="1"/>
        </w:numPr>
        <w:ind w:left="709" w:hanging="709"/>
        <w:rPr>
          <w:rFonts w:ascii="CAD Arial Narrow" w:hAnsi="CAD Arial Narrow"/>
          <w:b/>
          <w:bCs/>
          <w:sz w:val="28"/>
          <w:szCs w:val="28"/>
        </w:rPr>
      </w:pPr>
      <w:r w:rsidRPr="00A95CC6">
        <w:rPr>
          <w:rFonts w:ascii="CAD Arial Narrow" w:hAnsi="CAD Arial Narrow"/>
          <w:b/>
          <w:bCs/>
          <w:sz w:val="28"/>
          <w:szCs w:val="28"/>
        </w:rPr>
        <w:t>CELKOVÝ POPIS STAVBY</w:t>
      </w:r>
    </w:p>
    <w:p w14:paraId="3F81C4CD" w14:textId="77777777" w:rsidR="007B35F0" w:rsidRPr="00A95CC6" w:rsidRDefault="007B35F0" w:rsidP="00A80B67">
      <w:pPr>
        <w:pStyle w:val="Bezmezer"/>
        <w:ind w:hanging="425"/>
        <w:rPr>
          <w:rFonts w:ascii="CAD Arial Narrow" w:hAnsi="CAD Arial Narrow"/>
          <w:b/>
          <w:bCs/>
        </w:rPr>
      </w:pPr>
    </w:p>
    <w:p w14:paraId="06DADCDC" w14:textId="7B528DB2" w:rsidR="005F6823" w:rsidRPr="00A95CC6" w:rsidRDefault="006717A0" w:rsidP="00F50D5C">
      <w:pPr>
        <w:pStyle w:val="Bezmezer"/>
        <w:numPr>
          <w:ilvl w:val="0"/>
          <w:numId w:val="3"/>
        </w:numPr>
        <w:ind w:left="426" w:hanging="425"/>
        <w:rPr>
          <w:b/>
          <w:bCs/>
        </w:rPr>
      </w:pPr>
      <w:r w:rsidRPr="00A95CC6">
        <w:rPr>
          <w:rFonts w:ascii="CAD Arial Narrow" w:hAnsi="CAD Arial Narrow"/>
          <w:b/>
          <w:bCs/>
        </w:rPr>
        <w:t>ZÁKLADNÍ CHARAKTERISTIKA STAVBY A JEJÍHO VYUŽÍVÁNÍ</w:t>
      </w:r>
    </w:p>
    <w:p w14:paraId="7AE42CB4" w14:textId="1E93FE23" w:rsidR="007B35F0" w:rsidRPr="00A95CC6" w:rsidRDefault="007B35F0" w:rsidP="00A80B67">
      <w:pPr>
        <w:pStyle w:val="Bezmezer"/>
        <w:ind w:hanging="425"/>
        <w:rPr>
          <w:b/>
          <w:bCs/>
        </w:rPr>
      </w:pPr>
    </w:p>
    <w:p w14:paraId="5FB6562D" w14:textId="6FC8AD12" w:rsidR="007B35F0" w:rsidRPr="00A95CC6" w:rsidRDefault="00A80B67" w:rsidP="00F50D5C">
      <w:pPr>
        <w:pStyle w:val="Bezmezer"/>
        <w:numPr>
          <w:ilvl w:val="0"/>
          <w:numId w:val="4"/>
        </w:numPr>
        <w:ind w:left="426" w:hanging="425"/>
        <w:rPr>
          <w:u w:val="single"/>
        </w:rPr>
      </w:pPr>
      <w:r w:rsidRPr="00A95CC6">
        <w:rPr>
          <w:u w:val="single"/>
        </w:rPr>
        <w:t xml:space="preserve">Nová stavba nebo změna dokončené stavby; u </w:t>
      </w:r>
      <w:r w:rsidR="007B35F0" w:rsidRPr="00A95CC6">
        <w:rPr>
          <w:u w:val="single"/>
        </w:rPr>
        <w:t>změny stavby údaje o jejich současném stavu, závěry stavebně technického, případně stavebně historického průzkumu a výsledky statického posouzení nosných konstrukcí</w:t>
      </w:r>
    </w:p>
    <w:p w14:paraId="3CF3AE32" w14:textId="7035EAAA" w:rsidR="00315452" w:rsidRPr="00A95CC6" w:rsidRDefault="00715E03" w:rsidP="00F50D5C">
      <w:pPr>
        <w:pStyle w:val="Bezmezer"/>
      </w:pPr>
      <w:r w:rsidRPr="00A95CC6">
        <w:t xml:space="preserve">Jedná se o </w:t>
      </w:r>
      <w:r w:rsidR="00F617F0" w:rsidRPr="00A95CC6">
        <w:t>novou stavbu.</w:t>
      </w:r>
      <w:r w:rsidR="00315452" w:rsidRPr="00A95CC6">
        <w:t xml:space="preserve"> </w:t>
      </w:r>
    </w:p>
    <w:p w14:paraId="7114F7C0" w14:textId="77777777" w:rsidR="007B35F0" w:rsidRPr="00A95CC6" w:rsidRDefault="007B35F0" w:rsidP="00A80B67">
      <w:pPr>
        <w:pStyle w:val="Bezmezer"/>
        <w:ind w:hanging="425"/>
        <w:rPr>
          <w:u w:val="single"/>
        </w:rPr>
      </w:pPr>
    </w:p>
    <w:p w14:paraId="3A5B77BB" w14:textId="420DBB28" w:rsidR="007B35F0" w:rsidRPr="00A95CC6" w:rsidRDefault="00A80B67" w:rsidP="00F50D5C">
      <w:pPr>
        <w:pStyle w:val="Bezmezer"/>
        <w:numPr>
          <w:ilvl w:val="0"/>
          <w:numId w:val="4"/>
        </w:numPr>
        <w:ind w:left="426" w:hanging="425"/>
        <w:rPr>
          <w:u w:val="single"/>
        </w:rPr>
      </w:pPr>
      <w:r w:rsidRPr="00A95CC6">
        <w:rPr>
          <w:u w:val="single"/>
        </w:rPr>
        <w:t>Účel užívání stavby</w:t>
      </w:r>
    </w:p>
    <w:p w14:paraId="1A803710" w14:textId="6DFF9088" w:rsidR="00BD0CAD" w:rsidRPr="00A95CC6" w:rsidRDefault="00B01BFF" w:rsidP="00BD0CAD">
      <w:pPr>
        <w:pStyle w:val="Bezmezer"/>
      </w:pPr>
      <w:bookmarkStart w:id="1" w:name="_Hlk120802615"/>
      <w:r w:rsidRPr="00A95CC6">
        <w:t>Předmětem projektové dokumentace</w:t>
      </w:r>
      <w:r w:rsidR="00BD0CAD" w:rsidRPr="00A95CC6">
        <w:t xml:space="preserve"> je výstavba „Výjezdové základny Zdravotnické záchranné služby </w:t>
      </w:r>
      <w:proofErr w:type="spellStart"/>
      <w:r w:rsidR="00BD0CAD" w:rsidRPr="00A95CC6">
        <w:t>JmK</w:t>
      </w:r>
      <w:proofErr w:type="spellEnd"/>
      <w:r w:rsidR="00BD0CAD" w:rsidRPr="00A95CC6">
        <w:t xml:space="preserve"> v Břeclavi“. </w:t>
      </w:r>
    </w:p>
    <w:p w14:paraId="5321E0ED" w14:textId="1AD008D8" w:rsidR="00BD0CAD" w:rsidRPr="00A95CC6" w:rsidRDefault="00BD0CAD" w:rsidP="00BD0CAD">
      <w:pPr>
        <w:pStyle w:val="Bezmezer"/>
      </w:pPr>
      <w:r w:rsidRPr="00A95CC6">
        <w:t>Objekt bude využíván Zdravotnickou záchrannou službou Jihomoravského kraje.</w:t>
      </w:r>
    </w:p>
    <w:bookmarkEnd w:id="1"/>
    <w:p w14:paraId="4EDAD97A" w14:textId="77777777" w:rsidR="00E03AA1" w:rsidRPr="00A95CC6" w:rsidRDefault="00E03AA1" w:rsidP="00A80B67">
      <w:pPr>
        <w:pStyle w:val="Bezmezer"/>
        <w:ind w:hanging="425"/>
        <w:rPr>
          <w:u w:val="single"/>
        </w:rPr>
      </w:pPr>
    </w:p>
    <w:p w14:paraId="620D051E" w14:textId="3EEC2667" w:rsidR="007B35F0" w:rsidRPr="00A95CC6" w:rsidRDefault="00A80B67" w:rsidP="00F50D5C">
      <w:pPr>
        <w:pStyle w:val="Bezmezer"/>
        <w:numPr>
          <w:ilvl w:val="0"/>
          <w:numId w:val="4"/>
        </w:numPr>
        <w:ind w:left="426" w:hanging="425"/>
        <w:rPr>
          <w:u w:val="single"/>
        </w:rPr>
      </w:pPr>
      <w:r w:rsidRPr="00A95CC6">
        <w:rPr>
          <w:u w:val="single"/>
        </w:rPr>
        <w:t>Trvalá nebo dočasná stavb</w:t>
      </w:r>
      <w:r w:rsidR="000F07B9" w:rsidRPr="00A95CC6">
        <w:rPr>
          <w:u w:val="single"/>
        </w:rPr>
        <w:t>a</w:t>
      </w:r>
    </w:p>
    <w:p w14:paraId="240BCDA9" w14:textId="77777777" w:rsidR="00B01BFF" w:rsidRPr="00A95CC6" w:rsidRDefault="00B01BFF" w:rsidP="00B01BFF">
      <w:pPr>
        <w:pStyle w:val="Bezmezer"/>
      </w:pPr>
      <w:r w:rsidRPr="00A95CC6">
        <w:t>Jedná se o stavbu trvalou.</w:t>
      </w:r>
    </w:p>
    <w:p w14:paraId="288A34FA" w14:textId="77777777" w:rsidR="007B35F0" w:rsidRPr="00A95CC6" w:rsidRDefault="007B35F0" w:rsidP="00A80B67">
      <w:pPr>
        <w:pStyle w:val="Bezmezer"/>
        <w:ind w:hanging="425"/>
      </w:pPr>
    </w:p>
    <w:p w14:paraId="2A5E3F14" w14:textId="3F9CDCCE" w:rsidR="007B35F0" w:rsidRPr="00A95CC6" w:rsidRDefault="00A80B67" w:rsidP="00F50D5C">
      <w:pPr>
        <w:pStyle w:val="Bezmezer"/>
        <w:numPr>
          <w:ilvl w:val="0"/>
          <w:numId w:val="4"/>
        </w:numPr>
        <w:ind w:left="426" w:hanging="425"/>
        <w:rPr>
          <w:u w:val="single"/>
        </w:rPr>
      </w:pPr>
      <w:r w:rsidRPr="00A95CC6">
        <w:rPr>
          <w:u w:val="single"/>
        </w:rPr>
        <w:t xml:space="preserve">Informace o vydaných </w:t>
      </w:r>
      <w:r w:rsidR="007B35F0" w:rsidRPr="00A95CC6">
        <w:rPr>
          <w:u w:val="single"/>
        </w:rPr>
        <w:t>rozhodnutích o povolení výjimky z technických požadavků na stavby a technických požadavků zabezpečujících bezbariérové užívání stavby</w:t>
      </w:r>
    </w:p>
    <w:p w14:paraId="13A80200" w14:textId="629AA598" w:rsidR="00E03AA1" w:rsidRPr="00A95CC6" w:rsidRDefault="00FD21DE" w:rsidP="00F50D5C">
      <w:pPr>
        <w:pStyle w:val="Bezmezer"/>
      </w:pPr>
      <w:r w:rsidRPr="00A95CC6">
        <w:t>Nebyly</w:t>
      </w:r>
      <w:r w:rsidR="00E03AA1" w:rsidRPr="00A95CC6">
        <w:t xml:space="preserve"> vydané žádné výjimky.</w:t>
      </w:r>
    </w:p>
    <w:p w14:paraId="6DA06D0B" w14:textId="77777777" w:rsidR="00E03AA1" w:rsidRPr="00A95CC6" w:rsidRDefault="00E03AA1" w:rsidP="00A80B67">
      <w:pPr>
        <w:pStyle w:val="Bezmezer"/>
        <w:ind w:hanging="425"/>
      </w:pPr>
    </w:p>
    <w:p w14:paraId="42F9B2B5" w14:textId="5C6BCCD4" w:rsidR="007B35F0" w:rsidRPr="00A95CC6" w:rsidRDefault="00A80B67" w:rsidP="00F50D5C">
      <w:pPr>
        <w:pStyle w:val="Bezmezer"/>
        <w:numPr>
          <w:ilvl w:val="0"/>
          <w:numId w:val="4"/>
        </w:numPr>
        <w:ind w:left="426" w:hanging="425"/>
        <w:rPr>
          <w:u w:val="single"/>
        </w:rPr>
      </w:pPr>
      <w:r w:rsidRPr="00A95CC6">
        <w:rPr>
          <w:u w:val="single"/>
        </w:rPr>
        <w:t>Informace o tom, zda a v jakých částech dokumentace jsou zohledněny podmínky závazných stanovisek dotčených orgánů</w:t>
      </w:r>
    </w:p>
    <w:p w14:paraId="4CD944BB" w14:textId="77777777" w:rsidR="00304FC5" w:rsidRPr="00A95CC6" w:rsidRDefault="00304FC5" w:rsidP="00304FC5">
      <w:pPr>
        <w:pStyle w:val="Bezmezer"/>
      </w:pPr>
      <w:r w:rsidRPr="00A95CC6">
        <w:t>Podmínky závazných stanovisek dotčených orgánů budou zapracované do projektové dokumentace a budou součástí přílohy projektové dokumentace v dokladové části.</w:t>
      </w:r>
    </w:p>
    <w:p w14:paraId="628032AA" w14:textId="77777777" w:rsidR="007A594D" w:rsidRPr="00A95CC6" w:rsidRDefault="007A594D" w:rsidP="00A80B67">
      <w:pPr>
        <w:pStyle w:val="Bezmezer"/>
        <w:ind w:hanging="425"/>
        <w:rPr>
          <w:u w:val="single"/>
        </w:rPr>
      </w:pPr>
    </w:p>
    <w:p w14:paraId="234C98F2" w14:textId="00489588" w:rsidR="007B35F0" w:rsidRPr="00A95CC6" w:rsidRDefault="00A80B67" w:rsidP="00F50D5C">
      <w:pPr>
        <w:pStyle w:val="Bezmezer"/>
        <w:numPr>
          <w:ilvl w:val="0"/>
          <w:numId w:val="4"/>
        </w:numPr>
        <w:ind w:left="426" w:hanging="425"/>
        <w:rPr>
          <w:u w:val="single"/>
        </w:rPr>
      </w:pPr>
      <w:r w:rsidRPr="00A95CC6">
        <w:rPr>
          <w:u w:val="single"/>
        </w:rPr>
        <w:t>Ochrana stavby podle jiných právních předpisů</w:t>
      </w:r>
    </w:p>
    <w:p w14:paraId="1FF1DC26" w14:textId="72C4CF7D" w:rsidR="00E03AA1" w:rsidRPr="00A95CC6" w:rsidRDefault="00F617F0" w:rsidP="00F50D5C">
      <w:pPr>
        <w:pStyle w:val="Bezmezer"/>
      </w:pPr>
      <w:r w:rsidRPr="00A95CC6">
        <w:t>Není</w:t>
      </w:r>
      <w:r w:rsidR="00E03AA1" w:rsidRPr="00A95CC6">
        <w:t>.</w:t>
      </w:r>
    </w:p>
    <w:p w14:paraId="4C9442DF" w14:textId="77777777" w:rsidR="007B35F0" w:rsidRPr="00A95CC6" w:rsidRDefault="007B35F0" w:rsidP="00A80B67">
      <w:pPr>
        <w:pStyle w:val="Bezmezer"/>
        <w:ind w:hanging="425"/>
        <w:rPr>
          <w:u w:val="single"/>
        </w:rPr>
      </w:pPr>
    </w:p>
    <w:p w14:paraId="6ED64DC2" w14:textId="5B0EBAEB" w:rsidR="007B35F0" w:rsidRPr="00A95CC6" w:rsidRDefault="00A80B67" w:rsidP="00F50D5C">
      <w:pPr>
        <w:pStyle w:val="Bezmezer"/>
        <w:numPr>
          <w:ilvl w:val="0"/>
          <w:numId w:val="4"/>
        </w:numPr>
        <w:ind w:left="426" w:hanging="425"/>
        <w:rPr>
          <w:u w:val="single"/>
        </w:rPr>
      </w:pPr>
      <w:r w:rsidRPr="00A95CC6">
        <w:rPr>
          <w:u w:val="single"/>
        </w:rPr>
        <w:t xml:space="preserve">Navrhované parametry </w:t>
      </w:r>
      <w:r w:rsidR="000F07B9" w:rsidRPr="00A95CC6">
        <w:rPr>
          <w:u w:val="single"/>
        </w:rPr>
        <w:t>stavby – zastavěná</w:t>
      </w:r>
      <w:r w:rsidR="007B35F0" w:rsidRPr="00A95CC6">
        <w:rPr>
          <w:u w:val="single"/>
        </w:rPr>
        <w:t xml:space="preserve"> plocha, obestavěný prostor, užitná plocha, počet funkčních jednotek a jejich velikosti apod.</w:t>
      </w:r>
    </w:p>
    <w:p w14:paraId="3E7F5F30" w14:textId="6F843B5B" w:rsidR="00315452" w:rsidRPr="00A95CC6" w:rsidRDefault="00315452" w:rsidP="00F50D5C">
      <w:pPr>
        <w:pStyle w:val="Bezmezer"/>
      </w:pPr>
    </w:p>
    <w:p w14:paraId="59AAAB90" w14:textId="08BFBC79" w:rsidR="004128EC" w:rsidRPr="00A95CC6" w:rsidRDefault="007910BA" w:rsidP="004128EC">
      <w:pPr>
        <w:pStyle w:val="Bezmezer"/>
      </w:pPr>
      <w:r w:rsidRPr="00A95CC6">
        <w:t>Z</w:t>
      </w:r>
      <w:r w:rsidR="004128EC" w:rsidRPr="00A95CC6">
        <w:t>astavěná plocha objektem</w:t>
      </w:r>
      <w:r w:rsidRPr="00A95CC6">
        <w:t xml:space="preserve"> výjezdové základny</w:t>
      </w:r>
      <w:r w:rsidRPr="00A95CC6">
        <w:tab/>
      </w:r>
      <w:r w:rsidR="004128EC" w:rsidRPr="00A95CC6">
        <w:t xml:space="preserve"> </w:t>
      </w:r>
      <w:r w:rsidR="004128EC" w:rsidRPr="00A95CC6">
        <w:tab/>
      </w:r>
      <w:r w:rsidR="0048754E" w:rsidRPr="00A95CC6">
        <w:t>6</w:t>
      </w:r>
      <w:r w:rsidR="00E816E9" w:rsidRPr="00A95CC6">
        <w:t>49</w:t>
      </w:r>
      <w:r w:rsidR="004128EC" w:rsidRPr="00A95CC6">
        <w:t xml:space="preserve"> m2</w:t>
      </w:r>
    </w:p>
    <w:p w14:paraId="103EB64C" w14:textId="2185BFB4" w:rsidR="004128EC" w:rsidRPr="00A95CC6" w:rsidRDefault="004128EC" w:rsidP="004128EC">
      <w:pPr>
        <w:pStyle w:val="Bezmezer"/>
      </w:pPr>
      <w:r w:rsidRPr="00A95CC6">
        <w:t xml:space="preserve">obestavěný prostor                                    </w:t>
      </w:r>
      <w:r w:rsidRPr="00A95CC6">
        <w:tab/>
        <w:t xml:space="preserve">            </w:t>
      </w:r>
      <w:r w:rsidRPr="00A95CC6">
        <w:tab/>
      </w:r>
      <w:r w:rsidRPr="00A95CC6">
        <w:tab/>
      </w:r>
      <w:r w:rsidR="00E816E9" w:rsidRPr="00A95CC6">
        <w:t>6094</w:t>
      </w:r>
      <w:r w:rsidRPr="00A95CC6">
        <w:t xml:space="preserve"> m3</w:t>
      </w:r>
    </w:p>
    <w:p w14:paraId="50E44AE3" w14:textId="1989BE47" w:rsidR="004128EC" w:rsidRPr="00A95CC6" w:rsidRDefault="00AE7E8A" w:rsidP="004128EC">
      <w:pPr>
        <w:pStyle w:val="Bezmezer"/>
      </w:pPr>
      <w:r w:rsidRPr="00A95CC6">
        <w:t>podlahová</w:t>
      </w:r>
      <w:r w:rsidR="004128EC" w:rsidRPr="00A95CC6">
        <w:t xml:space="preserve"> plocha</w:t>
      </w:r>
      <w:r w:rsidR="005F55F7" w:rsidRPr="00A95CC6">
        <w:tab/>
      </w:r>
      <w:r w:rsidR="005F55F7" w:rsidRPr="00A95CC6">
        <w:tab/>
      </w:r>
      <w:r w:rsidR="005F55F7" w:rsidRPr="00A95CC6">
        <w:tab/>
      </w:r>
      <w:r w:rsidR="005F55F7" w:rsidRPr="00A95CC6">
        <w:tab/>
      </w:r>
      <w:r w:rsidR="004128EC" w:rsidRPr="00A95CC6">
        <w:tab/>
      </w:r>
      <w:r w:rsidRPr="00A95CC6">
        <w:tab/>
      </w:r>
      <w:r w:rsidR="00E816E9" w:rsidRPr="00A95CC6">
        <w:t>947</w:t>
      </w:r>
      <w:r w:rsidR="004128EC" w:rsidRPr="00A95CC6">
        <w:t xml:space="preserve"> m2</w:t>
      </w:r>
    </w:p>
    <w:p w14:paraId="6119D907" w14:textId="77777777" w:rsidR="004128EC" w:rsidRPr="00A95CC6" w:rsidRDefault="004128EC" w:rsidP="004128EC">
      <w:pPr>
        <w:pStyle w:val="Bezmezer"/>
      </w:pPr>
      <w:r w:rsidRPr="00A95CC6">
        <w:t>počet funkčních jednotek</w:t>
      </w:r>
      <w:r w:rsidRPr="00A95CC6">
        <w:tab/>
      </w:r>
      <w:r w:rsidRPr="00A95CC6">
        <w:tab/>
      </w:r>
      <w:r w:rsidRPr="00A95CC6">
        <w:tab/>
        <w:t xml:space="preserve">              </w:t>
      </w:r>
      <w:r w:rsidRPr="00A95CC6">
        <w:tab/>
        <w:t>2</w:t>
      </w:r>
    </w:p>
    <w:p w14:paraId="37A7D755" w14:textId="1194DCB4" w:rsidR="004128EC" w:rsidRPr="00A95CC6" w:rsidRDefault="004128EC" w:rsidP="004128EC">
      <w:pPr>
        <w:pStyle w:val="Bezmezer"/>
      </w:pPr>
      <w:r w:rsidRPr="00A95CC6">
        <w:t>počet uživatelů:</w:t>
      </w:r>
      <w:r w:rsidRPr="00A95CC6">
        <w:tab/>
      </w:r>
      <w:r w:rsidR="00E816E9" w:rsidRPr="00A95CC6">
        <w:tab/>
      </w:r>
      <w:r w:rsidR="00E816E9" w:rsidRPr="00A95CC6">
        <w:tab/>
      </w:r>
      <w:r w:rsidR="00E816E9" w:rsidRPr="00A95CC6">
        <w:tab/>
      </w:r>
      <w:r w:rsidR="00E816E9" w:rsidRPr="00A95CC6">
        <w:tab/>
      </w:r>
      <w:r w:rsidRPr="00A95CC6">
        <w:tab/>
      </w:r>
      <w:r w:rsidR="00E816E9" w:rsidRPr="00A95CC6">
        <w:t>45</w:t>
      </w:r>
      <w:r w:rsidRPr="00A95CC6">
        <w:t xml:space="preserve"> osob</w:t>
      </w:r>
      <w:r w:rsidR="00E816E9" w:rsidRPr="00A95CC6">
        <w:t xml:space="preserve"> (16 žen + 29 mužů)</w:t>
      </w:r>
    </w:p>
    <w:p w14:paraId="690C2892" w14:textId="77777777" w:rsidR="00E816E9" w:rsidRPr="00A95CC6" w:rsidRDefault="00E816E9" w:rsidP="004128EC">
      <w:pPr>
        <w:pStyle w:val="Bezmezer"/>
      </w:pPr>
    </w:p>
    <w:p w14:paraId="64B5DFB4" w14:textId="47B4401B" w:rsidR="004128EC" w:rsidRPr="00A95CC6" w:rsidRDefault="00E816E9" w:rsidP="004128EC">
      <w:pPr>
        <w:pStyle w:val="Bezmezer"/>
      </w:pPr>
      <w:r w:rsidRPr="00A95CC6">
        <w:t xml:space="preserve">Ve službě 10 lidí, 9x záchranář / řidič, 1 </w:t>
      </w:r>
      <w:proofErr w:type="gramStart"/>
      <w:r w:rsidRPr="00A95CC6">
        <w:t>lékař - 1x</w:t>
      </w:r>
      <w:proofErr w:type="gramEnd"/>
      <w:r w:rsidRPr="00A95CC6">
        <w:t xml:space="preserve"> RV (lékař + záchranář), 4x RZP (záchranář + řidič záchranář)</w:t>
      </w:r>
    </w:p>
    <w:p w14:paraId="666D8B00" w14:textId="77777777" w:rsidR="00E816E9" w:rsidRPr="00A95CC6" w:rsidRDefault="00E816E9" w:rsidP="004128EC">
      <w:pPr>
        <w:pStyle w:val="Bezmezer"/>
      </w:pPr>
    </w:p>
    <w:p w14:paraId="67D5285A" w14:textId="4C95B370" w:rsidR="007B35F0" w:rsidRPr="00A95CC6" w:rsidRDefault="00A80B67" w:rsidP="00F50D5C">
      <w:pPr>
        <w:pStyle w:val="Bezmezer"/>
        <w:numPr>
          <w:ilvl w:val="0"/>
          <w:numId w:val="4"/>
        </w:numPr>
        <w:ind w:left="426" w:hanging="426"/>
        <w:rPr>
          <w:u w:val="single"/>
        </w:rPr>
      </w:pPr>
      <w:r w:rsidRPr="00A95CC6">
        <w:rPr>
          <w:u w:val="single"/>
        </w:rPr>
        <w:t xml:space="preserve">Základní bilance </w:t>
      </w:r>
      <w:r w:rsidR="000F07B9" w:rsidRPr="00A95CC6">
        <w:rPr>
          <w:u w:val="single"/>
        </w:rPr>
        <w:t>stavby – potřeby</w:t>
      </w:r>
      <w:r w:rsidR="007B35F0" w:rsidRPr="00A95CC6">
        <w:rPr>
          <w:u w:val="single"/>
        </w:rPr>
        <w:t xml:space="preserve"> a spotřeby médií a hmot, hospodaření s dešťovou vodou, celkové produkované množství a druhy odpadů a emisí, třída energetické náročnosti budov apod.</w:t>
      </w:r>
    </w:p>
    <w:p w14:paraId="28D2EC46" w14:textId="77777777" w:rsidR="00155C09" w:rsidRPr="00A95CC6" w:rsidRDefault="00155C09" w:rsidP="00F50D5C">
      <w:pPr>
        <w:pStyle w:val="Bezmezer"/>
        <w:rPr>
          <w:u w:val="single"/>
        </w:rPr>
      </w:pPr>
    </w:p>
    <w:p w14:paraId="1749DEC4" w14:textId="386C2BA3" w:rsidR="00362164" w:rsidRPr="00A95CC6" w:rsidRDefault="00362164" w:rsidP="00F50D5C">
      <w:pPr>
        <w:pStyle w:val="Bezmezer"/>
        <w:rPr>
          <w:b/>
          <w:bCs/>
          <w:u w:val="single"/>
        </w:rPr>
      </w:pPr>
      <w:r w:rsidRPr="00A95CC6">
        <w:rPr>
          <w:b/>
          <w:bCs/>
          <w:u w:val="single"/>
        </w:rPr>
        <w:t>Základní bilance stavby</w:t>
      </w:r>
      <w:r w:rsidR="00C20CF4" w:rsidRPr="00A95CC6">
        <w:rPr>
          <w:b/>
          <w:bCs/>
          <w:u w:val="single"/>
        </w:rPr>
        <w:t>:</w:t>
      </w:r>
    </w:p>
    <w:p w14:paraId="08D216CF" w14:textId="77777777" w:rsidR="00C20CF4" w:rsidRPr="00A95CC6" w:rsidRDefault="00C20CF4" w:rsidP="00F50D5C">
      <w:pPr>
        <w:pStyle w:val="Bezmezer"/>
        <w:rPr>
          <w:i/>
          <w:iCs/>
          <w:u w:val="single"/>
        </w:rPr>
      </w:pPr>
    </w:p>
    <w:p w14:paraId="4CE0E66D" w14:textId="7E534F92" w:rsidR="00F30C02" w:rsidRPr="00A95CC6" w:rsidRDefault="00362164" w:rsidP="00F30C02">
      <w:pPr>
        <w:pStyle w:val="Bezmezer"/>
        <w:rPr>
          <w:b/>
          <w:bCs/>
          <w:i/>
          <w:iCs/>
          <w:u w:val="single"/>
        </w:rPr>
      </w:pPr>
      <w:r w:rsidRPr="00A95CC6">
        <w:rPr>
          <w:b/>
          <w:bCs/>
          <w:i/>
          <w:iCs/>
          <w:u w:val="single"/>
        </w:rPr>
        <w:t>Potřeba vody:</w:t>
      </w:r>
    </w:p>
    <w:p w14:paraId="2B80106F" w14:textId="77777777" w:rsidR="005A7D6F" w:rsidRPr="00A95CC6" w:rsidRDefault="005A7D6F" w:rsidP="005A7D6F">
      <w:pPr>
        <w:pStyle w:val="Bezmezer"/>
      </w:pPr>
      <w:r w:rsidRPr="00A95CC6">
        <w:t>Potřeba studené vody</w:t>
      </w:r>
    </w:p>
    <w:p w14:paraId="6B032F77" w14:textId="77777777" w:rsidR="005A7D6F" w:rsidRPr="00A95CC6" w:rsidRDefault="005A7D6F" w:rsidP="005A7D6F">
      <w:pPr>
        <w:pStyle w:val="Bezmezer"/>
      </w:pPr>
    </w:p>
    <w:p w14:paraId="7440CA75" w14:textId="77777777" w:rsidR="005A7D6F" w:rsidRPr="00A95CC6" w:rsidRDefault="005A7D6F" w:rsidP="005A7D6F">
      <w:pPr>
        <w:pStyle w:val="Bezmezer"/>
      </w:pPr>
      <w:r w:rsidRPr="00A95CC6">
        <w:lastRenderedPageBreak/>
        <w:t>ZZS</w:t>
      </w:r>
      <w:r w:rsidRPr="00A95CC6">
        <w:tab/>
      </w:r>
      <w:r w:rsidRPr="00A95CC6">
        <w:tab/>
        <w:t>10 pracovník</w:t>
      </w:r>
      <w:r w:rsidRPr="00A95CC6">
        <w:tab/>
      </w:r>
      <w:r w:rsidRPr="00A95CC6">
        <w:tab/>
        <w:t>120 l/</w:t>
      </w:r>
      <w:proofErr w:type="spellStart"/>
      <w:r w:rsidRPr="00A95CC6">
        <w:t>pracovník.den</w:t>
      </w:r>
      <w:proofErr w:type="spellEnd"/>
      <w:r w:rsidRPr="00A95CC6">
        <w:tab/>
      </w:r>
      <w:r w:rsidRPr="00A95CC6">
        <w:tab/>
        <w:t>1.200 l/den</w:t>
      </w:r>
    </w:p>
    <w:p w14:paraId="74A3EFCC" w14:textId="77777777" w:rsidR="005A7D6F" w:rsidRPr="00A95CC6" w:rsidRDefault="005A7D6F" w:rsidP="005A7D6F">
      <w:pPr>
        <w:pStyle w:val="Bezmezer"/>
      </w:pPr>
      <w:r w:rsidRPr="00A95CC6">
        <w:t>ZZS</w:t>
      </w:r>
      <w:r w:rsidRPr="00A95CC6">
        <w:tab/>
      </w:r>
      <w:r w:rsidRPr="00A95CC6">
        <w:tab/>
        <w:t>technologie</w:t>
      </w:r>
      <w:r w:rsidRPr="00A95CC6">
        <w:tab/>
      </w:r>
      <w:r w:rsidRPr="00A95CC6">
        <w:tab/>
      </w:r>
      <w:r w:rsidRPr="00A95CC6">
        <w:tab/>
      </w:r>
      <w:r w:rsidRPr="00A95CC6">
        <w:tab/>
      </w:r>
      <w:r w:rsidRPr="00A95CC6">
        <w:tab/>
      </w:r>
      <w:r w:rsidRPr="00A95CC6">
        <w:tab/>
        <w:t>1.531 l/den</w:t>
      </w:r>
    </w:p>
    <w:p w14:paraId="50336AB5" w14:textId="77777777" w:rsidR="005A7D6F" w:rsidRPr="00A95CC6" w:rsidRDefault="005A7D6F" w:rsidP="005A7D6F">
      <w:pPr>
        <w:pStyle w:val="Bezmezer"/>
      </w:pPr>
      <w:r w:rsidRPr="00A95CC6">
        <w:t>-----------------------------------------------------------------------------------------------------------</w:t>
      </w:r>
    </w:p>
    <w:p w14:paraId="5F91767F" w14:textId="77777777" w:rsidR="005A7D6F" w:rsidRPr="00A95CC6" w:rsidRDefault="005A7D6F" w:rsidP="005A7D6F">
      <w:pPr>
        <w:pStyle w:val="Bezmezer"/>
      </w:pPr>
      <w:r w:rsidRPr="00A95CC6">
        <w:t>Celkem</w:t>
      </w:r>
      <w:r w:rsidRPr="00A95CC6">
        <w:tab/>
      </w:r>
      <w:r w:rsidRPr="00A95CC6">
        <w:tab/>
      </w:r>
      <w:r w:rsidRPr="00A95CC6">
        <w:tab/>
      </w:r>
      <w:r w:rsidRPr="00A95CC6">
        <w:tab/>
      </w:r>
      <w:r w:rsidRPr="00A95CC6">
        <w:tab/>
      </w:r>
      <w:r w:rsidRPr="00A95CC6">
        <w:tab/>
      </w:r>
      <w:r w:rsidRPr="00A95CC6">
        <w:tab/>
      </w:r>
      <w:r w:rsidRPr="00A95CC6">
        <w:tab/>
        <w:t>2.731 l/den</w:t>
      </w:r>
    </w:p>
    <w:p w14:paraId="6A7BD0AF" w14:textId="77777777" w:rsidR="005A7D6F" w:rsidRPr="00A95CC6" w:rsidRDefault="005A7D6F" w:rsidP="005A7D6F">
      <w:pPr>
        <w:pStyle w:val="Bezmezer"/>
      </w:pPr>
    </w:p>
    <w:p w14:paraId="2B01AEA7" w14:textId="77777777" w:rsidR="005A7D6F" w:rsidRPr="00A95CC6" w:rsidRDefault="005A7D6F" w:rsidP="005A7D6F">
      <w:pPr>
        <w:pStyle w:val="Bezmezer"/>
      </w:pPr>
      <w:r w:rsidRPr="00A95CC6">
        <w:t>Průměrná denní potřeba vody</w:t>
      </w:r>
      <w:r w:rsidRPr="00A95CC6">
        <w:tab/>
      </w:r>
      <w:r w:rsidRPr="00A95CC6">
        <w:tab/>
      </w:r>
      <w:r w:rsidRPr="00A95CC6">
        <w:tab/>
      </w:r>
      <w:r w:rsidRPr="00A95CC6">
        <w:tab/>
      </w:r>
      <w:r w:rsidRPr="00A95CC6">
        <w:tab/>
        <w:t>2.731 l/den</w:t>
      </w:r>
    </w:p>
    <w:p w14:paraId="7A9617C7" w14:textId="77777777" w:rsidR="005A7D6F" w:rsidRPr="00A95CC6" w:rsidRDefault="005A7D6F" w:rsidP="005A7D6F">
      <w:pPr>
        <w:pStyle w:val="Bezmezer"/>
      </w:pPr>
      <w:r w:rsidRPr="00A95CC6">
        <w:t>Maximální denní potřeba vody</w:t>
      </w:r>
      <w:r w:rsidRPr="00A95CC6">
        <w:tab/>
      </w:r>
      <w:r w:rsidRPr="00A95CC6">
        <w:tab/>
      </w:r>
      <w:proofErr w:type="spellStart"/>
      <w:proofErr w:type="gramStart"/>
      <w:r w:rsidRPr="00A95CC6">
        <w:t>koef.d</w:t>
      </w:r>
      <w:proofErr w:type="spellEnd"/>
      <w:proofErr w:type="gramEnd"/>
      <w:r w:rsidRPr="00A95CC6">
        <w:t xml:space="preserve"> = 1.5</w:t>
      </w:r>
      <w:r w:rsidRPr="00A95CC6">
        <w:tab/>
      </w:r>
      <w:r w:rsidRPr="00A95CC6">
        <w:tab/>
        <w:t>4.095 l/den</w:t>
      </w:r>
    </w:p>
    <w:p w14:paraId="6B1B28B3" w14:textId="77777777" w:rsidR="005A7D6F" w:rsidRPr="00A95CC6" w:rsidRDefault="005A7D6F" w:rsidP="005A7D6F">
      <w:pPr>
        <w:pStyle w:val="Bezmezer"/>
      </w:pPr>
      <w:r w:rsidRPr="00A95CC6">
        <w:t>Maximální hodinová potřeba vody</w:t>
      </w:r>
      <w:r w:rsidRPr="00A95CC6">
        <w:tab/>
      </w:r>
      <w:r w:rsidRPr="00A95CC6">
        <w:tab/>
      </w:r>
      <w:proofErr w:type="spellStart"/>
      <w:r w:rsidRPr="00A95CC6">
        <w:t>koef.h</w:t>
      </w:r>
      <w:proofErr w:type="spellEnd"/>
      <w:r w:rsidRPr="00A95CC6">
        <w:t xml:space="preserve"> = 2.1</w:t>
      </w:r>
      <w:r w:rsidRPr="00A95CC6">
        <w:tab/>
      </w:r>
      <w:r w:rsidRPr="00A95CC6">
        <w:tab/>
        <w:t>0.09 l/s</w:t>
      </w:r>
    </w:p>
    <w:p w14:paraId="0BF53B2A" w14:textId="77777777" w:rsidR="005A7D6F" w:rsidRPr="00A95CC6" w:rsidRDefault="005A7D6F" w:rsidP="005A7D6F">
      <w:pPr>
        <w:pStyle w:val="Bezmezer"/>
      </w:pPr>
      <w:r w:rsidRPr="00A95CC6">
        <w:t>Roční potřeba vody</w:t>
      </w:r>
      <w:r w:rsidRPr="00A95CC6">
        <w:tab/>
      </w:r>
      <w:r w:rsidRPr="00A95CC6">
        <w:tab/>
      </w:r>
      <w:r w:rsidRPr="00A95CC6">
        <w:tab/>
      </w:r>
      <w:r w:rsidRPr="00A95CC6">
        <w:tab/>
      </w:r>
      <w:r w:rsidRPr="00A95CC6">
        <w:tab/>
      </w:r>
      <w:r w:rsidRPr="00A95CC6">
        <w:tab/>
      </w:r>
      <w:r w:rsidRPr="00A95CC6">
        <w:tab/>
        <w:t>996.82 m3/rok</w:t>
      </w:r>
    </w:p>
    <w:p w14:paraId="59EB6F88" w14:textId="77777777" w:rsidR="005A7D6F" w:rsidRPr="00A95CC6" w:rsidRDefault="005A7D6F" w:rsidP="005A7D6F">
      <w:pPr>
        <w:pStyle w:val="Bezmezer"/>
      </w:pPr>
      <w:r w:rsidRPr="00A95CC6">
        <w:t>Potřeba požární vody (vnitřní)</w:t>
      </w:r>
      <w:r w:rsidRPr="00A95CC6">
        <w:tab/>
      </w:r>
      <w:r w:rsidRPr="00A95CC6">
        <w:tab/>
      </w:r>
      <w:r w:rsidRPr="00A95CC6">
        <w:tab/>
      </w:r>
      <w:r w:rsidRPr="00A95CC6">
        <w:tab/>
      </w:r>
      <w:r w:rsidRPr="00A95CC6">
        <w:tab/>
        <w:t>0.6 l/s</w:t>
      </w:r>
    </w:p>
    <w:p w14:paraId="382293DE" w14:textId="77777777" w:rsidR="005A7D6F" w:rsidRPr="00A95CC6" w:rsidRDefault="005A7D6F" w:rsidP="005A7D6F">
      <w:pPr>
        <w:pStyle w:val="Bezmezer"/>
      </w:pPr>
    </w:p>
    <w:p w14:paraId="218F6EDC" w14:textId="77777777" w:rsidR="005A7D6F" w:rsidRPr="00A95CC6" w:rsidRDefault="005A7D6F" w:rsidP="005A7D6F">
      <w:pPr>
        <w:pStyle w:val="Bezmezer"/>
      </w:pPr>
      <w:r w:rsidRPr="00A95CC6">
        <w:t>Potřeba teplé vody</w:t>
      </w:r>
    </w:p>
    <w:p w14:paraId="169CC524" w14:textId="77777777" w:rsidR="005A7D6F" w:rsidRPr="00A95CC6" w:rsidRDefault="005A7D6F" w:rsidP="005A7D6F">
      <w:pPr>
        <w:pStyle w:val="Bezmezer"/>
      </w:pPr>
    </w:p>
    <w:p w14:paraId="1743BA0A" w14:textId="77777777" w:rsidR="005A7D6F" w:rsidRPr="00A95CC6" w:rsidRDefault="005A7D6F" w:rsidP="005A7D6F">
      <w:pPr>
        <w:pStyle w:val="Bezmezer"/>
      </w:pPr>
      <w:r w:rsidRPr="00A95CC6">
        <w:t>ZZS</w:t>
      </w:r>
      <w:r w:rsidRPr="00A95CC6">
        <w:tab/>
      </w:r>
      <w:r w:rsidRPr="00A95CC6">
        <w:tab/>
        <w:t>10 pracovník</w:t>
      </w:r>
      <w:r w:rsidRPr="00A95CC6">
        <w:tab/>
      </w:r>
      <w:r w:rsidRPr="00A95CC6">
        <w:tab/>
        <w:t>55 l/</w:t>
      </w:r>
      <w:proofErr w:type="spellStart"/>
      <w:r w:rsidRPr="00A95CC6">
        <w:t>pracovník.den</w:t>
      </w:r>
      <w:proofErr w:type="spellEnd"/>
      <w:r w:rsidRPr="00A95CC6">
        <w:tab/>
      </w:r>
      <w:r w:rsidRPr="00A95CC6">
        <w:tab/>
        <w:t>550 l/den</w:t>
      </w:r>
    </w:p>
    <w:p w14:paraId="1C44E1CF" w14:textId="77777777" w:rsidR="005A7D6F" w:rsidRPr="00A95CC6" w:rsidRDefault="005A7D6F" w:rsidP="005A7D6F">
      <w:pPr>
        <w:pStyle w:val="Bezmezer"/>
      </w:pPr>
      <w:r w:rsidRPr="00A95CC6">
        <w:t>ZZS</w:t>
      </w:r>
      <w:r w:rsidRPr="00A95CC6">
        <w:tab/>
      </w:r>
      <w:r w:rsidRPr="00A95CC6">
        <w:tab/>
        <w:t>technologie</w:t>
      </w:r>
      <w:r w:rsidRPr="00A95CC6">
        <w:tab/>
      </w:r>
      <w:r w:rsidRPr="00A95CC6">
        <w:tab/>
      </w:r>
      <w:r w:rsidRPr="00A95CC6">
        <w:tab/>
      </w:r>
      <w:r w:rsidRPr="00A95CC6">
        <w:tab/>
      </w:r>
      <w:r w:rsidRPr="00A95CC6">
        <w:tab/>
      </w:r>
      <w:r w:rsidRPr="00A95CC6">
        <w:tab/>
        <w:t>0     l/den</w:t>
      </w:r>
    </w:p>
    <w:p w14:paraId="19978351" w14:textId="77777777" w:rsidR="005A7D6F" w:rsidRPr="00A95CC6" w:rsidRDefault="005A7D6F" w:rsidP="005A7D6F">
      <w:pPr>
        <w:pStyle w:val="Bezmezer"/>
      </w:pPr>
      <w:r w:rsidRPr="00A95CC6">
        <w:t>-----------------------------------------------------------------------------------------------------------</w:t>
      </w:r>
    </w:p>
    <w:p w14:paraId="649567FB" w14:textId="4656740A" w:rsidR="005A7D6F" w:rsidRPr="00A95CC6" w:rsidRDefault="005A7D6F" w:rsidP="005A7D6F">
      <w:pPr>
        <w:pStyle w:val="Bezmezer"/>
      </w:pPr>
      <w:r w:rsidRPr="00A95CC6">
        <w:t>Celkem</w:t>
      </w:r>
      <w:r w:rsidRPr="00A95CC6">
        <w:tab/>
      </w:r>
      <w:r w:rsidRPr="00A95CC6">
        <w:tab/>
      </w:r>
      <w:r w:rsidRPr="00A95CC6">
        <w:tab/>
      </w:r>
      <w:r w:rsidRPr="00A95CC6">
        <w:tab/>
      </w:r>
      <w:r w:rsidRPr="00A95CC6">
        <w:tab/>
      </w:r>
      <w:r w:rsidRPr="00A95CC6">
        <w:tab/>
      </w:r>
      <w:r w:rsidRPr="00A95CC6">
        <w:tab/>
      </w:r>
      <w:r w:rsidRPr="00A95CC6">
        <w:tab/>
      </w:r>
      <w:r w:rsidRPr="00A95CC6">
        <w:tab/>
        <w:t>550 l/den</w:t>
      </w:r>
    </w:p>
    <w:p w14:paraId="52C2F2CE" w14:textId="77777777" w:rsidR="005A7D6F" w:rsidRPr="00A95CC6" w:rsidRDefault="005A7D6F" w:rsidP="005A7D6F">
      <w:pPr>
        <w:pStyle w:val="Bezmezer"/>
      </w:pPr>
    </w:p>
    <w:p w14:paraId="1BE9B4E3" w14:textId="7DAE6D49" w:rsidR="005A7D6F" w:rsidRPr="00A95CC6" w:rsidRDefault="005A7D6F" w:rsidP="005A7D6F">
      <w:pPr>
        <w:pStyle w:val="Bezmezer"/>
      </w:pPr>
      <w:r w:rsidRPr="00A95CC6">
        <w:t>Průměrná denní potřeba vody</w:t>
      </w:r>
      <w:r w:rsidRPr="00A95CC6">
        <w:tab/>
      </w:r>
      <w:r w:rsidRPr="00A95CC6">
        <w:tab/>
      </w:r>
      <w:r w:rsidRPr="00A95CC6">
        <w:tab/>
      </w:r>
      <w:r w:rsidRPr="00A95CC6">
        <w:tab/>
      </w:r>
      <w:r w:rsidRPr="00A95CC6">
        <w:tab/>
      </w:r>
      <w:r w:rsidRPr="00A95CC6">
        <w:tab/>
        <w:t>550 l/den</w:t>
      </w:r>
    </w:p>
    <w:p w14:paraId="6FCD1917" w14:textId="77777777" w:rsidR="005A7D6F" w:rsidRPr="00A95CC6" w:rsidRDefault="005A7D6F" w:rsidP="005A7D6F">
      <w:pPr>
        <w:pStyle w:val="Bezmezer"/>
      </w:pPr>
      <w:r w:rsidRPr="00A95CC6">
        <w:t>Spotřeba tepla pro ohřev TV</w:t>
      </w:r>
      <w:r w:rsidRPr="00A95CC6">
        <w:tab/>
      </w:r>
      <w:r w:rsidRPr="00A95CC6">
        <w:tab/>
      </w:r>
      <w:r w:rsidRPr="00A95CC6">
        <w:tab/>
      </w:r>
      <w:r w:rsidRPr="00A95CC6">
        <w:tab/>
      </w:r>
      <w:r w:rsidRPr="00A95CC6">
        <w:tab/>
      </w:r>
      <w:r w:rsidRPr="00A95CC6">
        <w:tab/>
        <w:t>43,17 kWh</w:t>
      </w:r>
    </w:p>
    <w:p w14:paraId="40C22DE5" w14:textId="77777777" w:rsidR="00D15623" w:rsidRPr="00A95CC6" w:rsidRDefault="00D15623" w:rsidP="00F30C02">
      <w:pPr>
        <w:pStyle w:val="Bezmezer"/>
        <w:rPr>
          <w:i/>
          <w:iCs/>
          <w:szCs w:val="24"/>
          <w:u w:val="single"/>
        </w:rPr>
      </w:pPr>
    </w:p>
    <w:p w14:paraId="013A563E" w14:textId="213A6A88" w:rsidR="00D15623" w:rsidRPr="00A95CC6" w:rsidRDefault="00D15623" w:rsidP="00F30C02">
      <w:pPr>
        <w:pStyle w:val="Bezmezer"/>
        <w:rPr>
          <w:i/>
          <w:iCs/>
          <w:szCs w:val="24"/>
          <w:u w:val="single"/>
        </w:rPr>
      </w:pPr>
      <w:r w:rsidRPr="00A95CC6">
        <w:rPr>
          <w:i/>
          <w:iCs/>
          <w:szCs w:val="24"/>
          <w:u w:val="single"/>
        </w:rPr>
        <w:t>Splašková kanalizace:</w:t>
      </w:r>
    </w:p>
    <w:p w14:paraId="3CBAE49C" w14:textId="77777777" w:rsidR="005A7D6F" w:rsidRPr="00A95CC6" w:rsidRDefault="005A7D6F" w:rsidP="005A7D6F">
      <w:pPr>
        <w:pStyle w:val="Bezmezer"/>
      </w:pPr>
      <w:r w:rsidRPr="00A95CC6">
        <w:t>Průtoky splaškových vod</w:t>
      </w:r>
    </w:p>
    <w:p w14:paraId="68E0F748" w14:textId="77777777" w:rsidR="005A7D6F" w:rsidRPr="00A95CC6" w:rsidRDefault="005A7D6F" w:rsidP="005A7D6F">
      <w:pPr>
        <w:pStyle w:val="Bezmezer"/>
      </w:pPr>
    </w:p>
    <w:p w14:paraId="197B715B" w14:textId="77777777" w:rsidR="005A7D6F" w:rsidRPr="00A95CC6" w:rsidRDefault="005A7D6F" w:rsidP="005A7D6F">
      <w:pPr>
        <w:pStyle w:val="Bezmezer"/>
      </w:pPr>
      <w:r w:rsidRPr="00A95CC6">
        <w:t>ZZS</w:t>
      </w:r>
      <w:r w:rsidRPr="00A95CC6">
        <w:tab/>
      </w:r>
      <w:r w:rsidRPr="00A95CC6">
        <w:tab/>
        <w:t>10 pracovník</w:t>
      </w:r>
      <w:r w:rsidRPr="00A95CC6">
        <w:tab/>
      </w:r>
      <w:r w:rsidRPr="00A95CC6">
        <w:tab/>
        <w:t>120 l/</w:t>
      </w:r>
      <w:proofErr w:type="spellStart"/>
      <w:r w:rsidRPr="00A95CC6">
        <w:t>pracovník.den</w:t>
      </w:r>
      <w:proofErr w:type="spellEnd"/>
      <w:r w:rsidRPr="00A95CC6">
        <w:tab/>
      </w:r>
      <w:r w:rsidRPr="00A95CC6">
        <w:tab/>
        <w:t>1.200 l/den</w:t>
      </w:r>
    </w:p>
    <w:p w14:paraId="2FB86EA0" w14:textId="77777777" w:rsidR="005A7D6F" w:rsidRPr="00A95CC6" w:rsidRDefault="005A7D6F" w:rsidP="005A7D6F">
      <w:pPr>
        <w:pStyle w:val="Bezmezer"/>
      </w:pPr>
      <w:r w:rsidRPr="00A95CC6">
        <w:t>ZZS</w:t>
      </w:r>
      <w:r w:rsidRPr="00A95CC6">
        <w:tab/>
      </w:r>
      <w:r w:rsidRPr="00A95CC6">
        <w:tab/>
        <w:t>technologie</w:t>
      </w:r>
      <w:r w:rsidRPr="00A95CC6">
        <w:tab/>
      </w:r>
      <w:r w:rsidRPr="00A95CC6">
        <w:tab/>
      </w:r>
      <w:r w:rsidRPr="00A95CC6">
        <w:tab/>
      </w:r>
      <w:r w:rsidRPr="00A95CC6">
        <w:tab/>
      </w:r>
      <w:r w:rsidRPr="00A95CC6">
        <w:tab/>
      </w:r>
      <w:r w:rsidRPr="00A95CC6">
        <w:tab/>
        <w:t>1.531 l/den</w:t>
      </w:r>
    </w:p>
    <w:p w14:paraId="5178BD4D" w14:textId="77777777" w:rsidR="005A7D6F" w:rsidRPr="00A95CC6" w:rsidRDefault="005A7D6F" w:rsidP="005A7D6F">
      <w:pPr>
        <w:pStyle w:val="Bezmezer"/>
      </w:pPr>
      <w:r w:rsidRPr="00A95CC6">
        <w:t>-----------------------------------------------------------------------------------------------------------</w:t>
      </w:r>
    </w:p>
    <w:p w14:paraId="20031043" w14:textId="27A37891" w:rsidR="005A7D6F" w:rsidRPr="00A95CC6" w:rsidRDefault="005A7D6F" w:rsidP="005A7D6F">
      <w:pPr>
        <w:pStyle w:val="Bezmezer"/>
      </w:pPr>
      <w:r w:rsidRPr="00A95CC6">
        <w:t>Celkem</w:t>
      </w:r>
      <w:r w:rsidRPr="00A95CC6">
        <w:tab/>
      </w:r>
      <w:r w:rsidRPr="00A95CC6">
        <w:tab/>
      </w:r>
      <w:r w:rsidRPr="00A95CC6">
        <w:tab/>
      </w:r>
      <w:r w:rsidRPr="00A95CC6">
        <w:tab/>
      </w:r>
      <w:r w:rsidRPr="00A95CC6">
        <w:tab/>
      </w:r>
      <w:r w:rsidRPr="00A95CC6">
        <w:tab/>
      </w:r>
      <w:r w:rsidRPr="00A95CC6">
        <w:tab/>
      </w:r>
      <w:r w:rsidRPr="00A95CC6">
        <w:tab/>
      </w:r>
      <w:r w:rsidRPr="00A95CC6">
        <w:tab/>
        <w:t>2.731 l/den</w:t>
      </w:r>
    </w:p>
    <w:p w14:paraId="30939349" w14:textId="77777777" w:rsidR="005A7D6F" w:rsidRPr="00A95CC6" w:rsidRDefault="005A7D6F" w:rsidP="005A7D6F">
      <w:pPr>
        <w:pStyle w:val="Bezmezer"/>
      </w:pPr>
    </w:p>
    <w:p w14:paraId="28863329" w14:textId="45550DA5" w:rsidR="005A7D6F" w:rsidRPr="00A95CC6" w:rsidRDefault="005A7D6F" w:rsidP="005A7D6F">
      <w:pPr>
        <w:pStyle w:val="Bezmezer"/>
      </w:pPr>
      <w:r w:rsidRPr="00A95CC6">
        <w:t>Průměrný denní průtok splaškových vod</w:t>
      </w:r>
      <w:r w:rsidRPr="00A95CC6">
        <w:tab/>
      </w:r>
      <w:r w:rsidRPr="00A95CC6">
        <w:tab/>
      </w:r>
      <w:r w:rsidRPr="00A95CC6">
        <w:tab/>
      </w:r>
      <w:r w:rsidRPr="00A95CC6">
        <w:tab/>
      </w:r>
      <w:r w:rsidRPr="00A95CC6">
        <w:tab/>
        <w:t>2.731 l/den</w:t>
      </w:r>
    </w:p>
    <w:p w14:paraId="3F6564FE" w14:textId="6AF94AE8" w:rsidR="005A7D6F" w:rsidRPr="00A95CC6" w:rsidRDefault="005A7D6F" w:rsidP="005A7D6F">
      <w:pPr>
        <w:pStyle w:val="Bezmezer"/>
      </w:pPr>
      <w:r w:rsidRPr="00A95CC6">
        <w:t>Maximální hodinový průtok</w:t>
      </w:r>
      <w:r w:rsidRPr="00A95CC6">
        <w:tab/>
      </w:r>
      <w:r w:rsidRPr="00A95CC6">
        <w:tab/>
      </w:r>
      <w:r w:rsidRPr="00A95CC6">
        <w:tab/>
      </w:r>
      <w:proofErr w:type="spellStart"/>
      <w:r w:rsidRPr="00A95CC6">
        <w:t>koef.h</w:t>
      </w:r>
      <w:proofErr w:type="spellEnd"/>
      <w:r w:rsidRPr="00A95CC6">
        <w:t xml:space="preserve"> = 7.5</w:t>
      </w:r>
      <w:r w:rsidRPr="00A95CC6">
        <w:tab/>
      </w:r>
      <w:r w:rsidRPr="00A95CC6">
        <w:tab/>
      </w:r>
      <w:r w:rsidRPr="00A95CC6">
        <w:tab/>
        <w:t>0.237 l/s</w:t>
      </w:r>
    </w:p>
    <w:p w14:paraId="2FE0277C" w14:textId="77777777" w:rsidR="005A7D6F" w:rsidRPr="00A95CC6" w:rsidRDefault="005A7D6F" w:rsidP="005A7D6F">
      <w:pPr>
        <w:pStyle w:val="Bezmezer"/>
      </w:pPr>
      <w:r w:rsidRPr="00A95CC6">
        <w:t>Roční odtok splaškových vod</w:t>
      </w:r>
      <w:r w:rsidRPr="00A95CC6">
        <w:tab/>
      </w:r>
      <w:r w:rsidRPr="00A95CC6">
        <w:tab/>
      </w:r>
      <w:r w:rsidRPr="00A95CC6">
        <w:tab/>
      </w:r>
      <w:r w:rsidRPr="00A95CC6">
        <w:tab/>
      </w:r>
      <w:r w:rsidRPr="00A95CC6">
        <w:tab/>
      </w:r>
      <w:r w:rsidRPr="00A95CC6">
        <w:tab/>
        <w:t>996.82 m3/rok</w:t>
      </w:r>
    </w:p>
    <w:p w14:paraId="4C52CFAA" w14:textId="77777777" w:rsidR="005A7D6F" w:rsidRPr="00A95CC6" w:rsidRDefault="005A7D6F" w:rsidP="005A7D6F">
      <w:pPr>
        <w:pStyle w:val="Bezmezer"/>
      </w:pPr>
    </w:p>
    <w:p w14:paraId="1FF57CEF" w14:textId="77777777" w:rsidR="005A7D6F" w:rsidRPr="00A95CC6" w:rsidRDefault="005A7D6F" w:rsidP="005A7D6F">
      <w:pPr>
        <w:pStyle w:val="Bezmezer"/>
      </w:pPr>
      <w:r w:rsidRPr="00A95CC6">
        <w:t>Výpočtový odtok splaškových vod</w:t>
      </w:r>
    </w:p>
    <w:p w14:paraId="27C69DF0" w14:textId="77777777" w:rsidR="005A7D6F" w:rsidRPr="00A95CC6" w:rsidRDefault="005A7D6F" w:rsidP="005A7D6F">
      <w:pPr>
        <w:pStyle w:val="Bezmezer"/>
      </w:pPr>
    </w:p>
    <w:p w14:paraId="09A5D41C" w14:textId="77777777" w:rsidR="005A7D6F" w:rsidRPr="00A95CC6" w:rsidRDefault="005A7D6F" w:rsidP="005A7D6F">
      <w:pPr>
        <w:pStyle w:val="Bezmezer"/>
      </w:pPr>
      <w:r w:rsidRPr="00A95CC6">
        <w:t>Armatury:</w:t>
      </w:r>
      <w:r w:rsidRPr="00A95CC6">
        <w:tab/>
      </w:r>
      <w:r w:rsidRPr="00A95CC6">
        <w:tab/>
      </w:r>
      <w:r w:rsidRPr="00A95CC6">
        <w:tab/>
        <w:t>odtok:</w:t>
      </w:r>
      <w:r w:rsidRPr="00A95CC6">
        <w:tab/>
      </w:r>
      <w:r w:rsidRPr="00A95CC6">
        <w:tab/>
        <w:t>počet:</w:t>
      </w:r>
      <w:r w:rsidRPr="00A95CC6">
        <w:tab/>
      </w:r>
      <w:r w:rsidRPr="00A95CC6">
        <w:tab/>
      </w:r>
    </w:p>
    <w:p w14:paraId="39C6FA6F" w14:textId="77777777" w:rsidR="005A7D6F" w:rsidRPr="00A95CC6" w:rsidRDefault="005A7D6F" w:rsidP="005A7D6F">
      <w:pPr>
        <w:pStyle w:val="Bezmezer"/>
      </w:pPr>
    </w:p>
    <w:p w14:paraId="21823A02" w14:textId="77777777" w:rsidR="005A7D6F" w:rsidRPr="00A95CC6" w:rsidRDefault="005A7D6F" w:rsidP="005A7D6F">
      <w:pPr>
        <w:pStyle w:val="Bezmezer"/>
      </w:pPr>
      <w:r w:rsidRPr="00A95CC6">
        <w:t>Umyvadlo</w:t>
      </w:r>
      <w:r w:rsidRPr="00A95CC6">
        <w:tab/>
      </w:r>
      <w:r w:rsidRPr="00A95CC6">
        <w:tab/>
      </w:r>
      <w:r w:rsidRPr="00A95CC6">
        <w:tab/>
        <w:t>0,5 l/s</w:t>
      </w:r>
      <w:r w:rsidRPr="00A95CC6">
        <w:tab/>
      </w:r>
      <w:r w:rsidRPr="00A95CC6">
        <w:tab/>
        <w:t>28</w:t>
      </w:r>
      <w:r w:rsidRPr="00A95CC6">
        <w:tab/>
      </w:r>
    </w:p>
    <w:p w14:paraId="1BF835B9" w14:textId="78BB898F" w:rsidR="005A7D6F" w:rsidRPr="00A95CC6" w:rsidRDefault="005A7D6F" w:rsidP="005A7D6F">
      <w:pPr>
        <w:pStyle w:val="Bezmezer"/>
      </w:pPr>
      <w:r w:rsidRPr="00A95CC6">
        <w:t>Dřez</w:t>
      </w:r>
      <w:r w:rsidRPr="00A95CC6">
        <w:tab/>
      </w:r>
      <w:r w:rsidRPr="00A95CC6">
        <w:tab/>
      </w:r>
      <w:r w:rsidRPr="00A95CC6">
        <w:tab/>
        <w:t>0,8 l/s</w:t>
      </w:r>
      <w:r w:rsidRPr="00A95CC6">
        <w:tab/>
      </w:r>
      <w:r w:rsidRPr="00A95CC6">
        <w:tab/>
        <w:t>3</w:t>
      </w:r>
    </w:p>
    <w:p w14:paraId="1C31A944" w14:textId="77777777" w:rsidR="005A7D6F" w:rsidRPr="00A95CC6" w:rsidRDefault="005A7D6F" w:rsidP="005A7D6F">
      <w:pPr>
        <w:pStyle w:val="Bezmezer"/>
      </w:pPr>
      <w:r w:rsidRPr="00A95CC6">
        <w:t>Výlevka</w:t>
      </w:r>
      <w:r w:rsidRPr="00A95CC6">
        <w:tab/>
      </w:r>
      <w:r w:rsidRPr="00A95CC6">
        <w:tab/>
      </w:r>
      <w:r w:rsidRPr="00A95CC6">
        <w:tab/>
        <w:t>2,5 l/s</w:t>
      </w:r>
      <w:r w:rsidRPr="00A95CC6">
        <w:tab/>
      </w:r>
      <w:r w:rsidRPr="00A95CC6">
        <w:tab/>
        <w:t>3</w:t>
      </w:r>
    </w:p>
    <w:p w14:paraId="38374BE1" w14:textId="4D9926B7" w:rsidR="005A7D6F" w:rsidRPr="00A95CC6" w:rsidRDefault="005A7D6F" w:rsidP="005A7D6F">
      <w:pPr>
        <w:pStyle w:val="Bezmezer"/>
      </w:pPr>
      <w:r w:rsidRPr="00A95CC6">
        <w:t>Pisoár</w:t>
      </w:r>
      <w:r w:rsidRPr="00A95CC6">
        <w:tab/>
      </w:r>
      <w:r w:rsidRPr="00A95CC6">
        <w:tab/>
      </w:r>
      <w:r w:rsidRPr="00A95CC6">
        <w:tab/>
        <w:t>0,5 l/s</w:t>
      </w:r>
      <w:r w:rsidRPr="00A95CC6">
        <w:tab/>
      </w:r>
      <w:r w:rsidRPr="00A95CC6">
        <w:tab/>
        <w:t>3</w:t>
      </w:r>
    </w:p>
    <w:p w14:paraId="3C66B6BA" w14:textId="77777777" w:rsidR="005A7D6F" w:rsidRPr="00A95CC6" w:rsidRDefault="005A7D6F" w:rsidP="005A7D6F">
      <w:pPr>
        <w:pStyle w:val="Bezmezer"/>
      </w:pPr>
      <w:r w:rsidRPr="00A95CC6">
        <w:t>Podlahová vpust</w:t>
      </w:r>
      <w:r w:rsidRPr="00A95CC6">
        <w:tab/>
      </w:r>
      <w:r w:rsidRPr="00A95CC6">
        <w:tab/>
        <w:t>1,5 l/s</w:t>
      </w:r>
      <w:r w:rsidRPr="00A95CC6">
        <w:tab/>
      </w:r>
      <w:r w:rsidRPr="00A95CC6">
        <w:tab/>
        <w:t>3</w:t>
      </w:r>
      <w:r w:rsidRPr="00A95CC6">
        <w:tab/>
      </w:r>
      <w:r w:rsidRPr="00A95CC6">
        <w:tab/>
      </w:r>
    </w:p>
    <w:p w14:paraId="1012E0CD" w14:textId="77777777" w:rsidR="005A7D6F" w:rsidRPr="00A95CC6" w:rsidRDefault="005A7D6F" w:rsidP="005A7D6F">
      <w:pPr>
        <w:pStyle w:val="Bezmezer"/>
      </w:pPr>
    </w:p>
    <w:p w14:paraId="3F46D889" w14:textId="77777777" w:rsidR="005A7D6F" w:rsidRPr="00A95CC6" w:rsidRDefault="005A7D6F" w:rsidP="005A7D6F">
      <w:pPr>
        <w:pStyle w:val="Bezmezer"/>
      </w:pPr>
      <w:r w:rsidRPr="00A95CC6">
        <w:t>Celkem průtok splaškové vody: Q = 5 l/s</w:t>
      </w:r>
    </w:p>
    <w:p w14:paraId="67024FC9" w14:textId="77777777" w:rsidR="001B4F4D" w:rsidRPr="00A95CC6" w:rsidRDefault="001B4F4D" w:rsidP="004E7483">
      <w:pPr>
        <w:pStyle w:val="Bezmezer"/>
        <w:ind w:firstLine="283"/>
        <w:rPr>
          <w:b/>
          <w:bCs/>
        </w:rPr>
      </w:pPr>
    </w:p>
    <w:p w14:paraId="1ACFA4BD" w14:textId="7CF77A79" w:rsidR="00C041F5" w:rsidRPr="00A95CC6" w:rsidRDefault="00AC6E9B" w:rsidP="00AC6E9B">
      <w:pPr>
        <w:pStyle w:val="Bezmezer"/>
        <w:rPr>
          <w:b/>
          <w:bCs/>
          <w:i/>
          <w:iCs/>
          <w:u w:val="single"/>
        </w:rPr>
      </w:pPr>
      <w:r w:rsidRPr="00A95CC6">
        <w:rPr>
          <w:b/>
          <w:bCs/>
          <w:i/>
          <w:iCs/>
          <w:u w:val="single"/>
        </w:rPr>
        <w:t>D</w:t>
      </w:r>
      <w:r w:rsidR="00C041F5" w:rsidRPr="00A95CC6">
        <w:rPr>
          <w:b/>
          <w:bCs/>
          <w:i/>
          <w:iCs/>
          <w:u w:val="single"/>
        </w:rPr>
        <w:t>ešťov</w:t>
      </w:r>
      <w:r w:rsidRPr="00A95CC6">
        <w:rPr>
          <w:b/>
          <w:bCs/>
          <w:i/>
          <w:iCs/>
          <w:u w:val="single"/>
        </w:rPr>
        <w:t>é</w:t>
      </w:r>
      <w:r w:rsidR="00C041F5" w:rsidRPr="00A95CC6">
        <w:rPr>
          <w:b/>
          <w:bCs/>
          <w:i/>
          <w:iCs/>
          <w:u w:val="single"/>
        </w:rPr>
        <w:t xml:space="preserve"> vod</w:t>
      </w:r>
      <w:r w:rsidRPr="00A95CC6">
        <w:rPr>
          <w:b/>
          <w:bCs/>
          <w:i/>
          <w:iCs/>
          <w:u w:val="single"/>
        </w:rPr>
        <w:t>y</w:t>
      </w:r>
      <w:r w:rsidR="00C041F5" w:rsidRPr="00A95CC6">
        <w:rPr>
          <w:b/>
          <w:bCs/>
          <w:i/>
          <w:iCs/>
          <w:u w:val="single"/>
        </w:rPr>
        <w:t>:</w:t>
      </w:r>
    </w:p>
    <w:p w14:paraId="5E95F4A2" w14:textId="77777777" w:rsidR="00586953" w:rsidRPr="00A95CC6" w:rsidRDefault="00586953" w:rsidP="00586953">
      <w:pPr>
        <w:pStyle w:val="Bezmezer"/>
      </w:pPr>
      <w:r w:rsidRPr="00A95CC6">
        <w:t>Odvodňované povrchy:</w:t>
      </w:r>
      <w:r w:rsidRPr="00A95CC6">
        <w:tab/>
      </w:r>
      <w:proofErr w:type="gramStart"/>
      <w:r w:rsidRPr="00A95CC6">
        <w:t>Plocha:</w:t>
      </w:r>
      <w:r w:rsidRPr="00A95CC6">
        <w:tab/>
      </w:r>
      <w:proofErr w:type="spellStart"/>
      <w:r w:rsidRPr="00A95CC6">
        <w:t>Souč.odtoku</w:t>
      </w:r>
      <w:proofErr w:type="spellEnd"/>
      <w:proofErr w:type="gramEnd"/>
      <w:r w:rsidRPr="00A95CC6">
        <w:t>:</w:t>
      </w:r>
      <w:r w:rsidRPr="00A95CC6">
        <w:tab/>
      </w:r>
      <w:r w:rsidRPr="00A95CC6">
        <w:tab/>
      </w:r>
      <w:proofErr w:type="spellStart"/>
      <w:r w:rsidRPr="00A95CC6">
        <w:t>Red.plocha</w:t>
      </w:r>
      <w:proofErr w:type="spellEnd"/>
      <w:r w:rsidRPr="00A95CC6">
        <w:t>:</w:t>
      </w:r>
    </w:p>
    <w:p w14:paraId="7F3ECC3A" w14:textId="77777777" w:rsidR="00586953" w:rsidRPr="00A95CC6" w:rsidRDefault="00586953" w:rsidP="00586953">
      <w:pPr>
        <w:pStyle w:val="Bezmezer"/>
      </w:pPr>
      <w:r w:rsidRPr="00A95CC6">
        <w:t>Střecha ZZS</w:t>
      </w:r>
      <w:r w:rsidRPr="00A95CC6">
        <w:tab/>
      </w:r>
      <w:r w:rsidRPr="00A95CC6">
        <w:tab/>
      </w:r>
      <w:r w:rsidRPr="00A95CC6">
        <w:tab/>
        <w:t>778 m2</w:t>
      </w:r>
      <w:r w:rsidRPr="00A95CC6">
        <w:tab/>
        <w:t>1,0</w:t>
      </w:r>
      <w:r w:rsidRPr="00A95CC6">
        <w:tab/>
      </w:r>
      <w:r w:rsidRPr="00A95CC6">
        <w:tab/>
      </w:r>
      <w:r w:rsidRPr="00A95CC6">
        <w:tab/>
        <w:t>778 m2</w:t>
      </w:r>
    </w:p>
    <w:p w14:paraId="272DD511" w14:textId="77777777" w:rsidR="00586953" w:rsidRPr="00A95CC6" w:rsidRDefault="00586953" w:rsidP="00586953">
      <w:pPr>
        <w:pStyle w:val="Bezmezer"/>
      </w:pPr>
      <w:r w:rsidRPr="00A95CC6">
        <w:t>Asfalt</w:t>
      </w:r>
      <w:r w:rsidRPr="00A95CC6">
        <w:tab/>
      </w:r>
      <w:r w:rsidRPr="00A95CC6">
        <w:tab/>
      </w:r>
      <w:r w:rsidRPr="00A95CC6">
        <w:tab/>
      </w:r>
      <w:r w:rsidRPr="00A95CC6">
        <w:tab/>
        <w:t>1454 m2</w:t>
      </w:r>
      <w:r w:rsidRPr="00A95CC6">
        <w:tab/>
        <w:t>0,8</w:t>
      </w:r>
      <w:r w:rsidRPr="00A95CC6">
        <w:tab/>
      </w:r>
      <w:r w:rsidRPr="00A95CC6">
        <w:tab/>
      </w:r>
      <w:r w:rsidRPr="00A95CC6">
        <w:tab/>
        <w:t>1163,2</w:t>
      </w:r>
      <w:r w:rsidRPr="00A95CC6">
        <w:tab/>
        <w:t>m2</w:t>
      </w:r>
    </w:p>
    <w:p w14:paraId="2453BABB" w14:textId="77777777" w:rsidR="00586953" w:rsidRPr="00A95CC6" w:rsidRDefault="00586953" w:rsidP="00586953">
      <w:pPr>
        <w:pStyle w:val="Bezmezer"/>
      </w:pPr>
      <w:r w:rsidRPr="00A95CC6">
        <w:t>Chodník</w:t>
      </w:r>
      <w:r w:rsidRPr="00A95CC6">
        <w:tab/>
      </w:r>
      <w:r w:rsidRPr="00A95CC6">
        <w:tab/>
      </w:r>
      <w:r w:rsidRPr="00A95CC6">
        <w:tab/>
        <w:t>250 m2</w:t>
      </w:r>
      <w:r w:rsidRPr="00A95CC6">
        <w:tab/>
        <w:t>0,6</w:t>
      </w:r>
      <w:r w:rsidRPr="00A95CC6">
        <w:tab/>
      </w:r>
      <w:r w:rsidRPr="00A95CC6">
        <w:tab/>
      </w:r>
      <w:r w:rsidRPr="00A95CC6">
        <w:tab/>
        <w:t>150 m2</w:t>
      </w:r>
    </w:p>
    <w:p w14:paraId="3B2F4B56" w14:textId="77777777" w:rsidR="00586953" w:rsidRPr="00A95CC6" w:rsidRDefault="00586953" w:rsidP="00586953">
      <w:pPr>
        <w:pStyle w:val="Bezmezer"/>
      </w:pPr>
      <w:r w:rsidRPr="00A95CC6">
        <w:lastRenderedPageBreak/>
        <w:t>Parkovací stání</w:t>
      </w:r>
      <w:r w:rsidRPr="00A95CC6">
        <w:tab/>
      </w:r>
      <w:r w:rsidRPr="00A95CC6">
        <w:tab/>
        <w:t>310 m2</w:t>
      </w:r>
      <w:r w:rsidRPr="00A95CC6">
        <w:tab/>
        <w:t>0,3</w:t>
      </w:r>
      <w:r w:rsidRPr="00A95CC6">
        <w:tab/>
      </w:r>
      <w:r w:rsidRPr="00A95CC6">
        <w:tab/>
      </w:r>
      <w:r w:rsidRPr="00A95CC6">
        <w:tab/>
        <w:t>93 m2</w:t>
      </w:r>
    </w:p>
    <w:p w14:paraId="2069ECF3" w14:textId="77777777" w:rsidR="00586953" w:rsidRPr="00A95CC6" w:rsidRDefault="00586953" w:rsidP="00586953">
      <w:pPr>
        <w:pStyle w:val="Bezmezer"/>
      </w:pPr>
      <w:r w:rsidRPr="00A95CC6">
        <w:t>Přístřešek pro auta</w:t>
      </w:r>
      <w:r w:rsidRPr="00A95CC6">
        <w:tab/>
      </w:r>
      <w:r w:rsidRPr="00A95CC6">
        <w:tab/>
        <w:t>135 m2</w:t>
      </w:r>
      <w:r w:rsidRPr="00A95CC6">
        <w:tab/>
        <w:t>1,0</w:t>
      </w:r>
      <w:r w:rsidRPr="00A95CC6">
        <w:tab/>
      </w:r>
      <w:r w:rsidRPr="00A95CC6">
        <w:tab/>
      </w:r>
      <w:r w:rsidRPr="00A95CC6">
        <w:tab/>
        <w:t>135 m2</w:t>
      </w:r>
    </w:p>
    <w:p w14:paraId="1AB3DD6D" w14:textId="77777777" w:rsidR="00586953" w:rsidRPr="00A95CC6" w:rsidRDefault="00586953" w:rsidP="00586953">
      <w:pPr>
        <w:pStyle w:val="Bezmezer"/>
      </w:pPr>
    </w:p>
    <w:p w14:paraId="01426C74" w14:textId="77777777" w:rsidR="00586953" w:rsidRPr="00A95CC6" w:rsidRDefault="00586953" w:rsidP="00586953">
      <w:pPr>
        <w:pStyle w:val="Bezmezer"/>
      </w:pPr>
      <w:r w:rsidRPr="00A95CC6">
        <w:t>Celkem:</w:t>
      </w:r>
      <w:r w:rsidRPr="00A95CC6">
        <w:tab/>
      </w:r>
      <w:r w:rsidRPr="00A95CC6">
        <w:tab/>
      </w:r>
      <w:r w:rsidRPr="00A95CC6">
        <w:tab/>
        <w:t>2.927 m2</w:t>
      </w:r>
      <w:r w:rsidRPr="00A95CC6">
        <w:tab/>
      </w:r>
      <w:r w:rsidRPr="00A95CC6">
        <w:tab/>
      </w:r>
      <w:r w:rsidRPr="00A95CC6">
        <w:tab/>
      </w:r>
      <w:r w:rsidRPr="00A95CC6">
        <w:tab/>
        <w:t>2.319,2 m2</w:t>
      </w:r>
    </w:p>
    <w:p w14:paraId="79C33713" w14:textId="77777777" w:rsidR="00FC668B" w:rsidRPr="00A95CC6" w:rsidRDefault="00FC668B" w:rsidP="00FC668B">
      <w:pPr>
        <w:pStyle w:val="Bezmezer"/>
      </w:pPr>
    </w:p>
    <w:p w14:paraId="18A321A5" w14:textId="77777777" w:rsidR="005A7D6F" w:rsidRPr="00A95CC6" w:rsidRDefault="005A7D6F" w:rsidP="005A7D6F">
      <w:pPr>
        <w:pStyle w:val="text"/>
        <w:rPr>
          <w:color w:val="auto"/>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134"/>
        <w:gridCol w:w="850"/>
        <w:gridCol w:w="681"/>
        <w:gridCol w:w="850"/>
        <w:gridCol w:w="5046"/>
        <w:gridCol w:w="1077"/>
      </w:tblGrid>
      <w:tr w:rsidR="00586953" w:rsidRPr="00A95CC6" w14:paraId="3FE90625" w14:textId="77777777" w:rsidTr="006D2C4F">
        <w:tc>
          <w:tcPr>
            <w:tcW w:w="1134" w:type="dxa"/>
            <w:tcBorders>
              <w:top w:val="single" w:sz="4" w:space="0" w:color="000000"/>
              <w:left w:val="single" w:sz="4" w:space="0" w:color="000000"/>
              <w:bottom w:val="single" w:sz="4" w:space="0" w:color="000000"/>
              <w:right w:val="single" w:sz="4" w:space="0" w:color="000000"/>
            </w:tcBorders>
          </w:tcPr>
          <w:p w14:paraId="3104CDCB" w14:textId="77777777" w:rsidR="00586953" w:rsidRPr="00A95CC6" w:rsidRDefault="00586953" w:rsidP="00586953">
            <w:pPr>
              <w:pStyle w:val="Bezmezer"/>
              <w:ind w:left="0"/>
            </w:pPr>
            <w:r w:rsidRPr="00A95CC6">
              <w:t>Název plochy</w:t>
            </w:r>
          </w:p>
        </w:tc>
        <w:tc>
          <w:tcPr>
            <w:tcW w:w="850" w:type="dxa"/>
            <w:tcBorders>
              <w:top w:val="single" w:sz="4" w:space="0" w:color="000000"/>
              <w:left w:val="single" w:sz="4" w:space="0" w:color="000000"/>
              <w:bottom w:val="single" w:sz="4" w:space="0" w:color="000000"/>
              <w:right w:val="single" w:sz="4" w:space="0" w:color="000000"/>
            </w:tcBorders>
          </w:tcPr>
          <w:p w14:paraId="2057A257" w14:textId="77777777" w:rsidR="00586953" w:rsidRPr="00A95CC6" w:rsidRDefault="00586953" w:rsidP="00586953">
            <w:pPr>
              <w:pStyle w:val="Bezmezer"/>
              <w:ind w:left="0"/>
            </w:pPr>
            <w:r w:rsidRPr="00A95CC6">
              <w:t>Plocha [m2]</w:t>
            </w:r>
          </w:p>
        </w:tc>
        <w:tc>
          <w:tcPr>
            <w:tcW w:w="681" w:type="dxa"/>
            <w:tcBorders>
              <w:top w:val="single" w:sz="4" w:space="0" w:color="000000"/>
              <w:left w:val="single" w:sz="4" w:space="0" w:color="000000"/>
              <w:bottom w:val="single" w:sz="4" w:space="0" w:color="000000"/>
              <w:right w:val="single" w:sz="4" w:space="0" w:color="000000"/>
            </w:tcBorders>
          </w:tcPr>
          <w:p w14:paraId="5CFBA2EB" w14:textId="77777777" w:rsidR="00586953" w:rsidRPr="00A95CC6" w:rsidRDefault="00586953" w:rsidP="00586953">
            <w:pPr>
              <w:pStyle w:val="Bezmezer"/>
              <w:ind w:left="0"/>
            </w:pPr>
            <w:proofErr w:type="spellStart"/>
            <w:r w:rsidRPr="00A95CC6">
              <w:t>Souč</w:t>
            </w:r>
            <w:proofErr w:type="spellEnd"/>
            <w:r w:rsidRPr="00A95CC6">
              <w:t xml:space="preserve">. </w:t>
            </w:r>
            <w:proofErr w:type="spellStart"/>
            <w:r w:rsidRPr="00A95CC6">
              <w:t>odt</w:t>
            </w:r>
            <w:proofErr w:type="spellEnd"/>
          </w:p>
        </w:tc>
        <w:tc>
          <w:tcPr>
            <w:tcW w:w="850" w:type="dxa"/>
            <w:tcBorders>
              <w:top w:val="single" w:sz="4" w:space="0" w:color="000000"/>
              <w:left w:val="single" w:sz="4" w:space="0" w:color="000000"/>
              <w:bottom w:val="single" w:sz="4" w:space="0" w:color="000000"/>
              <w:right w:val="single" w:sz="4" w:space="0" w:color="000000"/>
            </w:tcBorders>
          </w:tcPr>
          <w:p w14:paraId="3CA5FDDE" w14:textId="77777777" w:rsidR="00586953" w:rsidRPr="00A95CC6" w:rsidRDefault="00586953" w:rsidP="00586953">
            <w:pPr>
              <w:pStyle w:val="Bezmezer"/>
              <w:ind w:left="0"/>
            </w:pPr>
            <w:proofErr w:type="spellStart"/>
            <w:r w:rsidRPr="00A95CC6">
              <w:t>Reduk</w:t>
            </w:r>
            <w:proofErr w:type="spellEnd"/>
            <w:r w:rsidRPr="00A95CC6">
              <w:t>. plocha [m2]</w:t>
            </w:r>
          </w:p>
        </w:tc>
        <w:tc>
          <w:tcPr>
            <w:tcW w:w="5046" w:type="dxa"/>
            <w:tcBorders>
              <w:top w:val="single" w:sz="4" w:space="0" w:color="000000"/>
              <w:left w:val="single" w:sz="4" w:space="0" w:color="000000"/>
              <w:bottom w:val="single" w:sz="4" w:space="0" w:color="000000"/>
              <w:right w:val="single" w:sz="4" w:space="0" w:color="000000"/>
            </w:tcBorders>
          </w:tcPr>
          <w:p w14:paraId="47090816" w14:textId="77777777" w:rsidR="00586953" w:rsidRPr="00A95CC6" w:rsidRDefault="00586953" w:rsidP="00586953">
            <w:pPr>
              <w:pStyle w:val="Bezmezer"/>
              <w:ind w:left="0"/>
            </w:pPr>
            <w:r w:rsidRPr="00A95CC6">
              <w:t>Charakteristika plochy</w:t>
            </w:r>
          </w:p>
        </w:tc>
        <w:tc>
          <w:tcPr>
            <w:tcW w:w="1077" w:type="dxa"/>
            <w:tcBorders>
              <w:top w:val="single" w:sz="4" w:space="0" w:color="000000"/>
              <w:left w:val="single" w:sz="4" w:space="0" w:color="000000"/>
              <w:bottom w:val="single" w:sz="4" w:space="0" w:color="000000"/>
              <w:right w:val="single" w:sz="4" w:space="0" w:color="000000"/>
            </w:tcBorders>
          </w:tcPr>
          <w:p w14:paraId="4088170C" w14:textId="77777777" w:rsidR="00586953" w:rsidRPr="00A95CC6" w:rsidRDefault="00586953" w:rsidP="00586953">
            <w:pPr>
              <w:pStyle w:val="Bezmezer"/>
              <w:ind w:left="0"/>
            </w:pPr>
            <w:r w:rsidRPr="00A95CC6">
              <w:t>Připoj. k</w:t>
            </w:r>
          </w:p>
        </w:tc>
      </w:tr>
      <w:tr w:rsidR="00586953" w:rsidRPr="00A95CC6" w14:paraId="1DF69884" w14:textId="77777777" w:rsidTr="006D2C4F">
        <w:tc>
          <w:tcPr>
            <w:tcW w:w="1134" w:type="dxa"/>
            <w:tcBorders>
              <w:top w:val="single" w:sz="4" w:space="0" w:color="000000"/>
              <w:left w:val="single" w:sz="4" w:space="0" w:color="000000"/>
              <w:bottom w:val="single" w:sz="4" w:space="0" w:color="000000"/>
              <w:right w:val="single" w:sz="4" w:space="0" w:color="000000"/>
            </w:tcBorders>
          </w:tcPr>
          <w:p w14:paraId="699D8AA9" w14:textId="77777777" w:rsidR="00586953" w:rsidRPr="00A95CC6" w:rsidRDefault="00586953" w:rsidP="00586953">
            <w:pPr>
              <w:pStyle w:val="Bezmezer"/>
              <w:ind w:left="0"/>
            </w:pPr>
            <w:r w:rsidRPr="00A95CC6">
              <w:t>střecha</w:t>
            </w:r>
          </w:p>
        </w:tc>
        <w:tc>
          <w:tcPr>
            <w:tcW w:w="850" w:type="dxa"/>
            <w:tcBorders>
              <w:top w:val="single" w:sz="4" w:space="0" w:color="000000"/>
              <w:left w:val="single" w:sz="4" w:space="0" w:color="000000"/>
              <w:bottom w:val="single" w:sz="4" w:space="0" w:color="000000"/>
              <w:right w:val="single" w:sz="4" w:space="0" w:color="000000"/>
            </w:tcBorders>
          </w:tcPr>
          <w:p w14:paraId="5BDD71B3" w14:textId="77777777" w:rsidR="00586953" w:rsidRPr="00A95CC6" w:rsidRDefault="00586953" w:rsidP="00586953">
            <w:pPr>
              <w:pStyle w:val="Bezmezer"/>
              <w:ind w:left="0"/>
            </w:pPr>
            <w:r w:rsidRPr="00A95CC6">
              <w:t>778</w:t>
            </w:r>
          </w:p>
        </w:tc>
        <w:tc>
          <w:tcPr>
            <w:tcW w:w="681" w:type="dxa"/>
            <w:tcBorders>
              <w:top w:val="single" w:sz="4" w:space="0" w:color="000000"/>
              <w:left w:val="single" w:sz="4" w:space="0" w:color="000000"/>
              <w:bottom w:val="single" w:sz="4" w:space="0" w:color="000000"/>
              <w:right w:val="single" w:sz="4" w:space="0" w:color="000000"/>
            </w:tcBorders>
          </w:tcPr>
          <w:p w14:paraId="595FC6FA" w14:textId="77777777" w:rsidR="00586953" w:rsidRPr="00A95CC6" w:rsidRDefault="00586953" w:rsidP="00586953">
            <w:pPr>
              <w:pStyle w:val="Bezmezer"/>
              <w:ind w:left="0"/>
            </w:pPr>
            <w:r w:rsidRPr="00A95CC6">
              <w:t>1</w:t>
            </w:r>
          </w:p>
        </w:tc>
        <w:tc>
          <w:tcPr>
            <w:tcW w:w="850" w:type="dxa"/>
            <w:tcBorders>
              <w:top w:val="single" w:sz="4" w:space="0" w:color="000000"/>
              <w:left w:val="single" w:sz="4" w:space="0" w:color="000000"/>
              <w:bottom w:val="single" w:sz="4" w:space="0" w:color="000000"/>
              <w:right w:val="single" w:sz="4" w:space="0" w:color="000000"/>
            </w:tcBorders>
          </w:tcPr>
          <w:p w14:paraId="4A6154B0" w14:textId="77777777" w:rsidR="00586953" w:rsidRPr="00A95CC6" w:rsidRDefault="00586953" w:rsidP="00586953">
            <w:pPr>
              <w:pStyle w:val="Bezmezer"/>
              <w:ind w:left="0"/>
            </w:pPr>
            <w:r w:rsidRPr="00A95CC6">
              <w:t>778</w:t>
            </w:r>
          </w:p>
        </w:tc>
        <w:tc>
          <w:tcPr>
            <w:tcW w:w="5046" w:type="dxa"/>
            <w:tcBorders>
              <w:top w:val="single" w:sz="4" w:space="0" w:color="000000"/>
              <w:left w:val="single" w:sz="4" w:space="0" w:color="000000"/>
              <w:bottom w:val="single" w:sz="4" w:space="0" w:color="000000"/>
              <w:right w:val="single" w:sz="4" w:space="0" w:color="000000"/>
            </w:tcBorders>
          </w:tcPr>
          <w:p w14:paraId="12FAC50C" w14:textId="77777777" w:rsidR="00586953" w:rsidRPr="00A95CC6" w:rsidRDefault="00586953" w:rsidP="00586953">
            <w:pPr>
              <w:pStyle w:val="Bezmezer"/>
              <w:ind w:left="0"/>
            </w:pPr>
            <w:r w:rsidRPr="00A95CC6">
              <w:t xml:space="preserve">Střechy s nepropustnou horní vrstvou </w:t>
            </w:r>
            <w:proofErr w:type="gramStart"/>
            <w:r w:rsidRPr="00A95CC6">
              <w:t>1%</w:t>
            </w:r>
            <w:proofErr w:type="gramEnd"/>
            <w:r w:rsidRPr="00A95CC6">
              <w:t>-5%</w:t>
            </w:r>
          </w:p>
        </w:tc>
        <w:tc>
          <w:tcPr>
            <w:tcW w:w="1077" w:type="dxa"/>
            <w:tcBorders>
              <w:top w:val="single" w:sz="4" w:space="0" w:color="000000"/>
              <w:left w:val="single" w:sz="4" w:space="0" w:color="000000"/>
              <w:bottom w:val="single" w:sz="4" w:space="0" w:color="000000"/>
              <w:right w:val="single" w:sz="4" w:space="0" w:color="000000"/>
            </w:tcBorders>
          </w:tcPr>
          <w:p w14:paraId="3966206C" w14:textId="77777777" w:rsidR="00586953" w:rsidRPr="00A95CC6" w:rsidRDefault="00586953" w:rsidP="00586953">
            <w:pPr>
              <w:pStyle w:val="Bezmezer"/>
              <w:ind w:left="0"/>
            </w:pPr>
            <w:r w:rsidRPr="00A95CC6">
              <w:t>retence</w:t>
            </w:r>
          </w:p>
        </w:tc>
      </w:tr>
      <w:tr w:rsidR="00586953" w:rsidRPr="00A95CC6" w14:paraId="3550A0F6" w14:textId="77777777" w:rsidTr="006D2C4F">
        <w:tc>
          <w:tcPr>
            <w:tcW w:w="1134" w:type="dxa"/>
            <w:tcBorders>
              <w:top w:val="single" w:sz="4" w:space="0" w:color="000000"/>
              <w:left w:val="single" w:sz="4" w:space="0" w:color="000000"/>
              <w:bottom w:val="single" w:sz="4" w:space="0" w:color="000000"/>
              <w:right w:val="single" w:sz="4" w:space="0" w:color="000000"/>
            </w:tcBorders>
          </w:tcPr>
          <w:p w14:paraId="1845CC28" w14:textId="77777777" w:rsidR="00586953" w:rsidRPr="00A95CC6" w:rsidRDefault="00586953" w:rsidP="00586953">
            <w:pPr>
              <w:pStyle w:val="Bezmezer"/>
              <w:ind w:left="0"/>
            </w:pPr>
            <w:r w:rsidRPr="00A95CC6">
              <w:t>asfalt</w:t>
            </w:r>
          </w:p>
        </w:tc>
        <w:tc>
          <w:tcPr>
            <w:tcW w:w="850" w:type="dxa"/>
            <w:tcBorders>
              <w:top w:val="single" w:sz="4" w:space="0" w:color="000000"/>
              <w:left w:val="single" w:sz="4" w:space="0" w:color="000000"/>
              <w:bottom w:val="single" w:sz="4" w:space="0" w:color="000000"/>
              <w:right w:val="single" w:sz="4" w:space="0" w:color="000000"/>
            </w:tcBorders>
          </w:tcPr>
          <w:p w14:paraId="48B5E9F4" w14:textId="77777777" w:rsidR="00586953" w:rsidRPr="00A95CC6" w:rsidRDefault="00586953" w:rsidP="00586953">
            <w:pPr>
              <w:pStyle w:val="Bezmezer"/>
              <w:ind w:left="0"/>
            </w:pPr>
            <w:r w:rsidRPr="00A95CC6">
              <w:t>1454</w:t>
            </w:r>
          </w:p>
        </w:tc>
        <w:tc>
          <w:tcPr>
            <w:tcW w:w="681" w:type="dxa"/>
            <w:tcBorders>
              <w:top w:val="single" w:sz="4" w:space="0" w:color="000000"/>
              <w:left w:val="single" w:sz="4" w:space="0" w:color="000000"/>
              <w:bottom w:val="single" w:sz="4" w:space="0" w:color="000000"/>
              <w:right w:val="single" w:sz="4" w:space="0" w:color="000000"/>
            </w:tcBorders>
          </w:tcPr>
          <w:p w14:paraId="05DD242A" w14:textId="77777777" w:rsidR="00586953" w:rsidRPr="00A95CC6" w:rsidRDefault="00586953" w:rsidP="00586953">
            <w:pPr>
              <w:pStyle w:val="Bezmezer"/>
              <w:ind w:left="0"/>
            </w:pPr>
            <w:r w:rsidRPr="00A95CC6">
              <w:t>0,8</w:t>
            </w:r>
          </w:p>
        </w:tc>
        <w:tc>
          <w:tcPr>
            <w:tcW w:w="850" w:type="dxa"/>
            <w:tcBorders>
              <w:top w:val="single" w:sz="4" w:space="0" w:color="000000"/>
              <w:left w:val="single" w:sz="4" w:space="0" w:color="000000"/>
              <w:bottom w:val="single" w:sz="4" w:space="0" w:color="000000"/>
              <w:right w:val="single" w:sz="4" w:space="0" w:color="000000"/>
            </w:tcBorders>
          </w:tcPr>
          <w:p w14:paraId="0FC10FAA" w14:textId="77777777" w:rsidR="00586953" w:rsidRPr="00A95CC6" w:rsidRDefault="00586953" w:rsidP="00586953">
            <w:pPr>
              <w:pStyle w:val="Bezmezer"/>
              <w:ind w:left="0"/>
            </w:pPr>
            <w:r w:rsidRPr="00A95CC6">
              <w:t>1163,2</w:t>
            </w:r>
          </w:p>
        </w:tc>
        <w:tc>
          <w:tcPr>
            <w:tcW w:w="5046" w:type="dxa"/>
            <w:tcBorders>
              <w:top w:val="single" w:sz="4" w:space="0" w:color="000000"/>
              <w:left w:val="single" w:sz="4" w:space="0" w:color="000000"/>
              <w:bottom w:val="single" w:sz="4" w:space="0" w:color="000000"/>
              <w:right w:val="single" w:sz="4" w:space="0" w:color="000000"/>
            </w:tcBorders>
          </w:tcPr>
          <w:p w14:paraId="7C82AD45" w14:textId="77777777" w:rsidR="00586953" w:rsidRPr="00A95CC6" w:rsidRDefault="00586953" w:rsidP="00586953">
            <w:pPr>
              <w:pStyle w:val="Bezmezer"/>
              <w:ind w:left="0"/>
            </w:pPr>
            <w:r w:rsidRPr="00A95CC6">
              <w:t xml:space="preserve">Asfaltové a betonové plochy, dlažby se zálivkou spár </w:t>
            </w:r>
            <w:proofErr w:type="gramStart"/>
            <w:r w:rsidRPr="00A95CC6">
              <w:t>1%</w:t>
            </w:r>
            <w:proofErr w:type="gramEnd"/>
            <w:r w:rsidRPr="00A95CC6">
              <w:t>-5%</w:t>
            </w:r>
          </w:p>
        </w:tc>
        <w:tc>
          <w:tcPr>
            <w:tcW w:w="1077" w:type="dxa"/>
            <w:tcBorders>
              <w:top w:val="single" w:sz="4" w:space="0" w:color="000000"/>
              <w:left w:val="single" w:sz="4" w:space="0" w:color="000000"/>
              <w:bottom w:val="single" w:sz="4" w:space="0" w:color="000000"/>
              <w:right w:val="single" w:sz="4" w:space="0" w:color="000000"/>
            </w:tcBorders>
          </w:tcPr>
          <w:p w14:paraId="3C3E18F7" w14:textId="77777777" w:rsidR="00586953" w:rsidRPr="00A95CC6" w:rsidRDefault="00586953" w:rsidP="00586953">
            <w:pPr>
              <w:pStyle w:val="Bezmezer"/>
              <w:ind w:left="0"/>
            </w:pPr>
            <w:r w:rsidRPr="00A95CC6">
              <w:t>retence</w:t>
            </w:r>
          </w:p>
        </w:tc>
      </w:tr>
      <w:tr w:rsidR="00586953" w:rsidRPr="00A95CC6" w14:paraId="5AA40410" w14:textId="77777777" w:rsidTr="006D2C4F">
        <w:tc>
          <w:tcPr>
            <w:tcW w:w="1134" w:type="dxa"/>
            <w:tcBorders>
              <w:top w:val="single" w:sz="4" w:space="0" w:color="000000"/>
              <w:left w:val="single" w:sz="4" w:space="0" w:color="000000"/>
              <w:bottom w:val="single" w:sz="4" w:space="0" w:color="000000"/>
              <w:right w:val="single" w:sz="4" w:space="0" w:color="000000"/>
            </w:tcBorders>
          </w:tcPr>
          <w:p w14:paraId="713BC00D" w14:textId="77777777" w:rsidR="00586953" w:rsidRPr="00A95CC6" w:rsidRDefault="00586953" w:rsidP="00586953">
            <w:pPr>
              <w:pStyle w:val="Bezmezer"/>
              <w:ind w:left="0"/>
            </w:pPr>
            <w:r w:rsidRPr="00A95CC6">
              <w:t>chodník</w:t>
            </w:r>
          </w:p>
        </w:tc>
        <w:tc>
          <w:tcPr>
            <w:tcW w:w="850" w:type="dxa"/>
            <w:tcBorders>
              <w:top w:val="single" w:sz="4" w:space="0" w:color="000000"/>
              <w:left w:val="single" w:sz="4" w:space="0" w:color="000000"/>
              <w:bottom w:val="single" w:sz="4" w:space="0" w:color="000000"/>
              <w:right w:val="single" w:sz="4" w:space="0" w:color="000000"/>
            </w:tcBorders>
          </w:tcPr>
          <w:p w14:paraId="1C43A5E4" w14:textId="77777777" w:rsidR="00586953" w:rsidRPr="00A95CC6" w:rsidRDefault="00586953" w:rsidP="00586953">
            <w:pPr>
              <w:pStyle w:val="Bezmezer"/>
              <w:ind w:left="0"/>
            </w:pPr>
            <w:r w:rsidRPr="00A95CC6">
              <w:t>250</w:t>
            </w:r>
          </w:p>
        </w:tc>
        <w:tc>
          <w:tcPr>
            <w:tcW w:w="681" w:type="dxa"/>
            <w:tcBorders>
              <w:top w:val="single" w:sz="4" w:space="0" w:color="000000"/>
              <w:left w:val="single" w:sz="4" w:space="0" w:color="000000"/>
              <w:bottom w:val="single" w:sz="4" w:space="0" w:color="000000"/>
              <w:right w:val="single" w:sz="4" w:space="0" w:color="000000"/>
            </w:tcBorders>
          </w:tcPr>
          <w:p w14:paraId="6A3FD658" w14:textId="77777777" w:rsidR="00586953" w:rsidRPr="00A95CC6" w:rsidRDefault="00586953" w:rsidP="00586953">
            <w:pPr>
              <w:pStyle w:val="Bezmezer"/>
              <w:ind w:left="0"/>
            </w:pPr>
            <w:r w:rsidRPr="00A95CC6">
              <w:t>0,6</w:t>
            </w:r>
          </w:p>
        </w:tc>
        <w:tc>
          <w:tcPr>
            <w:tcW w:w="850" w:type="dxa"/>
            <w:tcBorders>
              <w:top w:val="single" w:sz="4" w:space="0" w:color="000000"/>
              <w:left w:val="single" w:sz="4" w:space="0" w:color="000000"/>
              <w:bottom w:val="single" w:sz="4" w:space="0" w:color="000000"/>
              <w:right w:val="single" w:sz="4" w:space="0" w:color="000000"/>
            </w:tcBorders>
          </w:tcPr>
          <w:p w14:paraId="2E0EE8DA" w14:textId="77777777" w:rsidR="00586953" w:rsidRPr="00A95CC6" w:rsidRDefault="00586953" w:rsidP="00586953">
            <w:pPr>
              <w:pStyle w:val="Bezmezer"/>
              <w:ind w:left="0"/>
            </w:pPr>
            <w:r w:rsidRPr="00A95CC6">
              <w:t>150</w:t>
            </w:r>
          </w:p>
        </w:tc>
        <w:tc>
          <w:tcPr>
            <w:tcW w:w="5046" w:type="dxa"/>
            <w:tcBorders>
              <w:top w:val="single" w:sz="4" w:space="0" w:color="000000"/>
              <w:left w:val="single" w:sz="4" w:space="0" w:color="000000"/>
              <w:bottom w:val="single" w:sz="4" w:space="0" w:color="000000"/>
              <w:right w:val="single" w:sz="4" w:space="0" w:color="000000"/>
            </w:tcBorders>
          </w:tcPr>
          <w:p w14:paraId="0D07C8D7" w14:textId="77777777" w:rsidR="00586953" w:rsidRPr="00A95CC6" w:rsidRDefault="00586953" w:rsidP="00586953">
            <w:pPr>
              <w:pStyle w:val="Bezmezer"/>
              <w:ind w:left="0"/>
            </w:pPr>
            <w:r w:rsidRPr="00A95CC6">
              <w:t xml:space="preserve">Dlažby s pískovými spárami </w:t>
            </w:r>
            <w:proofErr w:type="gramStart"/>
            <w:r w:rsidRPr="00A95CC6">
              <w:t>1%</w:t>
            </w:r>
            <w:proofErr w:type="gramEnd"/>
            <w:r w:rsidRPr="00A95CC6">
              <w:t>-5%</w:t>
            </w:r>
          </w:p>
        </w:tc>
        <w:tc>
          <w:tcPr>
            <w:tcW w:w="1077" w:type="dxa"/>
            <w:tcBorders>
              <w:top w:val="single" w:sz="4" w:space="0" w:color="000000"/>
              <w:left w:val="single" w:sz="4" w:space="0" w:color="000000"/>
              <w:bottom w:val="single" w:sz="4" w:space="0" w:color="000000"/>
              <w:right w:val="single" w:sz="4" w:space="0" w:color="000000"/>
            </w:tcBorders>
          </w:tcPr>
          <w:p w14:paraId="7EB0AB2E" w14:textId="77777777" w:rsidR="00586953" w:rsidRPr="00A95CC6" w:rsidRDefault="00586953" w:rsidP="00586953">
            <w:pPr>
              <w:pStyle w:val="Bezmezer"/>
              <w:ind w:left="0"/>
            </w:pPr>
            <w:r w:rsidRPr="00A95CC6">
              <w:t>retence</w:t>
            </w:r>
          </w:p>
        </w:tc>
      </w:tr>
      <w:tr w:rsidR="00586953" w:rsidRPr="00A95CC6" w14:paraId="6A1A1FCD" w14:textId="77777777" w:rsidTr="006D2C4F">
        <w:tc>
          <w:tcPr>
            <w:tcW w:w="1134" w:type="dxa"/>
            <w:tcBorders>
              <w:top w:val="single" w:sz="4" w:space="0" w:color="000000"/>
              <w:left w:val="single" w:sz="4" w:space="0" w:color="000000"/>
              <w:bottom w:val="single" w:sz="4" w:space="0" w:color="000000"/>
              <w:right w:val="single" w:sz="4" w:space="0" w:color="000000"/>
            </w:tcBorders>
          </w:tcPr>
          <w:p w14:paraId="613CB97F" w14:textId="77777777" w:rsidR="00586953" w:rsidRPr="00A95CC6" w:rsidRDefault="00586953" w:rsidP="00586953">
            <w:pPr>
              <w:pStyle w:val="Bezmezer"/>
              <w:ind w:left="0"/>
            </w:pPr>
            <w:r w:rsidRPr="00A95CC6">
              <w:t>distanční dlažba</w:t>
            </w:r>
          </w:p>
        </w:tc>
        <w:tc>
          <w:tcPr>
            <w:tcW w:w="850" w:type="dxa"/>
            <w:tcBorders>
              <w:top w:val="single" w:sz="4" w:space="0" w:color="000000"/>
              <w:left w:val="single" w:sz="4" w:space="0" w:color="000000"/>
              <w:bottom w:val="single" w:sz="4" w:space="0" w:color="000000"/>
              <w:right w:val="single" w:sz="4" w:space="0" w:color="000000"/>
            </w:tcBorders>
          </w:tcPr>
          <w:p w14:paraId="71A51540" w14:textId="77777777" w:rsidR="00586953" w:rsidRPr="00A95CC6" w:rsidRDefault="00586953" w:rsidP="00586953">
            <w:pPr>
              <w:pStyle w:val="Bezmezer"/>
              <w:ind w:left="0"/>
            </w:pPr>
            <w:r w:rsidRPr="00A95CC6">
              <w:t>310</w:t>
            </w:r>
          </w:p>
        </w:tc>
        <w:tc>
          <w:tcPr>
            <w:tcW w:w="681" w:type="dxa"/>
            <w:tcBorders>
              <w:top w:val="single" w:sz="4" w:space="0" w:color="000000"/>
              <w:left w:val="single" w:sz="4" w:space="0" w:color="000000"/>
              <w:bottom w:val="single" w:sz="4" w:space="0" w:color="000000"/>
              <w:right w:val="single" w:sz="4" w:space="0" w:color="000000"/>
            </w:tcBorders>
          </w:tcPr>
          <w:p w14:paraId="652D2977" w14:textId="77777777" w:rsidR="00586953" w:rsidRPr="00A95CC6" w:rsidRDefault="00586953" w:rsidP="00586953">
            <w:pPr>
              <w:pStyle w:val="Bezmezer"/>
              <w:ind w:left="0"/>
            </w:pPr>
            <w:r w:rsidRPr="00A95CC6">
              <w:t>0,3</w:t>
            </w:r>
          </w:p>
        </w:tc>
        <w:tc>
          <w:tcPr>
            <w:tcW w:w="850" w:type="dxa"/>
            <w:tcBorders>
              <w:top w:val="single" w:sz="4" w:space="0" w:color="000000"/>
              <w:left w:val="single" w:sz="4" w:space="0" w:color="000000"/>
              <w:bottom w:val="single" w:sz="4" w:space="0" w:color="000000"/>
              <w:right w:val="single" w:sz="4" w:space="0" w:color="000000"/>
            </w:tcBorders>
          </w:tcPr>
          <w:p w14:paraId="109CA5C1" w14:textId="77777777" w:rsidR="00586953" w:rsidRPr="00A95CC6" w:rsidRDefault="00586953" w:rsidP="00586953">
            <w:pPr>
              <w:pStyle w:val="Bezmezer"/>
              <w:ind w:left="0"/>
            </w:pPr>
            <w:r w:rsidRPr="00A95CC6">
              <w:t>93</w:t>
            </w:r>
          </w:p>
        </w:tc>
        <w:tc>
          <w:tcPr>
            <w:tcW w:w="5046" w:type="dxa"/>
            <w:tcBorders>
              <w:top w:val="single" w:sz="4" w:space="0" w:color="000000"/>
              <w:left w:val="single" w:sz="4" w:space="0" w:color="000000"/>
              <w:bottom w:val="single" w:sz="4" w:space="0" w:color="000000"/>
              <w:right w:val="single" w:sz="4" w:space="0" w:color="000000"/>
            </w:tcBorders>
          </w:tcPr>
          <w:p w14:paraId="648FA9B0" w14:textId="77777777" w:rsidR="00586953" w:rsidRPr="00A95CC6" w:rsidRDefault="00586953" w:rsidP="00586953">
            <w:pPr>
              <w:pStyle w:val="Bezmezer"/>
              <w:ind w:left="0"/>
            </w:pPr>
            <w:r w:rsidRPr="00A95CC6">
              <w:t xml:space="preserve">Komunikace ze vsakovacích tvárnic </w:t>
            </w:r>
            <w:proofErr w:type="gramStart"/>
            <w:r w:rsidRPr="00A95CC6">
              <w:t>1%</w:t>
            </w:r>
            <w:proofErr w:type="gramEnd"/>
            <w:r w:rsidRPr="00A95CC6">
              <w:t>-5%</w:t>
            </w:r>
          </w:p>
        </w:tc>
        <w:tc>
          <w:tcPr>
            <w:tcW w:w="1077" w:type="dxa"/>
            <w:tcBorders>
              <w:top w:val="single" w:sz="4" w:space="0" w:color="000000"/>
              <w:left w:val="single" w:sz="4" w:space="0" w:color="000000"/>
              <w:bottom w:val="single" w:sz="4" w:space="0" w:color="000000"/>
              <w:right w:val="single" w:sz="4" w:space="0" w:color="000000"/>
            </w:tcBorders>
          </w:tcPr>
          <w:p w14:paraId="766DB733" w14:textId="77777777" w:rsidR="00586953" w:rsidRPr="00A95CC6" w:rsidRDefault="00586953" w:rsidP="00586953">
            <w:pPr>
              <w:pStyle w:val="Bezmezer"/>
              <w:ind w:left="0"/>
            </w:pPr>
            <w:r w:rsidRPr="00A95CC6">
              <w:t>retence</w:t>
            </w:r>
          </w:p>
        </w:tc>
      </w:tr>
      <w:tr w:rsidR="00586953" w:rsidRPr="00A95CC6" w14:paraId="396F29AB" w14:textId="77777777" w:rsidTr="006D2C4F">
        <w:tc>
          <w:tcPr>
            <w:tcW w:w="1134" w:type="dxa"/>
            <w:tcBorders>
              <w:top w:val="single" w:sz="4" w:space="0" w:color="000000"/>
              <w:left w:val="single" w:sz="4" w:space="0" w:color="000000"/>
              <w:bottom w:val="single" w:sz="4" w:space="0" w:color="000000"/>
              <w:right w:val="single" w:sz="4" w:space="0" w:color="000000"/>
            </w:tcBorders>
          </w:tcPr>
          <w:p w14:paraId="0742FA7B" w14:textId="77777777" w:rsidR="00586953" w:rsidRPr="00A95CC6" w:rsidRDefault="00586953" w:rsidP="00586953">
            <w:pPr>
              <w:pStyle w:val="Bezmezer"/>
              <w:ind w:left="0"/>
            </w:pPr>
            <w:r w:rsidRPr="00A95CC6">
              <w:t>přístřešek</w:t>
            </w:r>
          </w:p>
        </w:tc>
        <w:tc>
          <w:tcPr>
            <w:tcW w:w="850" w:type="dxa"/>
            <w:tcBorders>
              <w:top w:val="single" w:sz="4" w:space="0" w:color="000000"/>
              <w:left w:val="single" w:sz="4" w:space="0" w:color="000000"/>
              <w:bottom w:val="single" w:sz="4" w:space="0" w:color="000000"/>
              <w:right w:val="single" w:sz="4" w:space="0" w:color="000000"/>
            </w:tcBorders>
          </w:tcPr>
          <w:p w14:paraId="2F8FEF97" w14:textId="77777777" w:rsidR="00586953" w:rsidRPr="00A95CC6" w:rsidRDefault="00586953" w:rsidP="00586953">
            <w:pPr>
              <w:pStyle w:val="Bezmezer"/>
              <w:ind w:left="0"/>
            </w:pPr>
            <w:r w:rsidRPr="00A95CC6">
              <w:t>135</w:t>
            </w:r>
          </w:p>
        </w:tc>
        <w:tc>
          <w:tcPr>
            <w:tcW w:w="681" w:type="dxa"/>
            <w:tcBorders>
              <w:top w:val="single" w:sz="4" w:space="0" w:color="000000"/>
              <w:left w:val="single" w:sz="4" w:space="0" w:color="000000"/>
              <w:bottom w:val="single" w:sz="4" w:space="0" w:color="000000"/>
              <w:right w:val="single" w:sz="4" w:space="0" w:color="000000"/>
            </w:tcBorders>
          </w:tcPr>
          <w:p w14:paraId="3FE74275" w14:textId="77777777" w:rsidR="00586953" w:rsidRPr="00A95CC6" w:rsidRDefault="00586953" w:rsidP="00586953">
            <w:pPr>
              <w:pStyle w:val="Bezmezer"/>
              <w:ind w:left="0"/>
            </w:pPr>
            <w:r w:rsidRPr="00A95CC6">
              <w:t>1</w:t>
            </w:r>
          </w:p>
        </w:tc>
        <w:tc>
          <w:tcPr>
            <w:tcW w:w="850" w:type="dxa"/>
            <w:tcBorders>
              <w:top w:val="single" w:sz="4" w:space="0" w:color="000000"/>
              <w:left w:val="single" w:sz="4" w:space="0" w:color="000000"/>
              <w:bottom w:val="single" w:sz="4" w:space="0" w:color="000000"/>
              <w:right w:val="single" w:sz="4" w:space="0" w:color="000000"/>
            </w:tcBorders>
          </w:tcPr>
          <w:p w14:paraId="25ED4ABD" w14:textId="77777777" w:rsidR="00586953" w:rsidRPr="00A95CC6" w:rsidRDefault="00586953" w:rsidP="00586953">
            <w:pPr>
              <w:pStyle w:val="Bezmezer"/>
              <w:ind w:left="0"/>
            </w:pPr>
            <w:r w:rsidRPr="00A95CC6">
              <w:t>135</w:t>
            </w:r>
          </w:p>
        </w:tc>
        <w:tc>
          <w:tcPr>
            <w:tcW w:w="5046" w:type="dxa"/>
            <w:tcBorders>
              <w:top w:val="single" w:sz="4" w:space="0" w:color="000000"/>
              <w:left w:val="single" w:sz="4" w:space="0" w:color="000000"/>
              <w:bottom w:val="single" w:sz="4" w:space="0" w:color="000000"/>
              <w:right w:val="single" w:sz="4" w:space="0" w:color="000000"/>
            </w:tcBorders>
          </w:tcPr>
          <w:p w14:paraId="1B58EC09" w14:textId="77777777" w:rsidR="00586953" w:rsidRPr="00A95CC6" w:rsidRDefault="00586953" w:rsidP="00586953">
            <w:pPr>
              <w:pStyle w:val="Bezmezer"/>
              <w:ind w:left="0"/>
            </w:pPr>
            <w:r w:rsidRPr="00A95CC6">
              <w:t xml:space="preserve">Střechy s nepropustnou horní vrstvou </w:t>
            </w:r>
            <w:proofErr w:type="gramStart"/>
            <w:r w:rsidRPr="00A95CC6">
              <w:t>1%</w:t>
            </w:r>
            <w:proofErr w:type="gramEnd"/>
            <w:r w:rsidRPr="00A95CC6">
              <w:t>-5%</w:t>
            </w:r>
          </w:p>
        </w:tc>
        <w:tc>
          <w:tcPr>
            <w:tcW w:w="1077" w:type="dxa"/>
            <w:tcBorders>
              <w:top w:val="single" w:sz="4" w:space="0" w:color="000000"/>
              <w:left w:val="single" w:sz="4" w:space="0" w:color="000000"/>
              <w:bottom w:val="single" w:sz="4" w:space="0" w:color="000000"/>
              <w:right w:val="single" w:sz="4" w:space="0" w:color="000000"/>
            </w:tcBorders>
          </w:tcPr>
          <w:p w14:paraId="3D63D1AA" w14:textId="77777777" w:rsidR="00586953" w:rsidRPr="00A95CC6" w:rsidRDefault="00586953" w:rsidP="00586953">
            <w:pPr>
              <w:pStyle w:val="Bezmezer"/>
              <w:ind w:left="0"/>
            </w:pPr>
            <w:r w:rsidRPr="00A95CC6">
              <w:t>retence</w:t>
            </w:r>
          </w:p>
        </w:tc>
      </w:tr>
    </w:tbl>
    <w:p w14:paraId="281A275D" w14:textId="77777777" w:rsidR="005A7D6F" w:rsidRPr="00A95CC6" w:rsidRDefault="005A7D6F" w:rsidP="00FC668B">
      <w:pPr>
        <w:pStyle w:val="Bezmezer"/>
      </w:pPr>
    </w:p>
    <w:p w14:paraId="48D96A76" w14:textId="77777777" w:rsidR="005A7D6F" w:rsidRPr="00A95CC6" w:rsidRDefault="005A7D6F" w:rsidP="005A7D6F">
      <w:pPr>
        <w:pStyle w:val="Bezmezer"/>
        <w:ind w:left="0"/>
        <w:rPr>
          <w:i/>
          <w:iCs/>
        </w:rPr>
      </w:pPr>
      <w:r w:rsidRPr="00A95CC6">
        <w:rPr>
          <w:i/>
          <w:iCs/>
        </w:rPr>
        <w:t>Návrhové srážkoměrné parametry</w:t>
      </w:r>
    </w:p>
    <w:p w14:paraId="57D61618" w14:textId="77777777" w:rsidR="005A7D6F" w:rsidRPr="00A95CC6" w:rsidRDefault="005A7D6F" w:rsidP="005A7D6F">
      <w:pPr>
        <w:pStyle w:val="Bezmezer"/>
        <w:ind w:left="0"/>
      </w:pPr>
      <w:r w:rsidRPr="00A95CC6">
        <w:t>Srážkoměrná stanice: Znojmo</w:t>
      </w:r>
    </w:p>
    <w:p w14:paraId="4B1A7FC5" w14:textId="77777777" w:rsidR="005A7D6F" w:rsidRPr="00A95CC6" w:rsidRDefault="005A7D6F" w:rsidP="005A7D6F">
      <w:pPr>
        <w:pStyle w:val="Bezmezer"/>
        <w:ind w:left="0"/>
      </w:pPr>
      <w:r w:rsidRPr="00A95CC6">
        <w:t>Zvolená periodicita srážky: 0,2</w:t>
      </w:r>
    </w:p>
    <w:p w14:paraId="52A4755E" w14:textId="77777777" w:rsidR="005A7D6F" w:rsidRPr="00A95CC6" w:rsidRDefault="005A7D6F" w:rsidP="005A7D6F">
      <w:pPr>
        <w:pStyle w:val="Bezmezer"/>
        <w:ind w:left="0"/>
      </w:pPr>
      <w:r w:rsidRPr="00A95CC6">
        <w:t>Zdroj dat: ČSN 75 9010</w:t>
      </w:r>
    </w:p>
    <w:p w14:paraId="0A3777F6" w14:textId="77777777" w:rsidR="005A7D6F" w:rsidRPr="00A95CC6" w:rsidRDefault="005A7D6F" w:rsidP="005A7D6F">
      <w:pPr>
        <w:pStyle w:val="text"/>
        <w:rPr>
          <w:color w:val="auto"/>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64"/>
        <w:gridCol w:w="964"/>
        <w:gridCol w:w="963"/>
        <w:gridCol w:w="964"/>
        <w:gridCol w:w="964"/>
        <w:gridCol w:w="964"/>
        <w:gridCol w:w="963"/>
        <w:gridCol w:w="964"/>
        <w:gridCol w:w="964"/>
        <w:gridCol w:w="964"/>
      </w:tblGrid>
      <w:tr w:rsidR="005A7D6F" w:rsidRPr="00A95CC6" w14:paraId="3A38E96C" w14:textId="77777777" w:rsidTr="005A7D6F">
        <w:tc>
          <w:tcPr>
            <w:tcW w:w="964" w:type="dxa"/>
            <w:tcBorders>
              <w:top w:val="single" w:sz="18" w:space="0" w:color="000000"/>
              <w:left w:val="single" w:sz="18" w:space="0" w:color="000000"/>
              <w:bottom w:val="single" w:sz="18" w:space="0" w:color="000000"/>
              <w:right w:val="single" w:sz="18" w:space="0" w:color="000000"/>
            </w:tcBorders>
            <w:hideMark/>
          </w:tcPr>
          <w:p w14:paraId="0D01BF8F" w14:textId="77777777" w:rsidR="005A7D6F" w:rsidRPr="00A95CC6" w:rsidRDefault="005A7D6F">
            <w:pPr>
              <w:pStyle w:val="table"/>
              <w:spacing w:line="254" w:lineRule="auto"/>
              <w:rPr>
                <w:kern w:val="2"/>
              </w:rPr>
            </w:pPr>
            <w:proofErr w:type="spellStart"/>
            <w:r w:rsidRPr="00A95CC6">
              <w:rPr>
                <w:kern w:val="2"/>
              </w:rPr>
              <w:t>t</w:t>
            </w:r>
            <w:r w:rsidRPr="00A95CC6">
              <w:rPr>
                <w:kern w:val="2"/>
                <w:vertAlign w:val="subscript"/>
              </w:rPr>
              <w:t>c</w:t>
            </w:r>
            <w:proofErr w:type="spellEnd"/>
          </w:p>
        </w:tc>
        <w:tc>
          <w:tcPr>
            <w:tcW w:w="964" w:type="dxa"/>
            <w:tcBorders>
              <w:top w:val="single" w:sz="18" w:space="0" w:color="000000"/>
              <w:left w:val="single" w:sz="18" w:space="0" w:color="000000"/>
              <w:bottom w:val="single" w:sz="18" w:space="0" w:color="000000"/>
              <w:right w:val="single" w:sz="18" w:space="0" w:color="000000"/>
            </w:tcBorders>
            <w:hideMark/>
          </w:tcPr>
          <w:p w14:paraId="171E845A" w14:textId="77777777" w:rsidR="005A7D6F" w:rsidRPr="00A95CC6" w:rsidRDefault="005A7D6F">
            <w:pPr>
              <w:pStyle w:val="table"/>
              <w:spacing w:line="254" w:lineRule="auto"/>
              <w:rPr>
                <w:kern w:val="2"/>
              </w:rPr>
            </w:pPr>
            <w:r w:rsidRPr="00A95CC6">
              <w:rPr>
                <w:kern w:val="2"/>
              </w:rPr>
              <w:t>00:05</w:t>
            </w:r>
          </w:p>
        </w:tc>
        <w:tc>
          <w:tcPr>
            <w:tcW w:w="963" w:type="dxa"/>
            <w:tcBorders>
              <w:top w:val="single" w:sz="18" w:space="0" w:color="000000"/>
              <w:left w:val="single" w:sz="18" w:space="0" w:color="000000"/>
              <w:bottom w:val="single" w:sz="18" w:space="0" w:color="000000"/>
              <w:right w:val="single" w:sz="18" w:space="0" w:color="000000"/>
            </w:tcBorders>
            <w:hideMark/>
          </w:tcPr>
          <w:p w14:paraId="08C83B67" w14:textId="77777777" w:rsidR="005A7D6F" w:rsidRPr="00A95CC6" w:rsidRDefault="005A7D6F">
            <w:pPr>
              <w:pStyle w:val="table"/>
              <w:spacing w:line="254" w:lineRule="auto"/>
              <w:rPr>
                <w:kern w:val="2"/>
              </w:rPr>
            </w:pPr>
            <w:r w:rsidRPr="00A95CC6">
              <w:rPr>
                <w:kern w:val="2"/>
              </w:rPr>
              <w:t>00:10</w:t>
            </w:r>
          </w:p>
        </w:tc>
        <w:tc>
          <w:tcPr>
            <w:tcW w:w="964" w:type="dxa"/>
            <w:tcBorders>
              <w:top w:val="single" w:sz="18" w:space="0" w:color="000000"/>
              <w:left w:val="single" w:sz="18" w:space="0" w:color="000000"/>
              <w:bottom w:val="single" w:sz="18" w:space="0" w:color="000000"/>
              <w:right w:val="single" w:sz="18" w:space="0" w:color="000000"/>
            </w:tcBorders>
            <w:hideMark/>
          </w:tcPr>
          <w:p w14:paraId="049B9592" w14:textId="77777777" w:rsidR="005A7D6F" w:rsidRPr="00A95CC6" w:rsidRDefault="005A7D6F">
            <w:pPr>
              <w:pStyle w:val="table"/>
              <w:spacing w:line="254" w:lineRule="auto"/>
              <w:rPr>
                <w:kern w:val="2"/>
              </w:rPr>
            </w:pPr>
            <w:r w:rsidRPr="00A95CC6">
              <w:rPr>
                <w:kern w:val="2"/>
              </w:rPr>
              <w:t>00:15</w:t>
            </w:r>
          </w:p>
        </w:tc>
        <w:tc>
          <w:tcPr>
            <w:tcW w:w="964" w:type="dxa"/>
            <w:tcBorders>
              <w:top w:val="single" w:sz="18" w:space="0" w:color="000000"/>
              <w:left w:val="single" w:sz="18" w:space="0" w:color="000000"/>
              <w:bottom w:val="single" w:sz="18" w:space="0" w:color="000000"/>
              <w:right w:val="single" w:sz="18" w:space="0" w:color="000000"/>
            </w:tcBorders>
            <w:hideMark/>
          </w:tcPr>
          <w:p w14:paraId="5FC5A986" w14:textId="77777777" w:rsidR="005A7D6F" w:rsidRPr="00A95CC6" w:rsidRDefault="005A7D6F">
            <w:pPr>
              <w:pStyle w:val="table"/>
              <w:spacing w:line="254" w:lineRule="auto"/>
              <w:rPr>
                <w:kern w:val="2"/>
              </w:rPr>
            </w:pPr>
            <w:r w:rsidRPr="00A95CC6">
              <w:rPr>
                <w:kern w:val="2"/>
              </w:rPr>
              <w:t>00:20</w:t>
            </w:r>
          </w:p>
        </w:tc>
        <w:tc>
          <w:tcPr>
            <w:tcW w:w="964" w:type="dxa"/>
            <w:tcBorders>
              <w:top w:val="single" w:sz="18" w:space="0" w:color="000000"/>
              <w:left w:val="single" w:sz="18" w:space="0" w:color="000000"/>
              <w:bottom w:val="single" w:sz="18" w:space="0" w:color="000000"/>
              <w:right w:val="single" w:sz="18" w:space="0" w:color="000000"/>
            </w:tcBorders>
            <w:hideMark/>
          </w:tcPr>
          <w:p w14:paraId="3D056F51" w14:textId="77777777" w:rsidR="005A7D6F" w:rsidRPr="00A95CC6" w:rsidRDefault="005A7D6F">
            <w:pPr>
              <w:pStyle w:val="table"/>
              <w:spacing w:line="254" w:lineRule="auto"/>
              <w:rPr>
                <w:kern w:val="2"/>
              </w:rPr>
            </w:pPr>
            <w:r w:rsidRPr="00A95CC6">
              <w:rPr>
                <w:kern w:val="2"/>
              </w:rPr>
              <w:t>00:30</w:t>
            </w:r>
          </w:p>
        </w:tc>
        <w:tc>
          <w:tcPr>
            <w:tcW w:w="963" w:type="dxa"/>
            <w:tcBorders>
              <w:top w:val="single" w:sz="18" w:space="0" w:color="000000"/>
              <w:left w:val="single" w:sz="18" w:space="0" w:color="000000"/>
              <w:bottom w:val="single" w:sz="18" w:space="0" w:color="000000"/>
              <w:right w:val="single" w:sz="18" w:space="0" w:color="000000"/>
            </w:tcBorders>
            <w:hideMark/>
          </w:tcPr>
          <w:p w14:paraId="148C5703" w14:textId="77777777" w:rsidR="005A7D6F" w:rsidRPr="00A95CC6" w:rsidRDefault="005A7D6F">
            <w:pPr>
              <w:pStyle w:val="table"/>
              <w:spacing w:line="254" w:lineRule="auto"/>
              <w:rPr>
                <w:kern w:val="2"/>
              </w:rPr>
            </w:pPr>
            <w:r w:rsidRPr="00A95CC6">
              <w:rPr>
                <w:kern w:val="2"/>
              </w:rPr>
              <w:t>00:40</w:t>
            </w:r>
          </w:p>
        </w:tc>
        <w:tc>
          <w:tcPr>
            <w:tcW w:w="964" w:type="dxa"/>
            <w:tcBorders>
              <w:top w:val="single" w:sz="18" w:space="0" w:color="000000"/>
              <w:left w:val="single" w:sz="18" w:space="0" w:color="000000"/>
              <w:bottom w:val="single" w:sz="18" w:space="0" w:color="000000"/>
              <w:right w:val="single" w:sz="18" w:space="0" w:color="000000"/>
            </w:tcBorders>
            <w:hideMark/>
          </w:tcPr>
          <w:p w14:paraId="66F2C6BC" w14:textId="77777777" w:rsidR="005A7D6F" w:rsidRPr="00A95CC6" w:rsidRDefault="005A7D6F">
            <w:pPr>
              <w:pStyle w:val="table"/>
              <w:spacing w:line="254" w:lineRule="auto"/>
              <w:rPr>
                <w:kern w:val="2"/>
              </w:rPr>
            </w:pPr>
            <w:r w:rsidRPr="00A95CC6">
              <w:rPr>
                <w:kern w:val="2"/>
              </w:rPr>
              <w:t>01:00</w:t>
            </w:r>
          </w:p>
        </w:tc>
        <w:tc>
          <w:tcPr>
            <w:tcW w:w="964" w:type="dxa"/>
            <w:tcBorders>
              <w:top w:val="single" w:sz="18" w:space="0" w:color="000000"/>
              <w:left w:val="single" w:sz="18" w:space="0" w:color="000000"/>
              <w:bottom w:val="single" w:sz="18" w:space="0" w:color="000000"/>
              <w:right w:val="single" w:sz="18" w:space="0" w:color="000000"/>
            </w:tcBorders>
            <w:hideMark/>
          </w:tcPr>
          <w:p w14:paraId="0ABF006D" w14:textId="77777777" w:rsidR="005A7D6F" w:rsidRPr="00A95CC6" w:rsidRDefault="005A7D6F">
            <w:pPr>
              <w:pStyle w:val="table"/>
              <w:spacing w:line="254" w:lineRule="auto"/>
              <w:rPr>
                <w:kern w:val="2"/>
              </w:rPr>
            </w:pPr>
            <w:r w:rsidRPr="00A95CC6">
              <w:rPr>
                <w:kern w:val="2"/>
              </w:rPr>
              <w:t>02:00</w:t>
            </w:r>
          </w:p>
        </w:tc>
        <w:tc>
          <w:tcPr>
            <w:tcW w:w="964" w:type="dxa"/>
            <w:tcBorders>
              <w:top w:val="single" w:sz="18" w:space="0" w:color="000000"/>
              <w:left w:val="single" w:sz="18" w:space="0" w:color="000000"/>
              <w:bottom w:val="single" w:sz="18" w:space="0" w:color="000000"/>
              <w:right w:val="single" w:sz="18" w:space="0" w:color="000000"/>
            </w:tcBorders>
            <w:hideMark/>
          </w:tcPr>
          <w:p w14:paraId="5C801F2D" w14:textId="77777777" w:rsidR="005A7D6F" w:rsidRPr="00A95CC6" w:rsidRDefault="005A7D6F">
            <w:pPr>
              <w:pStyle w:val="table"/>
              <w:spacing w:line="254" w:lineRule="auto"/>
              <w:rPr>
                <w:kern w:val="2"/>
              </w:rPr>
            </w:pPr>
            <w:r w:rsidRPr="00A95CC6">
              <w:rPr>
                <w:kern w:val="2"/>
              </w:rPr>
              <w:t>04:00</w:t>
            </w:r>
          </w:p>
        </w:tc>
      </w:tr>
      <w:tr w:rsidR="005A7D6F" w:rsidRPr="00A95CC6" w14:paraId="0EB6C2F1" w14:textId="77777777" w:rsidTr="005A7D6F">
        <w:tc>
          <w:tcPr>
            <w:tcW w:w="964" w:type="dxa"/>
            <w:tcBorders>
              <w:top w:val="single" w:sz="18" w:space="0" w:color="000000"/>
              <w:left w:val="single" w:sz="18" w:space="0" w:color="000000"/>
              <w:bottom w:val="single" w:sz="18" w:space="0" w:color="000000"/>
              <w:right w:val="single" w:sz="18" w:space="0" w:color="000000"/>
            </w:tcBorders>
            <w:hideMark/>
          </w:tcPr>
          <w:p w14:paraId="345FB98A" w14:textId="77777777" w:rsidR="005A7D6F" w:rsidRPr="00A95CC6" w:rsidRDefault="005A7D6F">
            <w:pPr>
              <w:pStyle w:val="table"/>
              <w:spacing w:line="254" w:lineRule="auto"/>
              <w:rPr>
                <w:kern w:val="2"/>
              </w:rPr>
            </w:pPr>
            <w:proofErr w:type="spellStart"/>
            <w:r w:rsidRPr="00A95CC6">
              <w:rPr>
                <w:kern w:val="2"/>
              </w:rPr>
              <w:t>h</w:t>
            </w:r>
            <w:r w:rsidRPr="00A95CC6">
              <w:rPr>
                <w:kern w:val="2"/>
                <w:vertAlign w:val="subscript"/>
              </w:rPr>
              <w:t>d</w:t>
            </w:r>
            <w:proofErr w:type="spellEnd"/>
          </w:p>
        </w:tc>
        <w:tc>
          <w:tcPr>
            <w:tcW w:w="964" w:type="dxa"/>
            <w:tcBorders>
              <w:top w:val="single" w:sz="18" w:space="0" w:color="000000"/>
              <w:left w:val="single" w:sz="18" w:space="0" w:color="000000"/>
              <w:bottom w:val="single" w:sz="18" w:space="0" w:color="000000"/>
              <w:right w:val="single" w:sz="18" w:space="0" w:color="000000"/>
            </w:tcBorders>
            <w:hideMark/>
          </w:tcPr>
          <w:p w14:paraId="575DACC9" w14:textId="77777777" w:rsidR="005A7D6F" w:rsidRPr="00A95CC6" w:rsidRDefault="005A7D6F">
            <w:pPr>
              <w:pStyle w:val="table"/>
              <w:spacing w:line="254" w:lineRule="auto"/>
              <w:rPr>
                <w:kern w:val="2"/>
              </w:rPr>
            </w:pPr>
            <w:r w:rsidRPr="00A95CC6">
              <w:rPr>
                <w:kern w:val="2"/>
              </w:rPr>
              <w:t>12,1</w:t>
            </w:r>
          </w:p>
        </w:tc>
        <w:tc>
          <w:tcPr>
            <w:tcW w:w="963" w:type="dxa"/>
            <w:tcBorders>
              <w:top w:val="single" w:sz="18" w:space="0" w:color="000000"/>
              <w:left w:val="single" w:sz="18" w:space="0" w:color="000000"/>
              <w:bottom w:val="single" w:sz="18" w:space="0" w:color="000000"/>
              <w:right w:val="single" w:sz="18" w:space="0" w:color="000000"/>
            </w:tcBorders>
            <w:hideMark/>
          </w:tcPr>
          <w:p w14:paraId="3FBA8A10" w14:textId="77777777" w:rsidR="005A7D6F" w:rsidRPr="00A95CC6" w:rsidRDefault="005A7D6F">
            <w:pPr>
              <w:pStyle w:val="table"/>
              <w:spacing w:line="254" w:lineRule="auto"/>
              <w:rPr>
                <w:kern w:val="2"/>
              </w:rPr>
            </w:pPr>
            <w:r w:rsidRPr="00A95CC6">
              <w:rPr>
                <w:kern w:val="2"/>
              </w:rPr>
              <w:t>17,6</w:t>
            </w:r>
          </w:p>
        </w:tc>
        <w:tc>
          <w:tcPr>
            <w:tcW w:w="964" w:type="dxa"/>
            <w:tcBorders>
              <w:top w:val="single" w:sz="18" w:space="0" w:color="000000"/>
              <w:left w:val="single" w:sz="18" w:space="0" w:color="000000"/>
              <w:bottom w:val="single" w:sz="18" w:space="0" w:color="000000"/>
              <w:right w:val="single" w:sz="18" w:space="0" w:color="000000"/>
            </w:tcBorders>
            <w:hideMark/>
          </w:tcPr>
          <w:p w14:paraId="724F68FE" w14:textId="77777777" w:rsidR="005A7D6F" w:rsidRPr="00A95CC6" w:rsidRDefault="005A7D6F">
            <w:pPr>
              <w:pStyle w:val="table"/>
              <w:spacing w:line="254" w:lineRule="auto"/>
              <w:rPr>
                <w:kern w:val="2"/>
              </w:rPr>
            </w:pPr>
            <w:r w:rsidRPr="00A95CC6">
              <w:rPr>
                <w:kern w:val="2"/>
              </w:rPr>
              <w:t>20,6</w:t>
            </w:r>
          </w:p>
        </w:tc>
        <w:tc>
          <w:tcPr>
            <w:tcW w:w="964" w:type="dxa"/>
            <w:tcBorders>
              <w:top w:val="single" w:sz="18" w:space="0" w:color="000000"/>
              <w:left w:val="single" w:sz="18" w:space="0" w:color="000000"/>
              <w:bottom w:val="single" w:sz="18" w:space="0" w:color="000000"/>
              <w:right w:val="single" w:sz="18" w:space="0" w:color="000000"/>
            </w:tcBorders>
            <w:hideMark/>
          </w:tcPr>
          <w:p w14:paraId="6B7BC8AA" w14:textId="77777777" w:rsidR="005A7D6F" w:rsidRPr="00A95CC6" w:rsidRDefault="005A7D6F">
            <w:pPr>
              <w:pStyle w:val="table"/>
              <w:spacing w:line="254" w:lineRule="auto"/>
              <w:rPr>
                <w:kern w:val="2"/>
              </w:rPr>
            </w:pPr>
            <w:r w:rsidRPr="00A95CC6">
              <w:rPr>
                <w:kern w:val="2"/>
              </w:rPr>
              <w:t>22,6</w:t>
            </w:r>
          </w:p>
        </w:tc>
        <w:tc>
          <w:tcPr>
            <w:tcW w:w="964" w:type="dxa"/>
            <w:tcBorders>
              <w:top w:val="single" w:sz="18" w:space="0" w:color="000000"/>
              <w:left w:val="single" w:sz="18" w:space="0" w:color="000000"/>
              <w:bottom w:val="single" w:sz="18" w:space="0" w:color="000000"/>
              <w:right w:val="single" w:sz="18" w:space="0" w:color="000000"/>
            </w:tcBorders>
            <w:hideMark/>
          </w:tcPr>
          <w:p w14:paraId="06CE0D49" w14:textId="77777777" w:rsidR="005A7D6F" w:rsidRPr="00A95CC6" w:rsidRDefault="005A7D6F">
            <w:pPr>
              <w:pStyle w:val="table"/>
              <w:spacing w:line="254" w:lineRule="auto"/>
              <w:rPr>
                <w:kern w:val="2"/>
              </w:rPr>
            </w:pPr>
            <w:r w:rsidRPr="00A95CC6">
              <w:rPr>
                <w:kern w:val="2"/>
              </w:rPr>
              <w:t>25,4</w:t>
            </w:r>
          </w:p>
        </w:tc>
        <w:tc>
          <w:tcPr>
            <w:tcW w:w="963" w:type="dxa"/>
            <w:tcBorders>
              <w:top w:val="single" w:sz="18" w:space="0" w:color="000000"/>
              <w:left w:val="single" w:sz="18" w:space="0" w:color="000000"/>
              <w:bottom w:val="single" w:sz="18" w:space="0" w:color="000000"/>
              <w:right w:val="single" w:sz="18" w:space="0" w:color="000000"/>
            </w:tcBorders>
            <w:hideMark/>
          </w:tcPr>
          <w:p w14:paraId="29E04FCF" w14:textId="77777777" w:rsidR="005A7D6F" w:rsidRPr="00A95CC6" w:rsidRDefault="005A7D6F">
            <w:pPr>
              <w:pStyle w:val="table"/>
              <w:spacing w:line="254" w:lineRule="auto"/>
              <w:rPr>
                <w:kern w:val="2"/>
              </w:rPr>
            </w:pPr>
            <w:r w:rsidRPr="00A95CC6">
              <w:rPr>
                <w:kern w:val="2"/>
              </w:rPr>
              <w:t>27,1</w:t>
            </w:r>
          </w:p>
        </w:tc>
        <w:tc>
          <w:tcPr>
            <w:tcW w:w="964" w:type="dxa"/>
            <w:tcBorders>
              <w:top w:val="single" w:sz="18" w:space="0" w:color="000000"/>
              <w:left w:val="single" w:sz="18" w:space="0" w:color="000000"/>
              <w:bottom w:val="single" w:sz="18" w:space="0" w:color="000000"/>
              <w:right w:val="single" w:sz="18" w:space="0" w:color="000000"/>
            </w:tcBorders>
            <w:hideMark/>
          </w:tcPr>
          <w:p w14:paraId="1D628B13" w14:textId="77777777" w:rsidR="005A7D6F" w:rsidRPr="00A95CC6" w:rsidRDefault="005A7D6F">
            <w:pPr>
              <w:pStyle w:val="table"/>
              <w:spacing w:line="254" w:lineRule="auto"/>
              <w:rPr>
                <w:kern w:val="2"/>
              </w:rPr>
            </w:pPr>
            <w:r w:rsidRPr="00A95CC6">
              <w:rPr>
                <w:kern w:val="2"/>
              </w:rPr>
              <w:t>29,5</w:t>
            </w:r>
          </w:p>
        </w:tc>
        <w:tc>
          <w:tcPr>
            <w:tcW w:w="964" w:type="dxa"/>
            <w:tcBorders>
              <w:top w:val="single" w:sz="18" w:space="0" w:color="000000"/>
              <w:left w:val="single" w:sz="18" w:space="0" w:color="000000"/>
              <w:bottom w:val="single" w:sz="18" w:space="0" w:color="000000"/>
              <w:right w:val="single" w:sz="18" w:space="0" w:color="000000"/>
            </w:tcBorders>
            <w:hideMark/>
          </w:tcPr>
          <w:p w14:paraId="687E0754" w14:textId="77777777" w:rsidR="005A7D6F" w:rsidRPr="00A95CC6" w:rsidRDefault="005A7D6F">
            <w:pPr>
              <w:pStyle w:val="table"/>
              <w:spacing w:line="254" w:lineRule="auto"/>
              <w:rPr>
                <w:kern w:val="2"/>
              </w:rPr>
            </w:pPr>
            <w:r w:rsidRPr="00A95CC6">
              <w:rPr>
                <w:kern w:val="2"/>
              </w:rPr>
              <w:t>33,6</w:t>
            </w:r>
          </w:p>
        </w:tc>
        <w:tc>
          <w:tcPr>
            <w:tcW w:w="964" w:type="dxa"/>
            <w:tcBorders>
              <w:top w:val="single" w:sz="18" w:space="0" w:color="000000"/>
              <w:left w:val="single" w:sz="18" w:space="0" w:color="000000"/>
              <w:bottom w:val="single" w:sz="18" w:space="0" w:color="000000"/>
              <w:right w:val="single" w:sz="18" w:space="0" w:color="000000"/>
            </w:tcBorders>
            <w:hideMark/>
          </w:tcPr>
          <w:p w14:paraId="45EC20E5" w14:textId="77777777" w:rsidR="005A7D6F" w:rsidRPr="00A95CC6" w:rsidRDefault="005A7D6F">
            <w:pPr>
              <w:pStyle w:val="table"/>
              <w:spacing w:line="254" w:lineRule="auto"/>
              <w:rPr>
                <w:kern w:val="2"/>
              </w:rPr>
            </w:pPr>
            <w:r w:rsidRPr="00A95CC6">
              <w:rPr>
                <w:kern w:val="2"/>
              </w:rPr>
              <w:t>39</w:t>
            </w:r>
          </w:p>
        </w:tc>
      </w:tr>
    </w:tbl>
    <w:p w14:paraId="1461518C" w14:textId="77777777" w:rsidR="005A7D6F" w:rsidRPr="00A95CC6" w:rsidRDefault="005A7D6F" w:rsidP="005A7D6F">
      <w:pPr>
        <w:pStyle w:val="P"/>
        <w:rPr>
          <w14:ligatures w14:val="standardContextual"/>
        </w:rPr>
      </w:pPr>
    </w:p>
    <w:tbl>
      <w:tblPr>
        <w:tblW w:w="0" w:type="auto"/>
        <w:tblInd w:w="70" w:type="dxa"/>
        <w:tblLayout w:type="fixed"/>
        <w:tblCellMar>
          <w:left w:w="70" w:type="dxa"/>
          <w:right w:w="70" w:type="dxa"/>
        </w:tblCellMar>
        <w:tblLook w:val="04A0" w:firstRow="1" w:lastRow="0" w:firstColumn="1" w:lastColumn="0" w:noHBand="0" w:noVBand="1"/>
      </w:tblPr>
      <w:tblGrid>
        <w:gridCol w:w="964"/>
        <w:gridCol w:w="964"/>
        <w:gridCol w:w="963"/>
        <w:gridCol w:w="964"/>
        <w:gridCol w:w="964"/>
        <w:gridCol w:w="964"/>
        <w:gridCol w:w="963"/>
        <w:gridCol w:w="964"/>
        <w:gridCol w:w="964"/>
      </w:tblGrid>
      <w:tr w:rsidR="005A7D6F" w:rsidRPr="00A95CC6" w14:paraId="725DF53D" w14:textId="77777777" w:rsidTr="005A7D6F">
        <w:tc>
          <w:tcPr>
            <w:tcW w:w="964" w:type="dxa"/>
            <w:tcBorders>
              <w:top w:val="single" w:sz="18" w:space="0" w:color="000000"/>
              <w:left w:val="single" w:sz="18" w:space="0" w:color="000000"/>
              <w:bottom w:val="single" w:sz="18" w:space="0" w:color="000000"/>
              <w:right w:val="single" w:sz="18" w:space="0" w:color="000000"/>
            </w:tcBorders>
            <w:hideMark/>
          </w:tcPr>
          <w:p w14:paraId="748231F6" w14:textId="77777777" w:rsidR="005A7D6F" w:rsidRPr="00A95CC6" w:rsidRDefault="005A7D6F">
            <w:pPr>
              <w:pStyle w:val="table"/>
              <w:spacing w:line="254" w:lineRule="auto"/>
              <w:rPr>
                <w:kern w:val="2"/>
              </w:rPr>
            </w:pPr>
            <w:proofErr w:type="spellStart"/>
            <w:r w:rsidRPr="00A95CC6">
              <w:rPr>
                <w:kern w:val="2"/>
              </w:rPr>
              <w:t>t</w:t>
            </w:r>
            <w:r w:rsidRPr="00A95CC6">
              <w:rPr>
                <w:kern w:val="2"/>
                <w:vertAlign w:val="subscript"/>
              </w:rPr>
              <w:t>c</w:t>
            </w:r>
            <w:proofErr w:type="spellEnd"/>
          </w:p>
        </w:tc>
        <w:tc>
          <w:tcPr>
            <w:tcW w:w="964" w:type="dxa"/>
            <w:tcBorders>
              <w:top w:val="single" w:sz="18" w:space="0" w:color="000000"/>
              <w:left w:val="single" w:sz="18" w:space="0" w:color="000000"/>
              <w:bottom w:val="single" w:sz="18" w:space="0" w:color="000000"/>
              <w:right w:val="single" w:sz="18" w:space="0" w:color="000000"/>
            </w:tcBorders>
            <w:hideMark/>
          </w:tcPr>
          <w:p w14:paraId="41C39CDC" w14:textId="77777777" w:rsidR="005A7D6F" w:rsidRPr="00A95CC6" w:rsidRDefault="005A7D6F">
            <w:pPr>
              <w:pStyle w:val="table"/>
              <w:spacing w:line="254" w:lineRule="auto"/>
              <w:rPr>
                <w:kern w:val="2"/>
              </w:rPr>
            </w:pPr>
            <w:r w:rsidRPr="00A95CC6">
              <w:rPr>
                <w:kern w:val="2"/>
              </w:rPr>
              <w:t>06:00</w:t>
            </w:r>
          </w:p>
        </w:tc>
        <w:tc>
          <w:tcPr>
            <w:tcW w:w="963" w:type="dxa"/>
            <w:tcBorders>
              <w:top w:val="single" w:sz="18" w:space="0" w:color="000000"/>
              <w:left w:val="single" w:sz="18" w:space="0" w:color="000000"/>
              <w:bottom w:val="single" w:sz="18" w:space="0" w:color="000000"/>
              <w:right w:val="single" w:sz="18" w:space="0" w:color="000000"/>
            </w:tcBorders>
            <w:hideMark/>
          </w:tcPr>
          <w:p w14:paraId="08656C62" w14:textId="77777777" w:rsidR="005A7D6F" w:rsidRPr="00A95CC6" w:rsidRDefault="005A7D6F">
            <w:pPr>
              <w:pStyle w:val="table"/>
              <w:spacing w:line="254" w:lineRule="auto"/>
              <w:rPr>
                <w:kern w:val="2"/>
              </w:rPr>
            </w:pPr>
            <w:r w:rsidRPr="00A95CC6">
              <w:rPr>
                <w:kern w:val="2"/>
              </w:rPr>
              <w:t>08:00</w:t>
            </w:r>
          </w:p>
        </w:tc>
        <w:tc>
          <w:tcPr>
            <w:tcW w:w="964" w:type="dxa"/>
            <w:tcBorders>
              <w:top w:val="single" w:sz="18" w:space="0" w:color="000000"/>
              <w:left w:val="single" w:sz="18" w:space="0" w:color="000000"/>
              <w:bottom w:val="single" w:sz="18" w:space="0" w:color="000000"/>
              <w:right w:val="single" w:sz="18" w:space="0" w:color="000000"/>
            </w:tcBorders>
            <w:hideMark/>
          </w:tcPr>
          <w:p w14:paraId="35FB9184" w14:textId="77777777" w:rsidR="005A7D6F" w:rsidRPr="00A95CC6" w:rsidRDefault="005A7D6F">
            <w:pPr>
              <w:pStyle w:val="table"/>
              <w:spacing w:line="254" w:lineRule="auto"/>
              <w:rPr>
                <w:kern w:val="2"/>
              </w:rPr>
            </w:pPr>
            <w:r w:rsidRPr="00A95CC6">
              <w:rPr>
                <w:kern w:val="2"/>
              </w:rPr>
              <w:t>10:00</w:t>
            </w:r>
          </w:p>
        </w:tc>
        <w:tc>
          <w:tcPr>
            <w:tcW w:w="964" w:type="dxa"/>
            <w:tcBorders>
              <w:top w:val="single" w:sz="18" w:space="0" w:color="000000"/>
              <w:left w:val="single" w:sz="18" w:space="0" w:color="000000"/>
              <w:bottom w:val="single" w:sz="18" w:space="0" w:color="000000"/>
              <w:right w:val="single" w:sz="18" w:space="0" w:color="000000"/>
            </w:tcBorders>
            <w:hideMark/>
          </w:tcPr>
          <w:p w14:paraId="0F0A4B59" w14:textId="77777777" w:rsidR="005A7D6F" w:rsidRPr="00A95CC6" w:rsidRDefault="005A7D6F">
            <w:pPr>
              <w:pStyle w:val="table"/>
              <w:spacing w:line="254" w:lineRule="auto"/>
              <w:rPr>
                <w:kern w:val="2"/>
              </w:rPr>
            </w:pPr>
            <w:r w:rsidRPr="00A95CC6">
              <w:rPr>
                <w:kern w:val="2"/>
              </w:rPr>
              <w:t>12:00</w:t>
            </w:r>
          </w:p>
        </w:tc>
        <w:tc>
          <w:tcPr>
            <w:tcW w:w="964" w:type="dxa"/>
            <w:tcBorders>
              <w:top w:val="single" w:sz="18" w:space="0" w:color="000000"/>
              <w:left w:val="single" w:sz="18" w:space="0" w:color="000000"/>
              <w:bottom w:val="single" w:sz="18" w:space="0" w:color="000000"/>
              <w:right w:val="single" w:sz="18" w:space="0" w:color="000000"/>
            </w:tcBorders>
            <w:hideMark/>
          </w:tcPr>
          <w:p w14:paraId="18F9595F" w14:textId="77777777" w:rsidR="005A7D6F" w:rsidRPr="00A95CC6" w:rsidRDefault="005A7D6F">
            <w:pPr>
              <w:pStyle w:val="table"/>
              <w:spacing w:line="254" w:lineRule="auto"/>
              <w:rPr>
                <w:kern w:val="2"/>
              </w:rPr>
            </w:pPr>
            <w:r w:rsidRPr="00A95CC6">
              <w:rPr>
                <w:kern w:val="2"/>
              </w:rPr>
              <w:t>18:00</w:t>
            </w:r>
          </w:p>
        </w:tc>
        <w:tc>
          <w:tcPr>
            <w:tcW w:w="963" w:type="dxa"/>
            <w:tcBorders>
              <w:top w:val="single" w:sz="18" w:space="0" w:color="000000"/>
              <w:left w:val="single" w:sz="18" w:space="0" w:color="000000"/>
              <w:bottom w:val="single" w:sz="18" w:space="0" w:color="000000"/>
              <w:right w:val="single" w:sz="18" w:space="0" w:color="000000"/>
            </w:tcBorders>
            <w:hideMark/>
          </w:tcPr>
          <w:p w14:paraId="30E6424B" w14:textId="77777777" w:rsidR="005A7D6F" w:rsidRPr="00A95CC6" w:rsidRDefault="005A7D6F">
            <w:pPr>
              <w:pStyle w:val="table"/>
              <w:spacing w:line="254" w:lineRule="auto"/>
              <w:rPr>
                <w:kern w:val="2"/>
              </w:rPr>
            </w:pPr>
            <w:r w:rsidRPr="00A95CC6">
              <w:rPr>
                <w:kern w:val="2"/>
              </w:rPr>
              <w:t>24:00</w:t>
            </w:r>
          </w:p>
        </w:tc>
        <w:tc>
          <w:tcPr>
            <w:tcW w:w="964" w:type="dxa"/>
            <w:tcBorders>
              <w:top w:val="single" w:sz="18" w:space="0" w:color="000000"/>
              <w:left w:val="single" w:sz="18" w:space="0" w:color="000000"/>
              <w:bottom w:val="single" w:sz="18" w:space="0" w:color="000000"/>
              <w:right w:val="single" w:sz="18" w:space="0" w:color="000000"/>
            </w:tcBorders>
            <w:hideMark/>
          </w:tcPr>
          <w:p w14:paraId="0C89F43E" w14:textId="77777777" w:rsidR="005A7D6F" w:rsidRPr="00A95CC6" w:rsidRDefault="005A7D6F">
            <w:pPr>
              <w:pStyle w:val="table"/>
              <w:spacing w:line="254" w:lineRule="auto"/>
              <w:rPr>
                <w:kern w:val="2"/>
              </w:rPr>
            </w:pPr>
            <w:r w:rsidRPr="00A95CC6">
              <w:rPr>
                <w:kern w:val="2"/>
              </w:rPr>
              <w:t>48:00</w:t>
            </w:r>
          </w:p>
        </w:tc>
        <w:tc>
          <w:tcPr>
            <w:tcW w:w="964" w:type="dxa"/>
            <w:tcBorders>
              <w:top w:val="single" w:sz="18" w:space="0" w:color="000000"/>
              <w:left w:val="single" w:sz="18" w:space="0" w:color="000000"/>
              <w:bottom w:val="single" w:sz="18" w:space="0" w:color="000000"/>
              <w:right w:val="single" w:sz="18" w:space="0" w:color="000000"/>
            </w:tcBorders>
            <w:hideMark/>
          </w:tcPr>
          <w:p w14:paraId="236B9C75" w14:textId="77777777" w:rsidR="005A7D6F" w:rsidRPr="00A95CC6" w:rsidRDefault="005A7D6F">
            <w:pPr>
              <w:pStyle w:val="table"/>
              <w:spacing w:line="254" w:lineRule="auto"/>
              <w:rPr>
                <w:kern w:val="2"/>
              </w:rPr>
            </w:pPr>
            <w:r w:rsidRPr="00A95CC6">
              <w:rPr>
                <w:kern w:val="2"/>
              </w:rPr>
              <w:t>72:00</w:t>
            </w:r>
          </w:p>
        </w:tc>
      </w:tr>
      <w:tr w:rsidR="005A7D6F" w:rsidRPr="00A95CC6" w14:paraId="454021AC" w14:textId="77777777" w:rsidTr="005A7D6F">
        <w:tc>
          <w:tcPr>
            <w:tcW w:w="964" w:type="dxa"/>
            <w:tcBorders>
              <w:top w:val="single" w:sz="18" w:space="0" w:color="000000"/>
              <w:left w:val="single" w:sz="18" w:space="0" w:color="000000"/>
              <w:bottom w:val="single" w:sz="18" w:space="0" w:color="000000"/>
              <w:right w:val="single" w:sz="18" w:space="0" w:color="000000"/>
            </w:tcBorders>
            <w:hideMark/>
          </w:tcPr>
          <w:p w14:paraId="199622F8" w14:textId="77777777" w:rsidR="005A7D6F" w:rsidRPr="00A95CC6" w:rsidRDefault="005A7D6F">
            <w:pPr>
              <w:pStyle w:val="table"/>
              <w:spacing w:line="254" w:lineRule="auto"/>
              <w:rPr>
                <w:kern w:val="2"/>
              </w:rPr>
            </w:pPr>
            <w:proofErr w:type="spellStart"/>
            <w:r w:rsidRPr="00A95CC6">
              <w:rPr>
                <w:kern w:val="2"/>
              </w:rPr>
              <w:t>h</w:t>
            </w:r>
            <w:r w:rsidRPr="00A95CC6">
              <w:rPr>
                <w:kern w:val="2"/>
                <w:vertAlign w:val="subscript"/>
              </w:rPr>
              <w:t>d</w:t>
            </w:r>
            <w:proofErr w:type="spellEnd"/>
          </w:p>
        </w:tc>
        <w:tc>
          <w:tcPr>
            <w:tcW w:w="964" w:type="dxa"/>
            <w:tcBorders>
              <w:top w:val="single" w:sz="18" w:space="0" w:color="000000"/>
              <w:left w:val="single" w:sz="18" w:space="0" w:color="000000"/>
              <w:bottom w:val="single" w:sz="18" w:space="0" w:color="000000"/>
              <w:right w:val="single" w:sz="18" w:space="0" w:color="000000"/>
            </w:tcBorders>
            <w:hideMark/>
          </w:tcPr>
          <w:p w14:paraId="2FC836AC" w14:textId="77777777" w:rsidR="005A7D6F" w:rsidRPr="00A95CC6" w:rsidRDefault="005A7D6F">
            <w:pPr>
              <w:pStyle w:val="table"/>
              <w:spacing w:line="254" w:lineRule="auto"/>
              <w:rPr>
                <w:kern w:val="2"/>
              </w:rPr>
            </w:pPr>
            <w:r w:rsidRPr="00A95CC6">
              <w:rPr>
                <w:kern w:val="2"/>
              </w:rPr>
              <w:t>39,7</w:t>
            </w:r>
          </w:p>
        </w:tc>
        <w:tc>
          <w:tcPr>
            <w:tcW w:w="963" w:type="dxa"/>
            <w:tcBorders>
              <w:top w:val="single" w:sz="18" w:space="0" w:color="000000"/>
              <w:left w:val="single" w:sz="18" w:space="0" w:color="000000"/>
              <w:bottom w:val="single" w:sz="18" w:space="0" w:color="000000"/>
              <w:right w:val="single" w:sz="18" w:space="0" w:color="000000"/>
            </w:tcBorders>
            <w:hideMark/>
          </w:tcPr>
          <w:p w14:paraId="2EE62F44" w14:textId="77777777" w:rsidR="005A7D6F" w:rsidRPr="00A95CC6" w:rsidRDefault="005A7D6F">
            <w:pPr>
              <w:pStyle w:val="table"/>
              <w:spacing w:line="254" w:lineRule="auto"/>
              <w:rPr>
                <w:kern w:val="2"/>
              </w:rPr>
            </w:pPr>
            <w:r w:rsidRPr="00A95CC6">
              <w:rPr>
                <w:kern w:val="2"/>
              </w:rPr>
              <w:t>40,4</w:t>
            </w:r>
          </w:p>
        </w:tc>
        <w:tc>
          <w:tcPr>
            <w:tcW w:w="964" w:type="dxa"/>
            <w:tcBorders>
              <w:top w:val="single" w:sz="18" w:space="0" w:color="000000"/>
              <w:left w:val="single" w:sz="18" w:space="0" w:color="000000"/>
              <w:bottom w:val="single" w:sz="18" w:space="0" w:color="000000"/>
              <w:right w:val="single" w:sz="18" w:space="0" w:color="000000"/>
            </w:tcBorders>
            <w:hideMark/>
          </w:tcPr>
          <w:p w14:paraId="4FB001D1" w14:textId="77777777" w:rsidR="005A7D6F" w:rsidRPr="00A95CC6" w:rsidRDefault="005A7D6F">
            <w:pPr>
              <w:pStyle w:val="table"/>
              <w:spacing w:line="254" w:lineRule="auto"/>
              <w:rPr>
                <w:kern w:val="2"/>
              </w:rPr>
            </w:pPr>
            <w:r w:rsidRPr="00A95CC6">
              <w:rPr>
                <w:kern w:val="2"/>
              </w:rPr>
              <w:t>41,1</w:t>
            </w:r>
          </w:p>
        </w:tc>
        <w:tc>
          <w:tcPr>
            <w:tcW w:w="964" w:type="dxa"/>
            <w:tcBorders>
              <w:top w:val="single" w:sz="18" w:space="0" w:color="000000"/>
              <w:left w:val="single" w:sz="18" w:space="0" w:color="000000"/>
              <w:bottom w:val="single" w:sz="18" w:space="0" w:color="000000"/>
              <w:right w:val="single" w:sz="18" w:space="0" w:color="000000"/>
            </w:tcBorders>
            <w:hideMark/>
          </w:tcPr>
          <w:p w14:paraId="2E429F05" w14:textId="77777777" w:rsidR="005A7D6F" w:rsidRPr="00A95CC6" w:rsidRDefault="005A7D6F">
            <w:pPr>
              <w:pStyle w:val="table"/>
              <w:spacing w:line="254" w:lineRule="auto"/>
              <w:rPr>
                <w:kern w:val="2"/>
              </w:rPr>
            </w:pPr>
            <w:r w:rsidRPr="00A95CC6">
              <w:rPr>
                <w:kern w:val="2"/>
              </w:rPr>
              <w:t>41,8</w:t>
            </w:r>
          </w:p>
        </w:tc>
        <w:tc>
          <w:tcPr>
            <w:tcW w:w="964" w:type="dxa"/>
            <w:tcBorders>
              <w:top w:val="single" w:sz="18" w:space="0" w:color="000000"/>
              <w:left w:val="single" w:sz="18" w:space="0" w:color="000000"/>
              <w:bottom w:val="single" w:sz="18" w:space="0" w:color="000000"/>
              <w:right w:val="single" w:sz="18" w:space="0" w:color="000000"/>
            </w:tcBorders>
            <w:hideMark/>
          </w:tcPr>
          <w:p w14:paraId="4CDB5277" w14:textId="77777777" w:rsidR="005A7D6F" w:rsidRPr="00A95CC6" w:rsidRDefault="005A7D6F">
            <w:pPr>
              <w:pStyle w:val="table"/>
              <w:spacing w:line="254" w:lineRule="auto"/>
              <w:rPr>
                <w:kern w:val="2"/>
              </w:rPr>
            </w:pPr>
            <w:r w:rsidRPr="00A95CC6">
              <w:rPr>
                <w:kern w:val="2"/>
              </w:rPr>
              <w:t>43,9</w:t>
            </w:r>
          </w:p>
        </w:tc>
        <w:tc>
          <w:tcPr>
            <w:tcW w:w="963" w:type="dxa"/>
            <w:tcBorders>
              <w:top w:val="single" w:sz="18" w:space="0" w:color="000000"/>
              <w:left w:val="single" w:sz="18" w:space="0" w:color="000000"/>
              <w:bottom w:val="single" w:sz="18" w:space="0" w:color="000000"/>
              <w:right w:val="single" w:sz="18" w:space="0" w:color="000000"/>
            </w:tcBorders>
            <w:hideMark/>
          </w:tcPr>
          <w:p w14:paraId="14F77C4B" w14:textId="77777777" w:rsidR="005A7D6F" w:rsidRPr="00A95CC6" w:rsidRDefault="005A7D6F">
            <w:pPr>
              <w:pStyle w:val="table"/>
              <w:spacing w:line="254" w:lineRule="auto"/>
              <w:rPr>
                <w:kern w:val="2"/>
              </w:rPr>
            </w:pPr>
            <w:r w:rsidRPr="00A95CC6">
              <w:rPr>
                <w:kern w:val="2"/>
              </w:rPr>
              <w:t>45</w:t>
            </w:r>
          </w:p>
        </w:tc>
        <w:tc>
          <w:tcPr>
            <w:tcW w:w="964" w:type="dxa"/>
            <w:tcBorders>
              <w:top w:val="single" w:sz="18" w:space="0" w:color="000000"/>
              <w:left w:val="single" w:sz="18" w:space="0" w:color="000000"/>
              <w:bottom w:val="single" w:sz="18" w:space="0" w:color="000000"/>
              <w:right w:val="single" w:sz="18" w:space="0" w:color="000000"/>
            </w:tcBorders>
            <w:hideMark/>
          </w:tcPr>
          <w:p w14:paraId="756813A6" w14:textId="77777777" w:rsidR="005A7D6F" w:rsidRPr="00A95CC6" w:rsidRDefault="005A7D6F">
            <w:pPr>
              <w:pStyle w:val="table"/>
              <w:spacing w:line="254" w:lineRule="auto"/>
              <w:rPr>
                <w:kern w:val="2"/>
              </w:rPr>
            </w:pPr>
            <w:r w:rsidRPr="00A95CC6">
              <w:rPr>
                <w:kern w:val="2"/>
              </w:rPr>
              <w:t>56,8</w:t>
            </w:r>
          </w:p>
        </w:tc>
        <w:tc>
          <w:tcPr>
            <w:tcW w:w="964" w:type="dxa"/>
            <w:tcBorders>
              <w:top w:val="single" w:sz="18" w:space="0" w:color="000000"/>
              <w:left w:val="single" w:sz="18" w:space="0" w:color="000000"/>
              <w:bottom w:val="single" w:sz="18" w:space="0" w:color="000000"/>
              <w:right w:val="single" w:sz="18" w:space="0" w:color="000000"/>
            </w:tcBorders>
            <w:hideMark/>
          </w:tcPr>
          <w:p w14:paraId="34C6AF4E" w14:textId="77777777" w:rsidR="005A7D6F" w:rsidRPr="00A95CC6" w:rsidRDefault="005A7D6F">
            <w:pPr>
              <w:pStyle w:val="table"/>
              <w:spacing w:line="254" w:lineRule="auto"/>
              <w:rPr>
                <w:kern w:val="2"/>
              </w:rPr>
            </w:pPr>
            <w:r w:rsidRPr="00A95CC6">
              <w:rPr>
                <w:kern w:val="2"/>
              </w:rPr>
              <w:t>62,1</w:t>
            </w:r>
          </w:p>
        </w:tc>
      </w:tr>
    </w:tbl>
    <w:p w14:paraId="48589142" w14:textId="77777777" w:rsidR="005A7D6F" w:rsidRPr="00A95CC6" w:rsidRDefault="005A7D6F" w:rsidP="005A7D6F">
      <w:pPr>
        <w:pStyle w:val="P"/>
        <w:rPr>
          <w14:ligatures w14:val="standardContextual"/>
        </w:rPr>
      </w:pPr>
    </w:p>
    <w:p w14:paraId="08C97FA6" w14:textId="77777777" w:rsidR="005A7D6F" w:rsidRPr="00A95CC6" w:rsidRDefault="005A7D6F" w:rsidP="005A7D6F">
      <w:pPr>
        <w:pStyle w:val="Bezmezer"/>
        <w:ind w:left="0"/>
      </w:pPr>
      <w:proofErr w:type="spellStart"/>
      <w:r w:rsidRPr="00A95CC6">
        <w:t>tc</w:t>
      </w:r>
      <w:proofErr w:type="spellEnd"/>
      <w:r w:rsidRPr="00A95CC6">
        <w:t xml:space="preserve"> ... doba trvání srážky [min]</w:t>
      </w:r>
    </w:p>
    <w:p w14:paraId="3532C1A5" w14:textId="77777777" w:rsidR="005A7D6F" w:rsidRPr="00A95CC6" w:rsidRDefault="005A7D6F" w:rsidP="005A7D6F">
      <w:pPr>
        <w:pStyle w:val="Bezmezer"/>
        <w:ind w:left="0"/>
      </w:pPr>
      <w:proofErr w:type="spellStart"/>
      <w:r w:rsidRPr="00A95CC6">
        <w:t>hd</w:t>
      </w:r>
      <w:proofErr w:type="spellEnd"/>
      <w:r w:rsidRPr="00A95CC6">
        <w:t xml:space="preserve"> ... návrhové úhrny srážek [mm]</w:t>
      </w:r>
    </w:p>
    <w:p w14:paraId="42703284" w14:textId="77777777" w:rsidR="005A7D6F" w:rsidRPr="00A95CC6" w:rsidRDefault="005A7D6F" w:rsidP="005A7D6F">
      <w:pPr>
        <w:pStyle w:val="Bezmezer"/>
        <w:ind w:left="0"/>
      </w:pPr>
    </w:p>
    <w:p w14:paraId="773BB593" w14:textId="2C513522" w:rsidR="005A7D6F" w:rsidRPr="00A95CC6" w:rsidRDefault="005A7D6F" w:rsidP="005A7D6F">
      <w:pPr>
        <w:pStyle w:val="Bezmezer"/>
        <w:ind w:left="0"/>
        <w:rPr>
          <w:u w:val="single"/>
        </w:rPr>
      </w:pPr>
      <w:r w:rsidRPr="00A95CC6">
        <w:rPr>
          <w:u w:val="single"/>
        </w:rPr>
        <w:t>Způsob výpočtu</w:t>
      </w:r>
    </w:p>
    <w:p w14:paraId="48B1B20D" w14:textId="3F74022A" w:rsidR="005A7D6F" w:rsidRPr="00A95CC6" w:rsidRDefault="005A7D6F" w:rsidP="005A7D6F">
      <w:pPr>
        <w:pStyle w:val="P"/>
      </w:pPr>
      <w:r w:rsidRPr="00A95CC6">
        <w:rPr>
          <w:noProof/>
        </w:rPr>
        <w:drawing>
          <wp:inline distT="0" distB="0" distL="0" distR="0" wp14:anchorId="70214ED0" wp14:editId="421F78A4">
            <wp:extent cx="5400675" cy="2524125"/>
            <wp:effectExtent l="0" t="0" r="9525" b="9525"/>
            <wp:docPr id="118295850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a:ln>
                      <a:noFill/>
                    </a:ln>
                  </pic:spPr>
                </pic:pic>
              </a:graphicData>
            </a:graphic>
          </wp:inline>
        </w:drawing>
      </w:r>
    </w:p>
    <w:p w14:paraId="64087B0E" w14:textId="77777777" w:rsidR="005A7D6F" w:rsidRPr="00A95CC6" w:rsidRDefault="005A7D6F" w:rsidP="005A7D6F">
      <w:pPr>
        <w:pStyle w:val="Bezmezer"/>
        <w:ind w:left="0"/>
      </w:pPr>
      <w:r w:rsidRPr="00A95CC6">
        <w:t>Pro výpočet RN se ve výpočtu zaměňuje člen ((1/f</w:t>
      </w:r>
      <w:proofErr w:type="gramStart"/>
      <w:r w:rsidRPr="00A95CC6">
        <w:t>).</w:t>
      </w:r>
      <w:proofErr w:type="spellStart"/>
      <w:r w:rsidRPr="00A95CC6">
        <w:t>kv</w:t>
      </w:r>
      <w:proofErr w:type="spellEnd"/>
      <w:proofErr w:type="gramEnd"/>
      <w:r w:rsidRPr="00A95CC6">
        <w:t>) za parametr povoleného odtoku.</w:t>
      </w:r>
    </w:p>
    <w:p w14:paraId="6F964AE4" w14:textId="77777777" w:rsidR="00A95CC6" w:rsidRPr="00A95CC6" w:rsidRDefault="00A95CC6" w:rsidP="005A7D6F">
      <w:pPr>
        <w:pStyle w:val="Bezmezer"/>
        <w:ind w:left="0"/>
        <w:rPr>
          <w:u w:val="single"/>
        </w:rPr>
      </w:pPr>
    </w:p>
    <w:p w14:paraId="3F46AAEB" w14:textId="77777777" w:rsidR="00A95CC6" w:rsidRPr="00A95CC6" w:rsidRDefault="00A95CC6" w:rsidP="005A7D6F">
      <w:pPr>
        <w:pStyle w:val="Bezmezer"/>
        <w:ind w:left="0"/>
        <w:rPr>
          <w:u w:val="single"/>
        </w:rPr>
      </w:pPr>
    </w:p>
    <w:p w14:paraId="3465BC3A" w14:textId="73C3F2CD" w:rsidR="005A7D6F" w:rsidRPr="00A95CC6" w:rsidRDefault="005A7D6F" w:rsidP="005A7D6F">
      <w:pPr>
        <w:pStyle w:val="Bezmezer"/>
        <w:ind w:left="0"/>
        <w:rPr>
          <w:u w:val="single"/>
        </w:rPr>
      </w:pPr>
      <w:r w:rsidRPr="00A95CC6">
        <w:rPr>
          <w:u w:val="single"/>
        </w:rPr>
        <w:lastRenderedPageBreak/>
        <w:t>Návrh objektů sloužících k nakládání s dešťovými vodami</w:t>
      </w:r>
    </w:p>
    <w:p w14:paraId="3DF2C560" w14:textId="719AA07E" w:rsidR="005A7D6F" w:rsidRPr="00A95CC6" w:rsidRDefault="005A7D6F" w:rsidP="005A7D6F">
      <w:pPr>
        <w:pStyle w:val="Bezmezer"/>
        <w:ind w:left="0"/>
      </w:pPr>
      <w:r w:rsidRPr="00A95CC6">
        <w:t xml:space="preserve">Veškeré objekty sloužící k nakládání s dešťovými vodami jsou navrženy jako podzemní sestavy stanovených rozměrů, vyskládané z plastových akumulačních bloků. </w:t>
      </w:r>
    </w:p>
    <w:p w14:paraId="68F7451F" w14:textId="77777777" w:rsidR="00586953" w:rsidRPr="00A95CC6" w:rsidRDefault="00586953" w:rsidP="00A854B3">
      <w:pPr>
        <w:pStyle w:val="Bezmezer"/>
        <w:ind w:left="0"/>
        <w:rPr>
          <w:u w:val="single"/>
        </w:rPr>
      </w:pPr>
    </w:p>
    <w:p w14:paraId="258AD895" w14:textId="1C781E17" w:rsidR="005A7D6F" w:rsidRPr="00A95CC6" w:rsidRDefault="005A7D6F" w:rsidP="00A854B3">
      <w:pPr>
        <w:pStyle w:val="Bezmezer"/>
        <w:ind w:left="0"/>
        <w:rPr>
          <w:u w:val="single"/>
        </w:rPr>
      </w:pPr>
      <w:r w:rsidRPr="00A95CC6">
        <w:rPr>
          <w:u w:val="single"/>
        </w:rPr>
        <w:t>Rekapitulace všech vsakovacích / retenčních objektů</w:t>
      </w:r>
    </w:p>
    <w:tbl>
      <w:tblPr>
        <w:tblW w:w="9098" w:type="dxa"/>
        <w:tblInd w:w="496" w:type="dxa"/>
        <w:tblLayout w:type="fixed"/>
        <w:tblCellMar>
          <w:left w:w="70" w:type="dxa"/>
          <w:right w:w="70" w:type="dxa"/>
        </w:tblCellMar>
        <w:tblLook w:val="04A0" w:firstRow="1" w:lastRow="0" w:firstColumn="1" w:lastColumn="0" w:noHBand="0" w:noVBand="1"/>
      </w:tblPr>
      <w:tblGrid>
        <w:gridCol w:w="1672"/>
        <w:gridCol w:w="1530"/>
        <w:gridCol w:w="1815"/>
        <w:gridCol w:w="4081"/>
      </w:tblGrid>
      <w:tr w:rsidR="005A7D6F" w:rsidRPr="00A95CC6" w14:paraId="593CB0DC" w14:textId="77777777" w:rsidTr="00A854B3">
        <w:tc>
          <w:tcPr>
            <w:tcW w:w="1672" w:type="dxa"/>
            <w:tcBorders>
              <w:top w:val="single" w:sz="4" w:space="0" w:color="000000"/>
              <w:left w:val="single" w:sz="4" w:space="0" w:color="000000"/>
              <w:bottom w:val="single" w:sz="4" w:space="0" w:color="000000"/>
              <w:right w:val="single" w:sz="4" w:space="0" w:color="000000"/>
            </w:tcBorders>
            <w:hideMark/>
          </w:tcPr>
          <w:p w14:paraId="5AA38466" w14:textId="77777777" w:rsidR="005A7D6F" w:rsidRPr="00A95CC6" w:rsidRDefault="005A7D6F" w:rsidP="00586953">
            <w:pPr>
              <w:pStyle w:val="Bezmezer"/>
            </w:pPr>
            <w:r w:rsidRPr="00A95CC6">
              <w:t>Název objektu</w:t>
            </w:r>
          </w:p>
        </w:tc>
        <w:tc>
          <w:tcPr>
            <w:tcW w:w="1530" w:type="dxa"/>
            <w:tcBorders>
              <w:top w:val="single" w:sz="4" w:space="0" w:color="000000"/>
              <w:left w:val="single" w:sz="4" w:space="0" w:color="000000"/>
              <w:bottom w:val="single" w:sz="4" w:space="0" w:color="000000"/>
              <w:right w:val="single" w:sz="4" w:space="0" w:color="000000"/>
            </w:tcBorders>
            <w:hideMark/>
          </w:tcPr>
          <w:p w14:paraId="4E1B26B4" w14:textId="77777777" w:rsidR="005A7D6F" w:rsidRPr="00A95CC6" w:rsidRDefault="005A7D6F" w:rsidP="00586953">
            <w:pPr>
              <w:pStyle w:val="Bezmezer"/>
            </w:pPr>
            <w:r w:rsidRPr="00A95CC6">
              <w:t>Typ objektu</w:t>
            </w:r>
          </w:p>
        </w:tc>
        <w:tc>
          <w:tcPr>
            <w:tcW w:w="1815" w:type="dxa"/>
            <w:tcBorders>
              <w:top w:val="single" w:sz="4" w:space="0" w:color="000000"/>
              <w:left w:val="single" w:sz="4" w:space="0" w:color="000000"/>
              <w:bottom w:val="single" w:sz="4" w:space="0" w:color="000000"/>
              <w:right w:val="single" w:sz="4" w:space="0" w:color="000000"/>
            </w:tcBorders>
            <w:hideMark/>
          </w:tcPr>
          <w:p w14:paraId="02A8A594" w14:textId="77777777" w:rsidR="005A7D6F" w:rsidRPr="00A95CC6" w:rsidRDefault="005A7D6F" w:rsidP="00586953">
            <w:pPr>
              <w:pStyle w:val="Bezmezer"/>
            </w:pPr>
            <w:r w:rsidRPr="00A95CC6">
              <w:t>Použitý systém</w:t>
            </w:r>
          </w:p>
        </w:tc>
        <w:tc>
          <w:tcPr>
            <w:tcW w:w="4081" w:type="dxa"/>
            <w:tcBorders>
              <w:top w:val="single" w:sz="4" w:space="0" w:color="000000"/>
              <w:left w:val="single" w:sz="4" w:space="0" w:color="000000"/>
              <w:bottom w:val="single" w:sz="4" w:space="0" w:color="000000"/>
              <w:right w:val="single" w:sz="4" w:space="0" w:color="000000"/>
            </w:tcBorders>
            <w:hideMark/>
          </w:tcPr>
          <w:p w14:paraId="1AE4DE9B" w14:textId="77777777" w:rsidR="005A7D6F" w:rsidRPr="00A95CC6" w:rsidRDefault="005A7D6F" w:rsidP="00586953">
            <w:pPr>
              <w:pStyle w:val="Bezmezer"/>
            </w:pPr>
            <w:r w:rsidRPr="00A95CC6">
              <w:t>Výsledný rozměr objektu [m]</w:t>
            </w:r>
          </w:p>
        </w:tc>
      </w:tr>
      <w:tr w:rsidR="005A7D6F" w:rsidRPr="00A95CC6" w14:paraId="2078EFF1" w14:textId="77777777" w:rsidTr="00A854B3">
        <w:tc>
          <w:tcPr>
            <w:tcW w:w="1672" w:type="dxa"/>
            <w:tcBorders>
              <w:top w:val="single" w:sz="4" w:space="0" w:color="000000"/>
              <w:left w:val="single" w:sz="4" w:space="0" w:color="000000"/>
              <w:bottom w:val="single" w:sz="4" w:space="0" w:color="000000"/>
              <w:right w:val="single" w:sz="4" w:space="0" w:color="000000"/>
            </w:tcBorders>
            <w:hideMark/>
          </w:tcPr>
          <w:p w14:paraId="0859BC85" w14:textId="77777777" w:rsidR="005A7D6F" w:rsidRPr="00A95CC6" w:rsidRDefault="005A7D6F" w:rsidP="00586953">
            <w:pPr>
              <w:pStyle w:val="Bezmezer"/>
            </w:pPr>
            <w:r w:rsidRPr="00A95CC6">
              <w:t>retence</w:t>
            </w:r>
          </w:p>
        </w:tc>
        <w:tc>
          <w:tcPr>
            <w:tcW w:w="1530" w:type="dxa"/>
            <w:tcBorders>
              <w:top w:val="single" w:sz="4" w:space="0" w:color="000000"/>
              <w:left w:val="single" w:sz="4" w:space="0" w:color="000000"/>
              <w:bottom w:val="single" w:sz="4" w:space="0" w:color="000000"/>
              <w:right w:val="single" w:sz="4" w:space="0" w:color="000000"/>
            </w:tcBorders>
            <w:hideMark/>
          </w:tcPr>
          <w:p w14:paraId="75A1F090" w14:textId="77777777" w:rsidR="005A7D6F" w:rsidRPr="00A95CC6" w:rsidRDefault="005A7D6F" w:rsidP="00586953">
            <w:pPr>
              <w:pStyle w:val="Bezmezer"/>
            </w:pPr>
            <w:r w:rsidRPr="00A95CC6">
              <w:t>retenční</w:t>
            </w:r>
          </w:p>
        </w:tc>
        <w:tc>
          <w:tcPr>
            <w:tcW w:w="1815" w:type="dxa"/>
            <w:tcBorders>
              <w:top w:val="single" w:sz="4" w:space="0" w:color="000000"/>
              <w:left w:val="single" w:sz="4" w:space="0" w:color="000000"/>
              <w:bottom w:val="single" w:sz="4" w:space="0" w:color="000000"/>
              <w:right w:val="single" w:sz="4" w:space="0" w:color="000000"/>
            </w:tcBorders>
            <w:hideMark/>
          </w:tcPr>
          <w:p w14:paraId="6096B1A2" w14:textId="32C78DF8" w:rsidR="005A7D6F" w:rsidRPr="00A95CC6" w:rsidRDefault="00586953" w:rsidP="00586953">
            <w:pPr>
              <w:pStyle w:val="Bezmezer"/>
            </w:pPr>
            <w:r w:rsidRPr="00A95CC6">
              <w:t>bloky</w:t>
            </w:r>
          </w:p>
        </w:tc>
        <w:tc>
          <w:tcPr>
            <w:tcW w:w="4081" w:type="dxa"/>
            <w:tcBorders>
              <w:top w:val="single" w:sz="4" w:space="0" w:color="000000"/>
              <w:left w:val="single" w:sz="4" w:space="0" w:color="000000"/>
              <w:bottom w:val="single" w:sz="4" w:space="0" w:color="000000"/>
              <w:right w:val="single" w:sz="4" w:space="0" w:color="000000"/>
            </w:tcBorders>
            <w:hideMark/>
          </w:tcPr>
          <w:p w14:paraId="10296E4B" w14:textId="712C8C0A" w:rsidR="005A7D6F" w:rsidRPr="00A95CC6" w:rsidRDefault="00586953" w:rsidP="00586953">
            <w:pPr>
              <w:pStyle w:val="Bezmezer"/>
            </w:pPr>
            <w:r w:rsidRPr="00A95CC6">
              <w:t>3,6 × 14,4 × 1,23</w:t>
            </w:r>
          </w:p>
        </w:tc>
      </w:tr>
    </w:tbl>
    <w:p w14:paraId="7C649ED5" w14:textId="77777777" w:rsidR="005A7D6F" w:rsidRPr="00A95CC6" w:rsidRDefault="005A7D6F" w:rsidP="00FC668B">
      <w:pPr>
        <w:pStyle w:val="Bezmezer"/>
      </w:pPr>
    </w:p>
    <w:p w14:paraId="52FE5B36" w14:textId="335539AB" w:rsidR="00184E72" w:rsidRPr="00A95CC6" w:rsidRDefault="00184E72" w:rsidP="0070371B">
      <w:pPr>
        <w:pStyle w:val="Bezmezer"/>
        <w:rPr>
          <w:i/>
          <w:iCs/>
          <w:u w:val="single"/>
        </w:rPr>
      </w:pPr>
      <w:r w:rsidRPr="00A95CC6">
        <w:rPr>
          <w:i/>
          <w:iCs/>
          <w:u w:val="single"/>
        </w:rPr>
        <w:t>Potřeba plynu:</w:t>
      </w:r>
    </w:p>
    <w:p w14:paraId="44182E53" w14:textId="15A87C19" w:rsidR="00184E72" w:rsidRPr="00A95CC6" w:rsidRDefault="00184E72" w:rsidP="00184E72">
      <w:pPr>
        <w:pStyle w:val="Bezmezer"/>
      </w:pPr>
      <w:r w:rsidRPr="00A95CC6">
        <w:t xml:space="preserve">Plyn v objektu bude využíván </w:t>
      </w:r>
      <w:r w:rsidR="00F37A5B" w:rsidRPr="00A95CC6">
        <w:t>ja</w:t>
      </w:r>
      <w:r w:rsidR="00586953" w:rsidRPr="00A95CC6">
        <w:t>k</w:t>
      </w:r>
      <w:r w:rsidR="00F37A5B" w:rsidRPr="00A95CC6">
        <w:t xml:space="preserve">o sekundární zdroj </w:t>
      </w:r>
      <w:r w:rsidRPr="00A95CC6">
        <w:t>pro vytápění a ohřev teplé vody. Jako zdroj teplé a topné vody je navržen plynový kondenzační kotel (</w:t>
      </w:r>
      <w:r w:rsidR="00B64FA1" w:rsidRPr="00A95CC6">
        <w:t>48</w:t>
      </w:r>
      <w:r w:rsidRPr="00A95CC6">
        <w:t xml:space="preserve"> kW).</w:t>
      </w:r>
    </w:p>
    <w:p w14:paraId="6EB60861" w14:textId="77777777" w:rsidR="00184E72" w:rsidRPr="00A95CC6" w:rsidRDefault="00184E72" w:rsidP="00184E72">
      <w:pPr>
        <w:pStyle w:val="Bezmezer"/>
      </w:pPr>
    </w:p>
    <w:p w14:paraId="586C7676" w14:textId="77777777" w:rsidR="00184E72" w:rsidRPr="00A95CC6" w:rsidRDefault="00184E72" w:rsidP="00184E72">
      <w:pPr>
        <w:pStyle w:val="Bezmezer"/>
      </w:pPr>
      <w:r w:rsidRPr="00A95CC6">
        <w:t>Předpokládaný hodinový odběr:</w:t>
      </w:r>
    </w:p>
    <w:tbl>
      <w:tblPr>
        <w:tblStyle w:val="Mkatabulky"/>
        <w:tblW w:w="0" w:type="auto"/>
        <w:jc w:val="center"/>
        <w:tblLook w:val="04A0" w:firstRow="1" w:lastRow="0" w:firstColumn="1" w:lastColumn="0" w:noHBand="0" w:noVBand="1"/>
      </w:tblPr>
      <w:tblGrid>
        <w:gridCol w:w="1057"/>
        <w:gridCol w:w="4961"/>
        <w:gridCol w:w="1189"/>
        <w:gridCol w:w="1145"/>
      </w:tblGrid>
      <w:tr w:rsidR="00184E72" w:rsidRPr="00A95CC6" w14:paraId="28E32817" w14:textId="77777777" w:rsidTr="00A61047">
        <w:trPr>
          <w:trHeight w:val="476"/>
          <w:jc w:val="center"/>
        </w:trPr>
        <w:tc>
          <w:tcPr>
            <w:tcW w:w="704" w:type="dxa"/>
            <w:vAlign w:val="center"/>
          </w:tcPr>
          <w:p w14:paraId="54096535" w14:textId="77777777" w:rsidR="00184E72" w:rsidRPr="00A95CC6" w:rsidRDefault="00184E72" w:rsidP="00184E72">
            <w:pPr>
              <w:pStyle w:val="Bezmezer"/>
            </w:pPr>
            <w:proofErr w:type="spellStart"/>
            <w:r w:rsidRPr="00A95CC6">
              <w:t>Ozn</w:t>
            </w:r>
            <w:proofErr w:type="spellEnd"/>
            <w:r w:rsidRPr="00A95CC6">
              <w:t>.</w:t>
            </w:r>
          </w:p>
        </w:tc>
        <w:tc>
          <w:tcPr>
            <w:tcW w:w="4961" w:type="dxa"/>
            <w:vAlign w:val="center"/>
          </w:tcPr>
          <w:p w14:paraId="077C8204" w14:textId="77777777" w:rsidR="00184E72" w:rsidRPr="00A95CC6" w:rsidRDefault="00184E72" w:rsidP="00184E72">
            <w:pPr>
              <w:pStyle w:val="Bezmezer"/>
            </w:pPr>
            <w:r w:rsidRPr="00A95CC6">
              <w:t>Zařizovací předmět</w:t>
            </w:r>
          </w:p>
        </w:tc>
        <w:tc>
          <w:tcPr>
            <w:tcW w:w="1131" w:type="dxa"/>
            <w:vAlign w:val="center"/>
          </w:tcPr>
          <w:p w14:paraId="4E948C2C" w14:textId="77777777" w:rsidR="00184E72" w:rsidRPr="00A95CC6" w:rsidRDefault="00184E72" w:rsidP="00184E72">
            <w:pPr>
              <w:pStyle w:val="Bezmezer"/>
            </w:pPr>
            <w:proofErr w:type="spellStart"/>
            <w:r w:rsidRPr="00A95CC6">
              <w:t>Vi</w:t>
            </w:r>
            <w:proofErr w:type="spellEnd"/>
            <w:r w:rsidRPr="00A95CC6">
              <w:t xml:space="preserve"> [m3/h]</w:t>
            </w:r>
          </w:p>
        </w:tc>
        <w:tc>
          <w:tcPr>
            <w:tcW w:w="854" w:type="dxa"/>
            <w:vAlign w:val="center"/>
          </w:tcPr>
          <w:p w14:paraId="33D26115" w14:textId="77777777" w:rsidR="00184E72" w:rsidRPr="00A95CC6" w:rsidRDefault="00184E72" w:rsidP="00184E72">
            <w:pPr>
              <w:pStyle w:val="Bezmezer"/>
            </w:pPr>
            <w:r w:rsidRPr="00A95CC6">
              <w:t>Počet</w:t>
            </w:r>
          </w:p>
        </w:tc>
      </w:tr>
      <w:tr w:rsidR="00184E72" w:rsidRPr="00A95CC6" w14:paraId="3D0BF98C" w14:textId="77777777" w:rsidTr="00A61047">
        <w:trPr>
          <w:jc w:val="center"/>
        </w:trPr>
        <w:tc>
          <w:tcPr>
            <w:tcW w:w="704" w:type="dxa"/>
          </w:tcPr>
          <w:p w14:paraId="2D85BC72" w14:textId="77777777" w:rsidR="00184E72" w:rsidRPr="00A95CC6" w:rsidRDefault="00184E72" w:rsidP="00184E72">
            <w:pPr>
              <w:pStyle w:val="Bezmezer"/>
            </w:pPr>
            <w:r w:rsidRPr="00A95CC6">
              <w:t>K</w:t>
            </w:r>
          </w:p>
        </w:tc>
        <w:tc>
          <w:tcPr>
            <w:tcW w:w="4961" w:type="dxa"/>
          </w:tcPr>
          <w:p w14:paraId="7E9B1CD4" w14:textId="77777777" w:rsidR="00184E72" w:rsidRPr="00A95CC6" w:rsidRDefault="00184E72" w:rsidP="00184E72">
            <w:pPr>
              <w:pStyle w:val="Bezmezer"/>
            </w:pPr>
            <w:r w:rsidRPr="00A95CC6">
              <w:t>Plynový kotel</w:t>
            </w:r>
          </w:p>
        </w:tc>
        <w:tc>
          <w:tcPr>
            <w:tcW w:w="1131" w:type="dxa"/>
          </w:tcPr>
          <w:p w14:paraId="1FADF2CB" w14:textId="77777777" w:rsidR="00184E72" w:rsidRPr="00A95CC6" w:rsidRDefault="00184E72" w:rsidP="00184E72">
            <w:pPr>
              <w:pStyle w:val="Bezmezer"/>
            </w:pPr>
            <w:r w:rsidRPr="00A95CC6">
              <w:t>4,23</w:t>
            </w:r>
          </w:p>
        </w:tc>
        <w:tc>
          <w:tcPr>
            <w:tcW w:w="854" w:type="dxa"/>
          </w:tcPr>
          <w:p w14:paraId="6F48204C" w14:textId="77777777" w:rsidR="00184E72" w:rsidRPr="00A95CC6" w:rsidRDefault="00184E72" w:rsidP="00184E72">
            <w:pPr>
              <w:pStyle w:val="Bezmezer"/>
            </w:pPr>
            <w:r w:rsidRPr="00A95CC6">
              <w:t>1</w:t>
            </w:r>
          </w:p>
        </w:tc>
      </w:tr>
      <w:tr w:rsidR="00184E72" w:rsidRPr="00A95CC6" w14:paraId="6A301D1F" w14:textId="77777777" w:rsidTr="00A61047">
        <w:trPr>
          <w:jc w:val="center"/>
        </w:trPr>
        <w:tc>
          <w:tcPr>
            <w:tcW w:w="704" w:type="dxa"/>
          </w:tcPr>
          <w:p w14:paraId="0F71461B" w14:textId="77777777" w:rsidR="00184E72" w:rsidRPr="00A95CC6" w:rsidRDefault="00184E72" w:rsidP="00184E72">
            <w:pPr>
              <w:pStyle w:val="Bezmezer"/>
            </w:pPr>
            <w:r w:rsidRPr="00A95CC6">
              <w:t>Σ</w:t>
            </w:r>
          </w:p>
        </w:tc>
        <w:tc>
          <w:tcPr>
            <w:tcW w:w="4961" w:type="dxa"/>
          </w:tcPr>
          <w:p w14:paraId="079B2FE9" w14:textId="77777777" w:rsidR="00184E72" w:rsidRPr="00A95CC6" w:rsidRDefault="00184E72" w:rsidP="00184E72">
            <w:pPr>
              <w:pStyle w:val="Bezmezer"/>
            </w:pPr>
            <w:r w:rsidRPr="00A95CC6">
              <w:t>Celkový max. hodinový odběr</w:t>
            </w:r>
          </w:p>
        </w:tc>
        <w:tc>
          <w:tcPr>
            <w:tcW w:w="1131" w:type="dxa"/>
          </w:tcPr>
          <w:p w14:paraId="6789B6AA" w14:textId="77777777" w:rsidR="00184E72" w:rsidRPr="00A95CC6" w:rsidRDefault="00184E72" w:rsidP="00184E72">
            <w:pPr>
              <w:pStyle w:val="Bezmezer"/>
            </w:pPr>
            <w:r w:rsidRPr="00A95CC6">
              <w:t>4,23</w:t>
            </w:r>
          </w:p>
        </w:tc>
        <w:tc>
          <w:tcPr>
            <w:tcW w:w="854" w:type="dxa"/>
          </w:tcPr>
          <w:p w14:paraId="29317A5D" w14:textId="77777777" w:rsidR="00184E72" w:rsidRPr="00A95CC6" w:rsidRDefault="00184E72" w:rsidP="00184E72">
            <w:pPr>
              <w:pStyle w:val="Bezmezer"/>
            </w:pPr>
          </w:p>
        </w:tc>
      </w:tr>
    </w:tbl>
    <w:p w14:paraId="51BD2F76" w14:textId="77777777" w:rsidR="005D2481" w:rsidRPr="00A95CC6" w:rsidRDefault="005D2481" w:rsidP="005D2481">
      <w:pPr>
        <w:pStyle w:val="Bezmezer"/>
        <w:rPr>
          <w:i/>
          <w:iCs/>
          <w:u w:val="single"/>
        </w:rPr>
      </w:pPr>
    </w:p>
    <w:p w14:paraId="6A52A1E7" w14:textId="7AD3639F" w:rsidR="005D2481" w:rsidRPr="00A95CC6" w:rsidRDefault="005D2481" w:rsidP="005D2481">
      <w:pPr>
        <w:pStyle w:val="Bezmezer"/>
        <w:rPr>
          <w:i/>
          <w:iCs/>
          <w:u w:val="single"/>
        </w:rPr>
      </w:pPr>
      <w:r w:rsidRPr="00A95CC6">
        <w:rPr>
          <w:i/>
          <w:iCs/>
          <w:u w:val="single"/>
        </w:rPr>
        <w:t>Předpokládaná bilance elektrické energie:</w:t>
      </w:r>
    </w:p>
    <w:p w14:paraId="61B04B9F" w14:textId="77777777" w:rsidR="007D0A2C" w:rsidRPr="00A95CC6" w:rsidRDefault="007D0A2C" w:rsidP="007D0A2C">
      <w:pPr>
        <w:pStyle w:val="Bezmezer"/>
      </w:pPr>
      <w:bookmarkStart w:id="2" w:name="_Toc181729897"/>
      <w:r w:rsidRPr="00A95CC6">
        <w:t>Část klasická spotřeba (+ER1)</w:t>
      </w:r>
      <w:bookmarkEnd w:id="2"/>
    </w:p>
    <w:p w14:paraId="43520B3D" w14:textId="77777777" w:rsidR="007D0A2C" w:rsidRPr="00A95CC6" w:rsidRDefault="007D0A2C" w:rsidP="007D0A2C">
      <w:pPr>
        <w:pStyle w:val="Bezmezer"/>
      </w:pPr>
      <w:r w:rsidRPr="00A95CC6">
        <w:t>Celkový instalovaný výkon:</w:t>
      </w:r>
      <w:r w:rsidRPr="00A95CC6">
        <w:tab/>
        <w:t>213,4 kW</w:t>
      </w:r>
    </w:p>
    <w:p w14:paraId="3D85F0B6" w14:textId="77777777" w:rsidR="007D0A2C" w:rsidRPr="00A95CC6" w:rsidRDefault="007D0A2C" w:rsidP="007D0A2C">
      <w:pPr>
        <w:pStyle w:val="Bezmezer"/>
      </w:pPr>
      <w:r w:rsidRPr="00A95CC6">
        <w:t>Uvažovaná soudobost:</w:t>
      </w:r>
      <w:r w:rsidRPr="00A95CC6">
        <w:tab/>
        <w:t>42 %</w:t>
      </w:r>
    </w:p>
    <w:p w14:paraId="56704FE1" w14:textId="77777777" w:rsidR="007D0A2C" w:rsidRPr="00A95CC6" w:rsidRDefault="007D0A2C" w:rsidP="007D0A2C">
      <w:pPr>
        <w:pStyle w:val="Bezmezer"/>
      </w:pPr>
      <w:r w:rsidRPr="00A95CC6">
        <w:t>Předpokládaný soudobý příkon:</w:t>
      </w:r>
      <w:r w:rsidRPr="00A95CC6">
        <w:tab/>
        <w:t>do 88,5 kW</w:t>
      </w:r>
    </w:p>
    <w:p w14:paraId="2DB55BCE" w14:textId="77777777" w:rsidR="007D0A2C" w:rsidRPr="00A95CC6" w:rsidRDefault="007D0A2C" w:rsidP="007D0A2C">
      <w:pPr>
        <w:pStyle w:val="Bezmezer"/>
      </w:pPr>
      <w:r w:rsidRPr="00A95CC6">
        <w:t>Vzhledem k tomu, že dle ČSN 33 2000-7-722 </w:t>
      </w:r>
      <w:proofErr w:type="spellStart"/>
      <w:r w:rsidRPr="00A95CC6">
        <w:t>ed</w:t>
      </w:r>
      <w:proofErr w:type="spellEnd"/>
      <w:r w:rsidRPr="00A95CC6">
        <w:t>. 3, čl. 722.311 mohou být všechna připojovací místa pro nabíjení EV používána současně, musí být jejich soudobost uvažována 1 (neboli 100 %), anebo musí být pro nabíjení EV aplikována kontrola a řízení celkového maximálního výkonu. Proto bude provedeno elektronické blokování na 2x 11 kW, které bude upřesněno a provedeno při realizaci.</w:t>
      </w:r>
    </w:p>
    <w:p w14:paraId="05AC5934" w14:textId="77777777" w:rsidR="007D0A2C" w:rsidRPr="00A95CC6" w:rsidRDefault="007D0A2C" w:rsidP="007D0A2C">
      <w:pPr>
        <w:pStyle w:val="Bezmezer"/>
      </w:pPr>
    </w:p>
    <w:p w14:paraId="218FCB59" w14:textId="77777777" w:rsidR="007D0A2C" w:rsidRPr="00A95CC6" w:rsidRDefault="007D0A2C" w:rsidP="007D0A2C">
      <w:pPr>
        <w:pStyle w:val="Bezmezer"/>
      </w:pPr>
      <w:bookmarkStart w:id="3" w:name="_Toc181729898"/>
      <w:r w:rsidRPr="00A95CC6">
        <w:t>Část topná spotřeba (+ER2)</w:t>
      </w:r>
      <w:bookmarkEnd w:id="3"/>
    </w:p>
    <w:p w14:paraId="2478E32F" w14:textId="77777777" w:rsidR="007D0A2C" w:rsidRPr="00A95CC6" w:rsidRDefault="007D0A2C" w:rsidP="007D0A2C">
      <w:pPr>
        <w:pStyle w:val="Bezmezer"/>
      </w:pPr>
      <w:r w:rsidRPr="00A95CC6">
        <w:t>Celkový instalovaný výkon:</w:t>
      </w:r>
      <w:r w:rsidRPr="00A95CC6">
        <w:tab/>
        <w:t>93,7 kW</w:t>
      </w:r>
    </w:p>
    <w:p w14:paraId="4CB05159" w14:textId="77777777" w:rsidR="007D0A2C" w:rsidRPr="00A95CC6" w:rsidRDefault="007D0A2C" w:rsidP="007D0A2C">
      <w:pPr>
        <w:pStyle w:val="Bezmezer"/>
      </w:pPr>
      <w:r w:rsidRPr="00A95CC6">
        <w:t>Uvažovaná soudobost:</w:t>
      </w:r>
      <w:r w:rsidRPr="00A95CC6">
        <w:tab/>
        <w:t>75 %</w:t>
      </w:r>
    </w:p>
    <w:p w14:paraId="232DA3EB" w14:textId="77777777" w:rsidR="007D0A2C" w:rsidRPr="00A95CC6" w:rsidRDefault="007D0A2C" w:rsidP="007D0A2C">
      <w:pPr>
        <w:pStyle w:val="Bezmezer"/>
      </w:pPr>
      <w:r w:rsidRPr="00A95CC6">
        <w:t>Předpokládaný soudobý příkon:</w:t>
      </w:r>
      <w:r w:rsidRPr="00A95CC6">
        <w:tab/>
        <w:t>do 70,3 kW</w:t>
      </w:r>
    </w:p>
    <w:p w14:paraId="7CCED909" w14:textId="77777777" w:rsidR="005D2481" w:rsidRPr="00A95CC6" w:rsidRDefault="005D2481" w:rsidP="005D2481">
      <w:pPr>
        <w:pStyle w:val="Bezmezer"/>
      </w:pPr>
    </w:p>
    <w:p w14:paraId="4875F32E" w14:textId="3AD686CE" w:rsidR="00362164" w:rsidRPr="00A95CC6" w:rsidRDefault="00362164" w:rsidP="0070371B">
      <w:pPr>
        <w:pStyle w:val="Bezmezer"/>
        <w:rPr>
          <w:i/>
          <w:iCs/>
          <w:u w:val="single"/>
        </w:rPr>
      </w:pPr>
      <w:r w:rsidRPr="00A95CC6">
        <w:rPr>
          <w:i/>
          <w:iCs/>
          <w:u w:val="single"/>
        </w:rPr>
        <w:t>Odpady:</w:t>
      </w:r>
    </w:p>
    <w:p w14:paraId="559A206F" w14:textId="77777777" w:rsidR="001B5A92" w:rsidRPr="00A95CC6" w:rsidRDefault="00330AE5" w:rsidP="003647C3">
      <w:pPr>
        <w:pStyle w:val="Bezmezer"/>
      </w:pPr>
      <w:r w:rsidRPr="00A95CC6">
        <w:t>Odpad bude pravidelně odvážen komunálními službami spolu s dalším odpadem, podporováno bude třídění odpadů.</w:t>
      </w:r>
    </w:p>
    <w:p w14:paraId="5EDAF74D" w14:textId="56F7936D" w:rsidR="001B5A92" w:rsidRPr="00A95CC6" w:rsidRDefault="001B5A92" w:rsidP="003647C3">
      <w:pPr>
        <w:pStyle w:val="Bezmezer"/>
      </w:pPr>
      <w:r w:rsidRPr="00A95CC6">
        <w:t>Kromě běžného komunálního odpadu se předpokládá vznik odpadů spojeny s výkonem zdravotní peče.</w:t>
      </w:r>
    </w:p>
    <w:p w14:paraId="114E36F1" w14:textId="1377046F" w:rsidR="001B5A92" w:rsidRPr="00A95CC6" w:rsidRDefault="001B5A92" w:rsidP="003647C3">
      <w:pPr>
        <w:pStyle w:val="Bezmezer"/>
      </w:pPr>
      <w:r w:rsidRPr="00A95CC6">
        <w:t xml:space="preserve">Příslušný odpad je nutno řádně separovat a nakládat s </w:t>
      </w:r>
      <w:r w:rsidR="003647C3" w:rsidRPr="00A95CC6">
        <w:t>ním</w:t>
      </w:r>
      <w:r w:rsidRPr="00A95CC6">
        <w:t xml:space="preserve"> dle platných nařízeni. Odpad ze</w:t>
      </w:r>
    </w:p>
    <w:p w14:paraId="2E36DEB8" w14:textId="63E7A3D4" w:rsidR="001B5A92" w:rsidRPr="00A95CC6" w:rsidRDefault="001B5A92" w:rsidP="003647C3">
      <w:pPr>
        <w:pStyle w:val="Bezmezer"/>
      </w:pPr>
      <w:r w:rsidRPr="00A95CC6">
        <w:t>zdravotnických zařízeni bude oddělen od běžného komunálního odpadu. Ke stávajícím nádobám na komunální odpad přibyde nádoba na zdravotnicky odpad, se kterým bude řádně a odborně naloženo.</w:t>
      </w:r>
    </w:p>
    <w:p w14:paraId="0A0AF53D" w14:textId="13C3A48A" w:rsidR="001B5A92" w:rsidRPr="00A95CC6" w:rsidRDefault="001B5A92" w:rsidP="003647C3">
      <w:pPr>
        <w:pStyle w:val="Bezmezer"/>
      </w:pPr>
      <w:r w:rsidRPr="00A95CC6">
        <w:t>Nakládaní s odpady se bude řídit příslušnými předpisy:</w:t>
      </w:r>
    </w:p>
    <w:p w14:paraId="50AB785B" w14:textId="40106BCE" w:rsidR="003647C3" w:rsidRPr="00A95CC6" w:rsidRDefault="00741C87" w:rsidP="003647C3">
      <w:pPr>
        <w:pStyle w:val="Bezmezer"/>
      </w:pPr>
      <w:r w:rsidRPr="00A95CC6">
        <w:t xml:space="preserve">S veškerými odpady bude náležitě nakládáno ve smyslu ustanovení vyhlášky č. 541/2020 Sb., o odpadech. Průvodce odpadů je povinen odpady zařazovat podle druhu a kategorií, a je povinen nakládat s odpady a zbavovat se jich pouze způsobem stanoveným tímto zákonem a ostatními právními předpisy vydanými na ochranu životního prostředí. Odpady, které sám nemůže využít nebo odstranit v souladu s tímto zákonem / č. 541/2020 Sb./ a prováděcími právními předpisy, </w:t>
      </w:r>
      <w:r w:rsidRPr="00A95CC6">
        <w:lastRenderedPageBreak/>
        <w:t xml:space="preserve">přivést do vlastnictví pouze osobě oprávněné k jejich převzetí, nebo prostřednictvím k tomu zřízené právnické osoby. </w:t>
      </w:r>
    </w:p>
    <w:p w14:paraId="7DBE39F4" w14:textId="0E3DBAD7" w:rsidR="001B5A92" w:rsidRPr="00A95CC6" w:rsidRDefault="001B5A92" w:rsidP="003647C3">
      <w:pPr>
        <w:pStyle w:val="Bezmezer"/>
      </w:pPr>
      <w:r w:rsidRPr="00A95CC6">
        <w:t xml:space="preserve">Odvoz </w:t>
      </w:r>
      <w:r w:rsidR="003647C3" w:rsidRPr="00A95CC6">
        <w:t>směsného</w:t>
      </w:r>
      <w:r w:rsidRPr="00A95CC6">
        <w:t xml:space="preserve"> </w:t>
      </w:r>
      <w:r w:rsidR="003647C3" w:rsidRPr="00A95CC6">
        <w:t>komunálního</w:t>
      </w:r>
      <w:r w:rsidRPr="00A95CC6">
        <w:t xml:space="preserve"> odpadu bude </w:t>
      </w:r>
      <w:r w:rsidR="003647C3" w:rsidRPr="00A95CC6">
        <w:t>prováděn</w:t>
      </w:r>
      <w:r w:rsidRPr="00A95CC6">
        <w:t xml:space="preserve"> na </w:t>
      </w:r>
      <w:r w:rsidR="003647C3" w:rsidRPr="00A95CC6">
        <w:t>základě</w:t>
      </w:r>
      <w:r w:rsidRPr="00A95CC6">
        <w:t xml:space="preserve"> smlouvy s firmou </w:t>
      </w:r>
      <w:r w:rsidR="003647C3" w:rsidRPr="00A95CC6">
        <w:t>zajišťující</w:t>
      </w:r>
      <w:r w:rsidRPr="00A95CC6">
        <w:t xml:space="preserve"> svoz</w:t>
      </w:r>
    </w:p>
    <w:p w14:paraId="05C2465F" w14:textId="0A6F613A" w:rsidR="001B5A92" w:rsidRPr="00A95CC6" w:rsidRDefault="003647C3" w:rsidP="003647C3">
      <w:pPr>
        <w:pStyle w:val="Bezmezer"/>
      </w:pPr>
      <w:r w:rsidRPr="00A95CC6">
        <w:t>komunálního</w:t>
      </w:r>
      <w:r w:rsidR="001B5A92" w:rsidRPr="00A95CC6">
        <w:t xml:space="preserve"> odpadu v </w:t>
      </w:r>
      <w:r w:rsidRPr="00A95CC6">
        <w:t>rámci</w:t>
      </w:r>
      <w:r w:rsidR="001B5A92" w:rsidRPr="00A95CC6">
        <w:t xml:space="preserve"> svozu obce za dodrženi </w:t>
      </w:r>
      <w:proofErr w:type="spellStart"/>
      <w:r w:rsidR="001B5A92" w:rsidRPr="00A95CC6">
        <w:t>zak</w:t>
      </w:r>
      <w:proofErr w:type="spellEnd"/>
      <w:r w:rsidR="001B5A92" w:rsidRPr="00A95CC6">
        <w:t xml:space="preserve">. </w:t>
      </w:r>
      <w:r w:rsidR="00741C87" w:rsidRPr="00A95CC6">
        <w:t>č. 541/2020 Sb</w:t>
      </w:r>
      <w:r w:rsidR="001B5A92" w:rsidRPr="00A95CC6">
        <w:t xml:space="preserve">. v </w:t>
      </w:r>
      <w:r w:rsidRPr="00A95CC6">
        <w:t>platném</w:t>
      </w:r>
      <w:r w:rsidR="001B5A92" w:rsidRPr="00A95CC6">
        <w:t xml:space="preserve"> zněni. Před</w:t>
      </w:r>
    </w:p>
    <w:p w14:paraId="33887C06" w14:textId="76839B6E" w:rsidR="007C3981" w:rsidRPr="00A95CC6" w:rsidRDefault="003647C3" w:rsidP="003647C3">
      <w:pPr>
        <w:pStyle w:val="Bezmezer"/>
      </w:pPr>
      <w:r w:rsidRPr="00A95CC6">
        <w:t>předaním</w:t>
      </w:r>
      <w:r w:rsidR="001B5A92" w:rsidRPr="00A95CC6">
        <w:t xml:space="preserve"> </w:t>
      </w:r>
      <w:r w:rsidRPr="00A95CC6">
        <w:t>oprávněným</w:t>
      </w:r>
      <w:r w:rsidR="001B5A92" w:rsidRPr="00A95CC6">
        <w:t xml:space="preserve"> </w:t>
      </w:r>
      <w:r w:rsidRPr="00A95CC6">
        <w:t>osobám</w:t>
      </w:r>
      <w:r w:rsidR="001B5A92" w:rsidRPr="00A95CC6">
        <w:t xml:space="preserve"> bude odpad </w:t>
      </w:r>
      <w:r w:rsidRPr="00A95CC6">
        <w:t>skladován</w:t>
      </w:r>
      <w:r w:rsidR="001B5A92" w:rsidRPr="00A95CC6">
        <w:t xml:space="preserve"> dle </w:t>
      </w:r>
      <w:r w:rsidRPr="00A95CC6">
        <w:t>jednotlivých</w:t>
      </w:r>
      <w:r w:rsidR="001B5A92" w:rsidRPr="00A95CC6">
        <w:t xml:space="preserve"> druhů v </w:t>
      </w:r>
      <w:r w:rsidRPr="00A95CC6">
        <w:t>uzavřených</w:t>
      </w:r>
      <w:r w:rsidR="001B5A92" w:rsidRPr="00A95CC6">
        <w:t xml:space="preserve"> </w:t>
      </w:r>
      <w:r w:rsidRPr="00A95CC6">
        <w:t xml:space="preserve">nádobách </w:t>
      </w:r>
      <w:r w:rsidR="001B5A92" w:rsidRPr="00A95CC6">
        <w:t xml:space="preserve">v </w:t>
      </w:r>
      <w:r w:rsidRPr="00A95CC6">
        <w:t>místě</w:t>
      </w:r>
      <w:r w:rsidR="001B5A92" w:rsidRPr="00A95CC6">
        <w:t xml:space="preserve"> </w:t>
      </w:r>
      <w:r w:rsidRPr="00A95CC6">
        <w:t>odpadového</w:t>
      </w:r>
      <w:r w:rsidR="001B5A92" w:rsidRPr="00A95CC6">
        <w:t xml:space="preserve"> </w:t>
      </w:r>
      <w:r w:rsidRPr="00A95CC6">
        <w:t>hospodářství</w:t>
      </w:r>
      <w:r w:rsidR="001B5A92" w:rsidRPr="00A95CC6">
        <w:t>.</w:t>
      </w:r>
    </w:p>
    <w:p w14:paraId="6537FA8E" w14:textId="77777777" w:rsidR="00362164" w:rsidRPr="00A95CC6" w:rsidRDefault="00362164" w:rsidP="0070371B">
      <w:pPr>
        <w:pStyle w:val="Bezmezer"/>
        <w:rPr>
          <w:i/>
          <w:iCs/>
          <w:u w:val="single"/>
        </w:rPr>
      </w:pPr>
      <w:r w:rsidRPr="00A95CC6">
        <w:rPr>
          <w:i/>
          <w:iCs/>
          <w:u w:val="single"/>
        </w:rPr>
        <w:t>Emise:</w:t>
      </w:r>
    </w:p>
    <w:p w14:paraId="1303D28A" w14:textId="5AE75556" w:rsidR="00760741" w:rsidRPr="00A95CC6" w:rsidRDefault="001348FB" w:rsidP="006717A0">
      <w:pPr>
        <w:pStyle w:val="Bezmezer"/>
      </w:pPr>
      <w:r w:rsidRPr="00A95CC6">
        <w:t xml:space="preserve">Objekt </w:t>
      </w:r>
      <w:r w:rsidR="002E577E" w:rsidRPr="00A95CC6">
        <w:t>ne</w:t>
      </w:r>
      <w:r w:rsidRPr="00A95CC6">
        <w:t xml:space="preserve">bude produkovat emise </w:t>
      </w:r>
      <w:r w:rsidR="002E577E" w:rsidRPr="00A95CC6">
        <w:t>do ovzduší.</w:t>
      </w:r>
      <w:r w:rsidR="007C3981" w:rsidRPr="00A95CC6">
        <w:t xml:space="preserve"> </w:t>
      </w:r>
    </w:p>
    <w:p w14:paraId="73F01C80" w14:textId="5D8258D4" w:rsidR="00155C09" w:rsidRPr="00A95CC6" w:rsidRDefault="00155C09" w:rsidP="006717A0">
      <w:pPr>
        <w:pStyle w:val="Bezmezer"/>
      </w:pPr>
    </w:p>
    <w:p w14:paraId="6C96ABD5" w14:textId="248C2E93" w:rsidR="00155C09" w:rsidRPr="00A95CC6" w:rsidRDefault="00155C09" w:rsidP="006717A0">
      <w:pPr>
        <w:pStyle w:val="Bezmezer"/>
        <w:rPr>
          <w:u w:val="single"/>
        </w:rPr>
      </w:pPr>
      <w:r w:rsidRPr="00A95CC6">
        <w:rPr>
          <w:u w:val="single"/>
        </w:rPr>
        <w:t>Třída energetické náročnosti:</w:t>
      </w:r>
    </w:p>
    <w:p w14:paraId="133716E0" w14:textId="1A0D0EAE" w:rsidR="00155C09" w:rsidRPr="00A95CC6" w:rsidRDefault="00F617F0" w:rsidP="00155C09">
      <w:pPr>
        <w:pStyle w:val="Bezmezer"/>
        <w:rPr>
          <w:sz w:val="22"/>
        </w:rPr>
      </w:pPr>
      <w:r w:rsidRPr="00A95CC6">
        <w:t>Budova bude splňovat nově zavedené standardy hospodaření s energiemi, kdy bude nad rámec legislativního požadavku na splnění parametrů budovy s téměř nulovou spotřebou energie, dosahovat lepších parametrů využití obnovitelných zdrojů tak, že její celková bilance bude kladná</w:t>
      </w:r>
      <w:r w:rsidRPr="00A95CC6">
        <w:rPr>
          <w:sz w:val="22"/>
        </w:rPr>
        <w:t>.</w:t>
      </w:r>
    </w:p>
    <w:p w14:paraId="7214F4AE" w14:textId="77777777" w:rsidR="003F45DF" w:rsidRPr="00A95CC6" w:rsidRDefault="003F45DF" w:rsidP="006717A0">
      <w:pPr>
        <w:pStyle w:val="Bezmezer"/>
      </w:pPr>
    </w:p>
    <w:p w14:paraId="1E1528FF" w14:textId="7851ABCC" w:rsidR="007B35F0" w:rsidRPr="00A95CC6" w:rsidRDefault="00A80B67" w:rsidP="00D9768E">
      <w:pPr>
        <w:pStyle w:val="Bezmezer"/>
        <w:numPr>
          <w:ilvl w:val="0"/>
          <w:numId w:val="4"/>
        </w:numPr>
        <w:ind w:left="426" w:hanging="425"/>
        <w:rPr>
          <w:u w:val="single"/>
        </w:rPr>
      </w:pPr>
      <w:r w:rsidRPr="00A95CC6">
        <w:rPr>
          <w:u w:val="single"/>
        </w:rPr>
        <w:t xml:space="preserve">Základní předpoklady </w:t>
      </w:r>
      <w:r w:rsidR="000F07B9" w:rsidRPr="00A95CC6">
        <w:rPr>
          <w:u w:val="single"/>
        </w:rPr>
        <w:t>výstavby – časové</w:t>
      </w:r>
      <w:r w:rsidR="007B35F0" w:rsidRPr="00A95CC6">
        <w:rPr>
          <w:u w:val="single"/>
        </w:rPr>
        <w:t xml:space="preserve"> údaje o realizaci stavby, členění na etapy</w:t>
      </w:r>
    </w:p>
    <w:p w14:paraId="1D10B302" w14:textId="60DF256E" w:rsidR="00362164" w:rsidRPr="00A95CC6" w:rsidRDefault="004544CB" w:rsidP="00D9768E">
      <w:pPr>
        <w:pStyle w:val="Bezmezer"/>
      </w:pPr>
      <w:r w:rsidRPr="00A95CC6">
        <w:t xml:space="preserve">Předpokládaná lhůta výstavby bude </w:t>
      </w:r>
      <w:r w:rsidR="001B5A92" w:rsidRPr="00A95CC6">
        <w:t xml:space="preserve">24 </w:t>
      </w:r>
      <w:r w:rsidRPr="00A95CC6">
        <w:t xml:space="preserve">měsíců od vydání stavebního </w:t>
      </w:r>
      <w:proofErr w:type="gramStart"/>
      <w:r w:rsidRPr="00A95CC6">
        <w:t>povolení</w:t>
      </w:r>
      <w:r w:rsidR="00C0419F" w:rsidRPr="00A95CC6">
        <w:t xml:space="preserve"> </w:t>
      </w:r>
      <w:r w:rsidRPr="00A95CC6">
        <w:t xml:space="preserve"> a</w:t>
      </w:r>
      <w:proofErr w:type="gramEnd"/>
      <w:r w:rsidRPr="00A95CC6">
        <w:t xml:space="preserve"> nabytí jeho právní moci. Stavba bude provedena v rámci jedné etapy. </w:t>
      </w:r>
    </w:p>
    <w:p w14:paraId="2CD28F7C" w14:textId="77777777" w:rsidR="007B35F0" w:rsidRPr="00A95CC6" w:rsidRDefault="007B35F0" w:rsidP="00A80B67">
      <w:pPr>
        <w:pStyle w:val="Bezmezer"/>
        <w:ind w:hanging="425"/>
        <w:rPr>
          <w:u w:val="single"/>
        </w:rPr>
      </w:pPr>
    </w:p>
    <w:p w14:paraId="24D76183" w14:textId="4A6A16A3" w:rsidR="007B35F0" w:rsidRPr="00A95CC6" w:rsidRDefault="00A80B67" w:rsidP="00D9768E">
      <w:pPr>
        <w:pStyle w:val="Bezmezer"/>
        <w:numPr>
          <w:ilvl w:val="0"/>
          <w:numId w:val="4"/>
        </w:numPr>
        <w:ind w:left="426" w:hanging="425"/>
        <w:rPr>
          <w:u w:val="single"/>
        </w:rPr>
      </w:pPr>
      <w:r w:rsidRPr="00A95CC6">
        <w:rPr>
          <w:u w:val="single"/>
        </w:rPr>
        <w:t>Orientační náklady stavby</w:t>
      </w:r>
    </w:p>
    <w:p w14:paraId="1C69B1B4" w14:textId="3D7926F6" w:rsidR="00330AE5" w:rsidRPr="00A95CC6" w:rsidRDefault="00330AE5" w:rsidP="00330AE5">
      <w:pPr>
        <w:pStyle w:val="Bezmezer"/>
      </w:pPr>
      <w:r w:rsidRPr="00A95CC6">
        <w:t xml:space="preserve">Orientační náklady stavby byly stanoveny na </w:t>
      </w:r>
      <w:r w:rsidR="006B2282" w:rsidRPr="00A95CC6">
        <w:t>2</w:t>
      </w:r>
      <w:r w:rsidR="00F37A5B" w:rsidRPr="00A95CC6">
        <w:t>0</w:t>
      </w:r>
      <w:r w:rsidRPr="00A95CC6">
        <w:t>0 mil. Kč</w:t>
      </w:r>
      <w:r w:rsidR="001B5A92" w:rsidRPr="00A95CC6">
        <w:t xml:space="preserve"> (bez DPH)</w:t>
      </w:r>
      <w:r w:rsidRPr="00A95CC6">
        <w:t>.</w:t>
      </w:r>
    </w:p>
    <w:p w14:paraId="4C957D15" w14:textId="77777777" w:rsidR="00330AE5" w:rsidRPr="00A95CC6" w:rsidRDefault="00330AE5" w:rsidP="00330AE5">
      <w:pPr>
        <w:ind w:firstLine="425"/>
      </w:pPr>
    </w:p>
    <w:p w14:paraId="1631EDA7" w14:textId="5F384EB2" w:rsidR="007B35F0" w:rsidRPr="00A95CC6" w:rsidRDefault="006717A0" w:rsidP="00D9768E">
      <w:pPr>
        <w:pStyle w:val="Bezmezer"/>
        <w:numPr>
          <w:ilvl w:val="0"/>
          <w:numId w:val="3"/>
        </w:numPr>
        <w:ind w:left="426" w:hanging="426"/>
        <w:rPr>
          <w:rFonts w:ascii="CAD Arial Narrow" w:hAnsi="CAD Arial Narrow"/>
          <w:b/>
          <w:bCs/>
        </w:rPr>
      </w:pPr>
      <w:r w:rsidRPr="00A95CC6">
        <w:rPr>
          <w:rFonts w:ascii="CAD Arial Narrow" w:hAnsi="CAD Arial Narrow"/>
          <w:b/>
          <w:bCs/>
        </w:rPr>
        <w:t>CELKOVÉ URBANISTICKÉ A ARCHITEKTONICKÉ ŘEŠENÍ</w:t>
      </w:r>
    </w:p>
    <w:p w14:paraId="6CCAE182" w14:textId="77777777" w:rsidR="000A53F9" w:rsidRPr="00A95CC6" w:rsidRDefault="000A53F9" w:rsidP="000A53F9">
      <w:pPr>
        <w:pStyle w:val="Bezmezer"/>
        <w:ind w:left="426"/>
        <w:rPr>
          <w:rFonts w:ascii="CAD Arial Narrow" w:hAnsi="CAD Arial Narrow"/>
          <w:b/>
          <w:bCs/>
        </w:rPr>
      </w:pPr>
    </w:p>
    <w:p w14:paraId="3149592E" w14:textId="0B48EE7B" w:rsidR="007B35F0" w:rsidRPr="00A95CC6" w:rsidRDefault="00A80B67" w:rsidP="00D9768E">
      <w:pPr>
        <w:pStyle w:val="Bezmezer"/>
        <w:numPr>
          <w:ilvl w:val="1"/>
          <w:numId w:val="3"/>
        </w:numPr>
        <w:ind w:left="426" w:hanging="425"/>
        <w:rPr>
          <w:u w:val="single"/>
        </w:rPr>
      </w:pPr>
      <w:r w:rsidRPr="00A95CC6">
        <w:rPr>
          <w:u w:val="single"/>
        </w:rPr>
        <w:t>Urbanismus – územní</w:t>
      </w:r>
      <w:r w:rsidR="007B35F0" w:rsidRPr="00A95CC6">
        <w:rPr>
          <w:u w:val="single"/>
        </w:rPr>
        <w:t xml:space="preserve"> regulace, kompozice prostorového řešení</w:t>
      </w:r>
    </w:p>
    <w:p w14:paraId="511DCED2" w14:textId="1A5FAF92" w:rsidR="002E4A6F" w:rsidRPr="00A95CC6" w:rsidRDefault="000B3DE7" w:rsidP="00533612">
      <w:pPr>
        <w:pStyle w:val="Bezmezer"/>
      </w:pPr>
      <w:r w:rsidRPr="00A95CC6">
        <w:t>N</w:t>
      </w:r>
      <w:r w:rsidR="00CC68AE" w:rsidRPr="00A95CC6">
        <w:t xml:space="preserve">avrhovaný záměr </w:t>
      </w:r>
      <w:r w:rsidR="00127234" w:rsidRPr="00A95CC6">
        <w:t xml:space="preserve">je v souladu s územním plánem a </w:t>
      </w:r>
      <w:r w:rsidR="00CC68AE" w:rsidRPr="00A95CC6">
        <w:t xml:space="preserve">nebude </w:t>
      </w:r>
      <w:r w:rsidR="00127234" w:rsidRPr="00A95CC6">
        <w:t xml:space="preserve">mít </w:t>
      </w:r>
      <w:r w:rsidR="00CC68AE" w:rsidRPr="00A95CC6">
        <w:t>negativn</w:t>
      </w:r>
      <w:r w:rsidR="00127234" w:rsidRPr="00A95CC6">
        <w:t>í vliv</w:t>
      </w:r>
      <w:r w:rsidR="00CC68AE" w:rsidRPr="00A95CC6">
        <w:t xml:space="preserve"> na okolí. </w:t>
      </w:r>
      <w:r w:rsidR="00127234" w:rsidRPr="00A95CC6">
        <w:t>Areál</w:t>
      </w:r>
      <w:r w:rsidRPr="00A95CC6">
        <w:t xml:space="preserve"> </w:t>
      </w:r>
      <w:r w:rsidR="00127234" w:rsidRPr="00A95CC6">
        <w:t>výjezdové</w:t>
      </w:r>
      <w:r w:rsidRPr="00A95CC6">
        <w:t xml:space="preserve"> </w:t>
      </w:r>
      <w:r w:rsidR="00127234" w:rsidRPr="00A95CC6">
        <w:t>základny</w:t>
      </w:r>
      <w:r w:rsidRPr="00A95CC6">
        <w:t xml:space="preserve"> je </w:t>
      </w:r>
      <w:r w:rsidR="00127234" w:rsidRPr="00A95CC6">
        <w:t xml:space="preserve">situován nedaleko centra města Břeclav </w:t>
      </w:r>
      <w:r w:rsidRPr="00A95CC6">
        <w:t xml:space="preserve">v blízkosti areálu nemocnice. Na </w:t>
      </w:r>
      <w:r w:rsidR="00127234" w:rsidRPr="00A95CC6">
        <w:t>severozápadní</w:t>
      </w:r>
      <w:r w:rsidRPr="00A95CC6">
        <w:t xml:space="preserve"> hranici </w:t>
      </w:r>
      <w:r w:rsidR="00127234" w:rsidRPr="00A95CC6">
        <w:t>budoucího</w:t>
      </w:r>
      <w:r w:rsidRPr="00A95CC6">
        <w:t xml:space="preserve"> </w:t>
      </w:r>
      <w:r w:rsidR="00127234" w:rsidRPr="00A95CC6">
        <w:t>areálu výjezdové</w:t>
      </w:r>
      <w:r w:rsidRPr="00A95CC6">
        <w:t xml:space="preserve"> stanice je pás zeleně přecházející v Mlýnský náhon. Na </w:t>
      </w:r>
      <w:r w:rsidR="00127234" w:rsidRPr="00A95CC6">
        <w:t>severovýchodní</w:t>
      </w:r>
      <w:r w:rsidRPr="00A95CC6">
        <w:t xml:space="preserve"> hranici se </w:t>
      </w:r>
      <w:r w:rsidR="00127234" w:rsidRPr="00A95CC6">
        <w:t>nachází</w:t>
      </w:r>
      <w:r w:rsidRPr="00A95CC6">
        <w:t xml:space="preserve"> před nedávnem vybudované parkoviště sloužící pro návštěvy v</w:t>
      </w:r>
      <w:r w:rsidR="00127234" w:rsidRPr="00A95CC6">
        <w:t> </w:t>
      </w:r>
      <w:r w:rsidRPr="00A95CC6">
        <w:t>nemocnici</w:t>
      </w:r>
      <w:r w:rsidR="00127234" w:rsidRPr="00A95CC6">
        <w:t xml:space="preserve">. Na jižní straně sousedí areál výjezdové základy s areálem břeclavské nemocnice. </w:t>
      </w:r>
      <w:r w:rsidR="00533612" w:rsidRPr="00A95CC6">
        <w:t>Objekt výjezdové základny je prostorově řešen jako jednoduchý kvádr</w:t>
      </w:r>
      <w:r w:rsidR="00533612" w:rsidRPr="00A95CC6">
        <w:rPr>
          <w:rFonts w:ascii="Calibri" w:hAnsi="Calibri" w:cs="Calibri"/>
        </w:rPr>
        <w:t xml:space="preserve">.  </w:t>
      </w:r>
    </w:p>
    <w:p w14:paraId="1001FCC1" w14:textId="70587684" w:rsidR="00CC68AE" w:rsidRPr="00A95CC6" w:rsidRDefault="00CC68AE" w:rsidP="00D9768E">
      <w:pPr>
        <w:pStyle w:val="Bezmezer"/>
      </w:pPr>
    </w:p>
    <w:p w14:paraId="1BEB46A5" w14:textId="7B4ED251" w:rsidR="007B35F0" w:rsidRPr="00A95CC6" w:rsidRDefault="00A80B67" w:rsidP="00D9768E">
      <w:pPr>
        <w:pStyle w:val="Bezmezer"/>
        <w:numPr>
          <w:ilvl w:val="1"/>
          <w:numId w:val="3"/>
        </w:numPr>
        <w:ind w:left="426" w:hanging="425"/>
        <w:rPr>
          <w:u w:val="single"/>
        </w:rPr>
      </w:pPr>
      <w:r w:rsidRPr="00A95CC6">
        <w:rPr>
          <w:u w:val="single"/>
        </w:rPr>
        <w:t xml:space="preserve">Architektonické </w:t>
      </w:r>
      <w:r w:rsidR="000F07B9" w:rsidRPr="00A95CC6">
        <w:rPr>
          <w:u w:val="single"/>
        </w:rPr>
        <w:t>řešení – kompozice</w:t>
      </w:r>
      <w:r w:rsidR="007B35F0" w:rsidRPr="00A95CC6">
        <w:rPr>
          <w:u w:val="single"/>
        </w:rPr>
        <w:t xml:space="preserve"> tvarového řešení, materiálové a barevné řešení</w:t>
      </w:r>
    </w:p>
    <w:p w14:paraId="26EA89BC" w14:textId="6B9FFA6B" w:rsidR="00C16272" w:rsidRPr="00A95CC6" w:rsidRDefault="00C16272" w:rsidP="00C754C9">
      <w:pPr>
        <w:pStyle w:val="Bezmezer"/>
      </w:pPr>
      <w:bookmarkStart w:id="4" w:name="_Hlk123895141"/>
      <w:r w:rsidRPr="00A95CC6">
        <w:t>Budova je koncipovaná jako jednoduchá hmota s podélnou osou ve směru východ-západ.</w:t>
      </w:r>
    </w:p>
    <w:p w14:paraId="364E21F5" w14:textId="1861AFBE" w:rsidR="00C16272" w:rsidRPr="00A95CC6" w:rsidRDefault="00C16272" w:rsidP="00C754C9">
      <w:pPr>
        <w:pStyle w:val="Bezmezer"/>
      </w:pPr>
      <w:r w:rsidRPr="00A95CC6">
        <w:t>Budova je dvoupodlažní nepodsklepena s plochou střechou.</w:t>
      </w:r>
      <w:r w:rsidR="00C754C9" w:rsidRPr="00A95CC6">
        <w:t xml:space="preserve"> </w:t>
      </w:r>
      <w:r w:rsidR="003D55AD" w:rsidRPr="00A95CC6">
        <w:t xml:space="preserve">Fasády jsou </w:t>
      </w:r>
      <w:r w:rsidRPr="00A95CC6">
        <w:t>tvořen</w:t>
      </w:r>
      <w:r w:rsidR="003D55AD" w:rsidRPr="00A95CC6">
        <w:t>y</w:t>
      </w:r>
      <w:r w:rsidRPr="00A95CC6">
        <w:t xml:space="preserve"> </w:t>
      </w:r>
      <w:r w:rsidR="003D55AD" w:rsidRPr="00A95CC6">
        <w:t>hmotným</w:t>
      </w:r>
      <w:r w:rsidRPr="00A95CC6">
        <w:t xml:space="preserve"> </w:t>
      </w:r>
      <w:r w:rsidR="003D55AD" w:rsidRPr="00A95CC6">
        <w:t>obvodovým</w:t>
      </w:r>
      <w:r w:rsidRPr="00A95CC6">
        <w:t xml:space="preserve"> </w:t>
      </w:r>
      <w:r w:rsidR="003D55AD" w:rsidRPr="00A95CC6">
        <w:t>pláštěm</w:t>
      </w:r>
      <w:r w:rsidRPr="00A95CC6">
        <w:t xml:space="preserve">, ve </w:t>
      </w:r>
      <w:r w:rsidR="003D55AD" w:rsidRPr="00A95CC6">
        <w:t>kterém</w:t>
      </w:r>
      <w:r w:rsidRPr="00A95CC6">
        <w:t xml:space="preserve"> jsou </w:t>
      </w:r>
      <w:r w:rsidR="003D55AD" w:rsidRPr="00A95CC6">
        <w:t>prořezaný</w:t>
      </w:r>
      <w:r w:rsidRPr="00A95CC6">
        <w:t xml:space="preserve"> </w:t>
      </w:r>
      <w:r w:rsidR="003D55AD" w:rsidRPr="00A95CC6">
        <w:t>okenní</w:t>
      </w:r>
      <w:r w:rsidRPr="00A95CC6">
        <w:t xml:space="preserve"> otvory, jejichž </w:t>
      </w:r>
      <w:r w:rsidR="003D55AD" w:rsidRPr="00A95CC6">
        <w:t xml:space="preserve">formáty </w:t>
      </w:r>
      <w:r w:rsidRPr="00A95CC6">
        <w:t xml:space="preserve">jsou voleny s ohledem na </w:t>
      </w:r>
      <w:r w:rsidR="003D55AD" w:rsidRPr="00A95CC6">
        <w:t>provozní</w:t>
      </w:r>
      <w:r w:rsidRPr="00A95CC6">
        <w:t xml:space="preserve"> a </w:t>
      </w:r>
      <w:r w:rsidR="003D55AD" w:rsidRPr="00A95CC6">
        <w:t>funkční</w:t>
      </w:r>
      <w:r w:rsidRPr="00A95CC6">
        <w:t xml:space="preserve"> naplň </w:t>
      </w:r>
      <w:r w:rsidR="003D55AD" w:rsidRPr="00A95CC6">
        <w:t>jednotlivých</w:t>
      </w:r>
      <w:r w:rsidRPr="00A95CC6">
        <w:t xml:space="preserve"> časti budovy.</w:t>
      </w:r>
    </w:p>
    <w:p w14:paraId="174C7D88" w14:textId="1F6741E2" w:rsidR="009E794F" w:rsidRPr="00A95CC6" w:rsidRDefault="00C754C9" w:rsidP="00C754C9">
      <w:pPr>
        <w:pStyle w:val="Bezmezer"/>
      </w:pPr>
      <w:r w:rsidRPr="00A95CC6">
        <w:t>Povrch fasád, tam kde není vystaven mechanickému poškození tvoří keramický obklad formátu 300 x 600 mm ve vzoru meandry.</w:t>
      </w:r>
      <w:r w:rsidR="00C16272" w:rsidRPr="00A95CC6">
        <w:t xml:space="preserve"> </w:t>
      </w:r>
      <w:r w:rsidRPr="00A95CC6">
        <w:t>Jednoduchá</w:t>
      </w:r>
      <w:r w:rsidR="00C16272" w:rsidRPr="00A95CC6">
        <w:t xml:space="preserve"> forma je volena jako odraz </w:t>
      </w:r>
      <w:r w:rsidRPr="00A95CC6">
        <w:t>racionální</w:t>
      </w:r>
      <w:r w:rsidR="00C16272" w:rsidRPr="00A95CC6">
        <w:t xml:space="preserve"> </w:t>
      </w:r>
      <w:r w:rsidRPr="00A95CC6">
        <w:t>náplně</w:t>
      </w:r>
      <w:r w:rsidR="00C16272" w:rsidRPr="00A95CC6">
        <w:t xml:space="preserve"> a funkce objektu, kdy před</w:t>
      </w:r>
      <w:r w:rsidRPr="00A95CC6">
        <w:t xml:space="preserve"> </w:t>
      </w:r>
      <w:r w:rsidR="00C16272" w:rsidRPr="00A95CC6">
        <w:t xml:space="preserve">tvarovou rozmanitosti řešeni je kladen důraz </w:t>
      </w:r>
      <w:r w:rsidRPr="00A95CC6">
        <w:t>spíše</w:t>
      </w:r>
      <w:r w:rsidR="00C16272" w:rsidRPr="00A95CC6">
        <w:t xml:space="preserve"> na kvalitu </w:t>
      </w:r>
      <w:r w:rsidRPr="00A95CC6">
        <w:t>použitých</w:t>
      </w:r>
      <w:r w:rsidR="00C16272" w:rsidRPr="00A95CC6">
        <w:t xml:space="preserve"> </w:t>
      </w:r>
      <w:r w:rsidRPr="00A95CC6">
        <w:t>materiálů</w:t>
      </w:r>
      <w:r w:rsidR="00C16272" w:rsidRPr="00A95CC6">
        <w:t xml:space="preserve"> a </w:t>
      </w:r>
      <w:r w:rsidRPr="00A95CC6">
        <w:t>řemeslné zpracovaní</w:t>
      </w:r>
      <w:r w:rsidR="00C16272" w:rsidRPr="00A95CC6">
        <w:t xml:space="preserve"> detailu tak, aby stavba byla </w:t>
      </w:r>
      <w:r w:rsidRPr="00A95CC6">
        <w:t>nadčasová</w:t>
      </w:r>
      <w:r w:rsidR="00C16272" w:rsidRPr="00A95CC6">
        <w:t xml:space="preserve"> i co do svoji </w:t>
      </w:r>
      <w:r w:rsidRPr="00A95CC6">
        <w:t>provozní</w:t>
      </w:r>
      <w:r w:rsidR="00C16272" w:rsidRPr="00A95CC6">
        <w:t xml:space="preserve"> </w:t>
      </w:r>
      <w:r w:rsidRPr="00A95CC6">
        <w:t>nenáročnosti</w:t>
      </w:r>
      <w:r w:rsidR="00C16272" w:rsidRPr="00A95CC6">
        <w:t>.</w:t>
      </w:r>
      <w:r w:rsidR="007A1284" w:rsidRPr="00A95CC6">
        <w:t xml:space="preserve"> </w:t>
      </w:r>
      <w:r w:rsidR="00695305" w:rsidRPr="00A95CC6">
        <w:t xml:space="preserve"> </w:t>
      </w:r>
    </w:p>
    <w:bookmarkEnd w:id="4"/>
    <w:p w14:paraId="304D2838" w14:textId="1B0CB421" w:rsidR="00AD6683" w:rsidRPr="00A95CC6" w:rsidRDefault="00AD6683" w:rsidP="00FB38D6">
      <w:pPr>
        <w:pStyle w:val="Bezmezer"/>
      </w:pPr>
    </w:p>
    <w:p w14:paraId="68C54ECD" w14:textId="290B322D" w:rsidR="006717A0" w:rsidRPr="00A95CC6" w:rsidRDefault="006717A0" w:rsidP="00D9768E">
      <w:pPr>
        <w:pStyle w:val="Bezmezer"/>
        <w:numPr>
          <w:ilvl w:val="0"/>
          <w:numId w:val="3"/>
        </w:numPr>
        <w:tabs>
          <w:tab w:val="left" w:pos="360"/>
        </w:tabs>
        <w:ind w:left="426" w:hanging="425"/>
        <w:rPr>
          <w:rFonts w:ascii="CAD Arial Narrow" w:hAnsi="CAD Arial Narrow"/>
          <w:b/>
          <w:bCs/>
        </w:rPr>
      </w:pPr>
      <w:r w:rsidRPr="00A95CC6">
        <w:rPr>
          <w:rFonts w:ascii="CAD Arial Narrow" w:hAnsi="CAD Arial Narrow"/>
          <w:b/>
          <w:bCs/>
        </w:rPr>
        <w:t>CELKOVÉ PROVOZNÍ ŘEŠENÍ, TECHNOLOGIE VÝROBY</w:t>
      </w:r>
    </w:p>
    <w:p w14:paraId="2D90A4AB" w14:textId="77777777" w:rsidR="00B43D35" w:rsidRPr="00A95CC6" w:rsidRDefault="00B43D35" w:rsidP="00B43D35">
      <w:pPr>
        <w:pStyle w:val="Bezmezer"/>
        <w:tabs>
          <w:tab w:val="left" w:pos="360"/>
        </w:tabs>
        <w:ind w:left="426"/>
        <w:rPr>
          <w:b/>
          <w:bCs/>
        </w:rPr>
      </w:pPr>
    </w:p>
    <w:p w14:paraId="3646E390" w14:textId="77777777" w:rsidR="00FD6213" w:rsidRPr="00A95CC6" w:rsidRDefault="00FD6213" w:rsidP="00FD6213">
      <w:pPr>
        <w:pStyle w:val="Bezmezer"/>
      </w:pPr>
      <w:r w:rsidRPr="00A95CC6">
        <w:t xml:space="preserve">Při návrhu provozně dispozičního uspořádaní výjezdových zakladen jednotné řady je kladen důraz na vytvořeni krátkých, přehledných vazeb mezi pobytovými prostory posádek záchranářů a pohotovostními stáními sanitních vozů a jsou jednoznačně řešeny toky materiálu a osob. Mezi místnostmi posádek a stáními pohotovostním vozidel je vertikální komunikace – schodiště. Cílem </w:t>
      </w:r>
      <w:r w:rsidRPr="00A95CC6">
        <w:lastRenderedPageBreak/>
        <w:t>je, aby tyto provozní vazby byly jednotné pro všechny velikostní typy výjezdových stanovišť a tím byla umožněna rychlá orientace členů posádek při službě na jednotlivých pracovištích.</w:t>
      </w:r>
    </w:p>
    <w:p w14:paraId="055AC5D0" w14:textId="3129F6AF" w:rsidR="00705142" w:rsidRPr="00A95CC6" w:rsidRDefault="006957AC" w:rsidP="00FD6213">
      <w:pPr>
        <w:pStyle w:val="Bezmezer"/>
      </w:pPr>
      <w:r w:rsidRPr="00A95CC6">
        <w:t xml:space="preserve"> </w:t>
      </w:r>
    </w:p>
    <w:p w14:paraId="5EEB0696" w14:textId="77777777" w:rsidR="00FD6213" w:rsidRPr="00A95CC6" w:rsidRDefault="00FD6213" w:rsidP="00FD6213">
      <w:pPr>
        <w:pStyle w:val="Bezmezer"/>
      </w:pPr>
      <w:r w:rsidRPr="00A95CC6">
        <w:rPr>
          <w:b/>
          <w:bCs/>
          <w:u w:val="single"/>
        </w:rPr>
        <w:t>1. Nadzemní podlaží</w:t>
      </w:r>
      <w:r w:rsidRPr="00A95CC6">
        <w:t xml:space="preserve">: </w:t>
      </w:r>
    </w:p>
    <w:p w14:paraId="7968839A" w14:textId="77777777" w:rsidR="00FD6213" w:rsidRPr="00A95CC6" w:rsidRDefault="00FD6213" w:rsidP="00FD6213">
      <w:pPr>
        <w:pStyle w:val="Bezmezer"/>
      </w:pPr>
      <w:r w:rsidRPr="00A95CC6">
        <w:t xml:space="preserve">Nejnižší podlaží je na úrovni stavebního pozemku. Do tohoto podlaží jsou situována stání zásahových sanitních vozidel, na něž bezprostředně navazují sklady výjezdového stanoviště a sklad kyslíku v lahvích. </w:t>
      </w:r>
    </w:p>
    <w:p w14:paraId="398DA65A" w14:textId="77777777" w:rsidR="00FD6213" w:rsidRPr="00A95CC6" w:rsidRDefault="00FD6213" w:rsidP="00FD6213">
      <w:pPr>
        <w:pStyle w:val="Bezmezer"/>
      </w:pPr>
      <w:r w:rsidRPr="00A95CC6">
        <w:t xml:space="preserve">Na stanovišti budou umístěny čtyři velká zásahová vozidla a dvě osobní zásahová vozidla. Garáž zásahových vozidel je vybavena umyvadlem a dřezem. </w:t>
      </w:r>
    </w:p>
    <w:p w14:paraId="0A33AAD5" w14:textId="77777777" w:rsidR="00FD6213" w:rsidRPr="00A95CC6" w:rsidRDefault="00FD6213" w:rsidP="00FD6213">
      <w:pPr>
        <w:pStyle w:val="Bezmezer"/>
      </w:pPr>
      <w:r w:rsidRPr="00A95CC6">
        <w:t xml:space="preserve">Pro očistu a sanitaci vozidel po zásahu (dle požadavku §10 odst. 7 vyhl.306/2012) je určen dezinfekční box vybavený pro čištění interiéru vozu, nosítek a pro odsávání a čištění vakuové pumpy ve vozidle. Je zde umístěn nerezový mycí stůl, umyvadlo, dvojdřez a výlevka. Navazující úklidová místnost, kde jsou ukládány i desinfekční prostředky, je navržena pro umístnění podlahového mycího stroje. </w:t>
      </w:r>
    </w:p>
    <w:p w14:paraId="7B2D6293" w14:textId="77777777" w:rsidR="00FD6213" w:rsidRPr="00A95CC6" w:rsidRDefault="00FD6213" w:rsidP="00FD6213">
      <w:pPr>
        <w:pStyle w:val="Bezmezer"/>
      </w:pPr>
      <w:r w:rsidRPr="00A95CC6">
        <w:t xml:space="preserve">Na dezinfekční box navazuje sklad odpadu nemocniční povahy, který je navržen s ohledem k předpokládané době skladování více než 24hod jako chladicí box a sklad kontaminovaného </w:t>
      </w:r>
      <w:proofErr w:type="gramStart"/>
      <w:r w:rsidRPr="00A95CC6">
        <w:t>prádla - pracovních</w:t>
      </w:r>
      <w:proofErr w:type="gramEnd"/>
      <w:r w:rsidRPr="00A95CC6">
        <w:t xml:space="preserve"> oděvů posádek (manipulace s prádlem bude dle požadavku </w:t>
      </w:r>
      <w:proofErr w:type="spellStart"/>
      <w:r w:rsidRPr="00A95CC6">
        <w:t>příl</w:t>
      </w:r>
      <w:proofErr w:type="spellEnd"/>
      <w:r w:rsidRPr="00A95CC6">
        <w:t xml:space="preserve">. 5 vyhl. 306/2012). V prostoru dezinfekčního boxu jsou umístěny pohotovostní sady jednorázového oděvu pro případ celkové kontaminace oděvu posádky. </w:t>
      </w:r>
    </w:p>
    <w:p w14:paraId="172BA042" w14:textId="77777777" w:rsidR="00FD6213" w:rsidRPr="00A95CC6" w:rsidRDefault="00FD6213" w:rsidP="00FD6213">
      <w:pPr>
        <w:pStyle w:val="Bezmezer"/>
      </w:pPr>
      <w:r w:rsidRPr="00A95CC6">
        <w:t xml:space="preserve">Provozní uspořádání podlaží je řešeno s ohledem na požadavky dané zákonem 372/2011Sb., vyhláškou č. 92/2012 Sb. o požadavcích na minimální technické a věcné vybavení zdravotnických zařízení a kontaktních pracovišť domácí péče případně vyhl. 296/2012 Sb., o požadavcích na vybavení zdravotnické záchranné služby. </w:t>
      </w:r>
    </w:p>
    <w:p w14:paraId="7FAFCB61" w14:textId="77777777" w:rsidR="00FD6213" w:rsidRPr="00A95CC6" w:rsidRDefault="00FD6213" w:rsidP="00FD6213">
      <w:pPr>
        <w:pStyle w:val="Bezmezer"/>
      </w:pPr>
      <w:r w:rsidRPr="00A95CC6">
        <w:t xml:space="preserve">Mezi pohotovostním stáním zásahových vozidel a sklady je vytvořena těsná horizontální vazba. Stejně jako pro úsek pohotovostních stání, tak i pro celé podlaží platí, že jsou odděleně řešeny trasy pro manipulaci s čistým materiálem, trasy pro manipulaci s použitým materiálem a odpady a trasy pro pohyb osob. </w:t>
      </w:r>
    </w:p>
    <w:p w14:paraId="161A4C6A" w14:textId="77777777" w:rsidR="00FD6213" w:rsidRPr="00A95CC6" w:rsidRDefault="00FD6213" w:rsidP="00FD6213">
      <w:pPr>
        <w:pStyle w:val="Bezmezer"/>
      </w:pPr>
      <w:r w:rsidRPr="00A95CC6">
        <w:t xml:space="preserve">Vertikální páteří objektu je schodiště navazující na hlavní vstup do objektu. </w:t>
      </w:r>
    </w:p>
    <w:p w14:paraId="0C4F2DC5" w14:textId="5A9E73DC" w:rsidR="00FD6213" w:rsidRPr="00A95CC6" w:rsidRDefault="00FD6213" w:rsidP="00FD6213">
      <w:pPr>
        <w:pStyle w:val="Bezmezer"/>
      </w:pPr>
      <w:r w:rsidRPr="00A95CC6">
        <w:t xml:space="preserve">V bezprostřední vazbě na schodiště je umístěna místnost výzvy, kde je umístěn výjezdový počítač s tiskárnou, vyhřívané a větrané botníky s lavičkou. Z této místnosti je přístupná pohotovostní sprcha a WC, sklad čistého prádla, špinavého prádla a posilovna. Sklady prádla mají samostatné zásobovací vstupy z vnějšku, stejně tak technická místnost, ve které je umístěna technická infrastruktura související s vytápěním a chlazením objektu, to je tepelné čerpadlo, plynové kotle sloužící jako bivalentní zdroj a jako záložní zdroj tepla pro </w:t>
      </w:r>
      <w:proofErr w:type="spellStart"/>
      <w:r w:rsidRPr="00A95CC6">
        <w:t>zodolnění</w:t>
      </w:r>
      <w:proofErr w:type="spellEnd"/>
      <w:r w:rsidRPr="00A95CC6">
        <w:t xml:space="preserve"> výjezdové základny a vzduchotechnické jednotky, dále rozvodna NN ve které je umístěna UPS pro zajištění </w:t>
      </w:r>
      <w:proofErr w:type="spellStart"/>
      <w:r w:rsidRPr="00A95CC6">
        <w:t>bezvýpadkového</w:t>
      </w:r>
      <w:proofErr w:type="spellEnd"/>
      <w:r w:rsidRPr="00A95CC6">
        <w:t xml:space="preserve"> provozu, sklad kyslíku, sklad kontaminovaného prádla a odpadu nemocniční povahy, které mají rovněž samostatné zásobovací vstupy z exteriéru. V 1. NP je dále umístěn sklad jednostopých dopravních prostředků zaměstnanců, který má vstup pouze z exteriéru budovy, sklad údržby areálu.</w:t>
      </w:r>
    </w:p>
    <w:p w14:paraId="09F241DF" w14:textId="6168CB61" w:rsidR="00FD6213" w:rsidRPr="00A95CC6" w:rsidRDefault="00FD6213" w:rsidP="00FD6213">
      <w:pPr>
        <w:pStyle w:val="Bezmezer"/>
      </w:pPr>
      <w:r w:rsidRPr="00A95CC6">
        <w:t xml:space="preserve"> </w:t>
      </w:r>
    </w:p>
    <w:p w14:paraId="2DD5C6CE" w14:textId="77777777" w:rsidR="00FD6213" w:rsidRPr="00A95CC6" w:rsidRDefault="00FD6213" w:rsidP="00FD6213">
      <w:pPr>
        <w:pStyle w:val="Bezmezer"/>
        <w:rPr>
          <w:b/>
          <w:bCs/>
          <w:u w:val="single"/>
        </w:rPr>
      </w:pPr>
      <w:r w:rsidRPr="00A95CC6">
        <w:rPr>
          <w:b/>
          <w:bCs/>
          <w:u w:val="single"/>
        </w:rPr>
        <w:t xml:space="preserve">2. Nadzemní podlaží: </w:t>
      </w:r>
    </w:p>
    <w:p w14:paraId="7D38888D" w14:textId="77777777" w:rsidR="00FD6213" w:rsidRPr="00A95CC6" w:rsidRDefault="00FD6213" w:rsidP="00FD6213">
      <w:pPr>
        <w:pStyle w:val="Bezmezer"/>
      </w:pPr>
      <w:r w:rsidRPr="00A95CC6">
        <w:t xml:space="preserve">Ve druhém nadzemním podlaží jsou situovány pobytové místnosti posádek, denní místnost, šatny, administrativní pracoviště pro zpracování výjezdu, pracoviště administrátorek a další zázemí posádek. Sociální zázemí je dimenzováno dle nejpočetnější směny. Dále je zde umístěno pracoviště provozního technika a datové centrum (IKO). Šatny zdravotnického personálu jsou rozděleny na šatny pro muže a šatny pro ženy, ke každé šatně přísluší koupelna vybavená umývadly a sprchovými boxy. Z koupelny je přístupné pohotovostní WC. Z chodby, která propojuje provozní součásti podlaží je přístupné hygienické zařízení pro sloužící posádky. </w:t>
      </w:r>
    </w:p>
    <w:p w14:paraId="7CDB8081" w14:textId="77777777" w:rsidR="00FD6213" w:rsidRPr="00A95CC6" w:rsidRDefault="00FD6213" w:rsidP="00FD6213">
      <w:pPr>
        <w:pStyle w:val="Bezmezer"/>
      </w:pPr>
      <w:r w:rsidRPr="00A95CC6">
        <w:lastRenderedPageBreak/>
        <w:t xml:space="preserve">V blízkosti schodiště je situována denní místnost, na kterou navazuje kuchyňka. V místě horizontální trasy slaboproudých rozvodů jej situována technická </w:t>
      </w:r>
      <w:proofErr w:type="gramStart"/>
      <w:r w:rsidRPr="00A95CC6">
        <w:t>místnost - IKO</w:t>
      </w:r>
      <w:proofErr w:type="gramEnd"/>
      <w:r w:rsidRPr="00A95CC6">
        <w:t xml:space="preserve">, na kterou navazuje administrativní pracoviště pro techniky a pracovna dokumentátorek </w:t>
      </w:r>
    </w:p>
    <w:p w14:paraId="0BDDDBAA" w14:textId="77777777" w:rsidR="00FD6213" w:rsidRPr="00A95CC6" w:rsidRDefault="00FD6213" w:rsidP="00FD6213">
      <w:pPr>
        <w:pStyle w:val="Bezmezer"/>
      </w:pPr>
      <w:r w:rsidRPr="00A95CC6">
        <w:t xml:space="preserve">Ve 2. podlaží je umístěna školící místnosti oddělená od denní místnosti posádek mobilní skládací akusticky neprůzvučnou stěnou. Kapacita hygienického zařízení na patře je navýšena o potřebnou kapacitu. </w:t>
      </w:r>
    </w:p>
    <w:p w14:paraId="479CECCF" w14:textId="77777777" w:rsidR="006B6011" w:rsidRPr="00A95CC6" w:rsidRDefault="006B6011" w:rsidP="00FD6213">
      <w:pPr>
        <w:pStyle w:val="Bezmezer"/>
      </w:pPr>
    </w:p>
    <w:p w14:paraId="5940B38A" w14:textId="77777777" w:rsidR="00FD6213" w:rsidRPr="00A95CC6" w:rsidRDefault="00FD6213" w:rsidP="00FD6213">
      <w:pPr>
        <w:pStyle w:val="Bezmezer"/>
        <w:rPr>
          <w:b/>
          <w:bCs/>
          <w:u w:val="single"/>
        </w:rPr>
      </w:pPr>
      <w:r w:rsidRPr="00A95CC6">
        <w:rPr>
          <w:b/>
          <w:bCs/>
          <w:u w:val="single"/>
        </w:rPr>
        <w:t xml:space="preserve">3. Nadzemní podlaží: </w:t>
      </w:r>
    </w:p>
    <w:p w14:paraId="7F7B8939" w14:textId="31C5EEF1" w:rsidR="0031498E" w:rsidRPr="00A95CC6" w:rsidRDefault="00FD6213" w:rsidP="00940E16">
      <w:pPr>
        <w:pStyle w:val="Bezmezer"/>
      </w:pPr>
      <w:r w:rsidRPr="00A95CC6">
        <w:t>Třetí nadzemní podlaží tvoří převýšená část hlavního schodiště, sloužící pro pohodlný přístup na střechu, kde jsou umístěny stožáry pro umístění pojítek, stožáru STA, zdroje přímého chlazení VZT a datové místnosti IKO, UPS a FV elektrárna.</w:t>
      </w:r>
    </w:p>
    <w:p w14:paraId="076B49FA" w14:textId="77777777" w:rsidR="00FD6213" w:rsidRPr="00A95CC6" w:rsidRDefault="00FD6213" w:rsidP="00940E16">
      <w:pPr>
        <w:pStyle w:val="Bezmezer"/>
        <w:rPr>
          <w:i/>
          <w:iCs/>
        </w:rPr>
      </w:pPr>
    </w:p>
    <w:p w14:paraId="286EED71" w14:textId="01988059" w:rsidR="006717A0" w:rsidRPr="00A95CC6" w:rsidRDefault="006717A0" w:rsidP="00D9768E">
      <w:pPr>
        <w:pStyle w:val="Bezmezer"/>
        <w:numPr>
          <w:ilvl w:val="0"/>
          <w:numId w:val="3"/>
        </w:numPr>
        <w:ind w:left="426" w:hanging="425"/>
        <w:rPr>
          <w:rFonts w:ascii="CAD Arial Narrow" w:hAnsi="CAD Arial Narrow"/>
          <w:b/>
          <w:bCs/>
        </w:rPr>
      </w:pPr>
      <w:r w:rsidRPr="00A95CC6">
        <w:rPr>
          <w:rFonts w:ascii="CAD Arial Narrow" w:hAnsi="CAD Arial Narrow"/>
          <w:b/>
          <w:bCs/>
        </w:rPr>
        <w:t>BEZBARIÉROVÉ UŽÍVÁNÍ STAVBY</w:t>
      </w:r>
    </w:p>
    <w:p w14:paraId="3D9B1ACF" w14:textId="77777777" w:rsidR="003647C3" w:rsidRPr="00A95CC6" w:rsidRDefault="00B678C8" w:rsidP="003647C3">
      <w:pPr>
        <w:pStyle w:val="Bezmezer"/>
      </w:pPr>
      <w:bookmarkStart w:id="5" w:name="_Hlk166477925"/>
      <w:r w:rsidRPr="00A95CC6">
        <w:t xml:space="preserve">Řešení bezbariérového užívání veřejně přístupných ploch a komunikací a stavebních objektů bude splňovat požadavky Vyhlášky 398/2009 Sb. o obecných technických požadavcích zabezpečující bezbariérové užívání staveb. </w:t>
      </w:r>
    </w:p>
    <w:p w14:paraId="26A4B605" w14:textId="0BC85C0F" w:rsidR="00B678C8" w:rsidRPr="00A95CC6" w:rsidRDefault="003647C3" w:rsidP="00B678C8">
      <w:pPr>
        <w:pStyle w:val="Bezmezer"/>
      </w:pPr>
      <w:r w:rsidRPr="00A95CC6">
        <w:t>Budova je pracovištěm posádek zdravotnické záchranné služby, kdy se nepředpokládá pohyb osob se</w:t>
      </w:r>
      <w:r w:rsidR="001061D2" w:rsidRPr="00A95CC6">
        <w:t xml:space="preserve"> </w:t>
      </w:r>
      <w:r w:rsidRPr="00A95CC6">
        <w:t>sníženou schopnosti pohybu nebo orientace uvnitř budovy. Veškera opatřeni ve smyslu vyhlášky č.</w:t>
      </w:r>
      <w:r w:rsidR="001061D2" w:rsidRPr="00A95CC6">
        <w:t xml:space="preserve"> </w:t>
      </w:r>
      <w:r w:rsidRPr="00A95CC6">
        <w:t xml:space="preserve">398/2009 Sb. jsou navržena pro venkovní plochy a vstup do budovy pro zajištěni případného styku </w:t>
      </w:r>
      <w:proofErr w:type="gramStart"/>
      <w:r w:rsidRPr="00A95CC6">
        <w:t>s</w:t>
      </w:r>
      <w:proofErr w:type="gramEnd"/>
      <w:r w:rsidRPr="00A95CC6">
        <w:t xml:space="preserve"> veřejnosti.</w:t>
      </w:r>
      <w:r w:rsidR="00B678C8" w:rsidRPr="00A95CC6">
        <w:t xml:space="preserve"> </w:t>
      </w:r>
    </w:p>
    <w:bookmarkEnd w:id="5"/>
    <w:p w14:paraId="29D49FC5" w14:textId="77777777" w:rsidR="00BC1E49" w:rsidRPr="00A95CC6" w:rsidRDefault="00BC1E49" w:rsidP="00D9768E">
      <w:pPr>
        <w:pStyle w:val="Bezmezer"/>
        <w:rPr>
          <w:color w:val="FF0000"/>
        </w:rPr>
      </w:pPr>
    </w:p>
    <w:p w14:paraId="57855C37" w14:textId="795DEA13" w:rsidR="006717A0" w:rsidRPr="00A95CC6" w:rsidRDefault="006717A0" w:rsidP="00D9768E">
      <w:pPr>
        <w:pStyle w:val="Bezmezer"/>
        <w:numPr>
          <w:ilvl w:val="0"/>
          <w:numId w:val="3"/>
        </w:numPr>
        <w:ind w:left="426" w:hanging="425"/>
        <w:rPr>
          <w:rFonts w:ascii="CAD Arial Narrow" w:hAnsi="CAD Arial Narrow"/>
          <w:b/>
          <w:bCs/>
        </w:rPr>
      </w:pPr>
      <w:r w:rsidRPr="00A95CC6">
        <w:rPr>
          <w:rFonts w:ascii="CAD Arial Narrow" w:hAnsi="CAD Arial Narrow"/>
          <w:b/>
          <w:bCs/>
        </w:rPr>
        <w:t>BEZPEČNOST PŘI UŽÍVÁNÍ STAVBY</w:t>
      </w:r>
    </w:p>
    <w:p w14:paraId="22E9E23A" w14:textId="77777777" w:rsidR="00B43D35" w:rsidRPr="00A95CC6" w:rsidRDefault="00B43D35" w:rsidP="00B43D35">
      <w:pPr>
        <w:pStyle w:val="Bezmezer"/>
        <w:ind w:left="1"/>
        <w:rPr>
          <w:b/>
          <w:bCs/>
        </w:rPr>
      </w:pPr>
    </w:p>
    <w:p w14:paraId="1B70E573" w14:textId="77777777" w:rsidR="00B678C8" w:rsidRPr="00A95CC6" w:rsidRDefault="00B678C8" w:rsidP="00B678C8">
      <w:pPr>
        <w:pStyle w:val="Bezmezer"/>
      </w:pPr>
      <w:r w:rsidRPr="00A95CC6">
        <w:t xml:space="preserve">Stavba je navržena a bude provedena tak, aby při jejím užívání a provozu nedocházelo k úrazu uklouznutím, pádem, nárazem, popálením, zásahem elektrickým proudem, výbuchem uvnitř nebo v blízkosti stavby. </w:t>
      </w:r>
    </w:p>
    <w:p w14:paraId="551F3695" w14:textId="77777777" w:rsidR="00B678C8" w:rsidRPr="00A95CC6" w:rsidRDefault="00B678C8" w:rsidP="00B678C8">
      <w:pPr>
        <w:pStyle w:val="Bezmezer"/>
      </w:pPr>
      <w:r w:rsidRPr="00A95CC6">
        <w:t>Celkový provoz, technologie, konstrukce, zařízení a činnosti budou provedeny a vykonávány s ohledem na bezpečnost práce zejména v souladu s vyhl. 48/1982 Sb. ve znění pozdějších předpisů. Bude dodržena bezpečnost při užívání stavby podle platných bezpečnostních předpisů.</w:t>
      </w:r>
    </w:p>
    <w:p w14:paraId="297DC8BF" w14:textId="77777777" w:rsidR="00B678C8" w:rsidRPr="00A95CC6" w:rsidRDefault="00B678C8" w:rsidP="00B678C8">
      <w:pPr>
        <w:pStyle w:val="Bezmezer"/>
      </w:pPr>
      <w:r w:rsidRPr="00A95CC6">
        <w:t>Veškeré použité stroje, zařízení a materiály musí splňovat požadavky na bezpečný provoz a bezpečné užívání a musí mít příslušné certifikáty (prohlášení o shodě).</w:t>
      </w:r>
    </w:p>
    <w:p w14:paraId="598B2053" w14:textId="77777777" w:rsidR="00B678C8" w:rsidRPr="00A95CC6" w:rsidRDefault="00B678C8" w:rsidP="00B678C8">
      <w:pPr>
        <w:pStyle w:val="Bezmezer"/>
      </w:pPr>
      <w:r w:rsidRPr="00A95CC6">
        <w:t>Pochůzné povrchy musí mít neklouzavou úpravu. Požadavky jsou stanoveny například v normách:</w:t>
      </w:r>
    </w:p>
    <w:p w14:paraId="4964014B" w14:textId="77777777" w:rsidR="00B678C8" w:rsidRPr="00A95CC6" w:rsidRDefault="00B678C8">
      <w:pPr>
        <w:pStyle w:val="Bezmezer"/>
        <w:numPr>
          <w:ilvl w:val="0"/>
          <w:numId w:val="13"/>
        </w:numPr>
      </w:pPr>
      <w:r w:rsidRPr="00A95CC6">
        <w:t xml:space="preserve">ČSN 74 45 05 Podlahy. Společná ustanovení  </w:t>
      </w:r>
    </w:p>
    <w:p w14:paraId="1C927EBA" w14:textId="77777777" w:rsidR="00B678C8" w:rsidRPr="00A95CC6" w:rsidRDefault="00B678C8">
      <w:pPr>
        <w:pStyle w:val="Bezmezer"/>
        <w:numPr>
          <w:ilvl w:val="0"/>
          <w:numId w:val="13"/>
        </w:numPr>
      </w:pPr>
      <w:r w:rsidRPr="00A95CC6">
        <w:t xml:space="preserve">ČSN 74 45 07 Zkušební metody podlah. Stanovení protiskluzných vlastností povrchů podlah  </w:t>
      </w:r>
    </w:p>
    <w:p w14:paraId="3B146F4D" w14:textId="77777777" w:rsidR="00B678C8" w:rsidRPr="00A95CC6" w:rsidRDefault="00B678C8">
      <w:pPr>
        <w:pStyle w:val="Bezmezer"/>
        <w:numPr>
          <w:ilvl w:val="0"/>
          <w:numId w:val="13"/>
        </w:numPr>
      </w:pPr>
      <w:r w:rsidRPr="00A95CC6">
        <w:t>ČSN EN 13813 Potěrové materiály a podlahové potěry</w:t>
      </w:r>
    </w:p>
    <w:p w14:paraId="19FEACA0" w14:textId="77777777" w:rsidR="00B678C8" w:rsidRPr="00A95CC6" w:rsidRDefault="00B678C8">
      <w:pPr>
        <w:pStyle w:val="Bezmezer"/>
        <w:numPr>
          <w:ilvl w:val="0"/>
          <w:numId w:val="13"/>
        </w:numPr>
      </w:pPr>
      <w:r w:rsidRPr="00A95CC6">
        <w:t>ČSN 72 5191 „Keramické obkladové prvky – stanovení protiskluznosti</w:t>
      </w:r>
    </w:p>
    <w:p w14:paraId="5A312CD2" w14:textId="77777777" w:rsidR="00B678C8" w:rsidRPr="00A95CC6" w:rsidRDefault="00B678C8">
      <w:pPr>
        <w:pStyle w:val="Bezmezer"/>
        <w:numPr>
          <w:ilvl w:val="0"/>
          <w:numId w:val="13"/>
        </w:numPr>
      </w:pPr>
      <w:r w:rsidRPr="00A95CC6">
        <w:t xml:space="preserve">ČSN EN 13 164 Tepelně izolační výrobky pro stavebnictví </w:t>
      </w:r>
    </w:p>
    <w:p w14:paraId="2B91650F" w14:textId="77777777" w:rsidR="00B678C8" w:rsidRPr="00A95CC6" w:rsidRDefault="00B678C8" w:rsidP="00B678C8">
      <w:pPr>
        <w:pStyle w:val="Bezmezer"/>
      </w:pPr>
      <w:r w:rsidRPr="00A95CC6">
        <w:t>Použité výrobky musí být certifikované pro použitou podlahu a konkrétní prostředí.</w:t>
      </w:r>
    </w:p>
    <w:p w14:paraId="03DEB217" w14:textId="77777777" w:rsidR="00B678C8" w:rsidRPr="00A95CC6" w:rsidRDefault="00B678C8" w:rsidP="00B678C8">
      <w:pPr>
        <w:pStyle w:val="Bezmezer"/>
      </w:pPr>
      <w:r w:rsidRPr="00A95CC6">
        <w:t>Veškeré vodorovné i vertikální komunikace jsou navrženy v souladu s požadavky ČSN 73 4130 Schodiště a šikmé rampy a jsou zabezpečeny v souladu s ČSN 74 3305 Ochranná zábradlí. Navíc celý objekt má parametry pro bezpečný pohyb osob se sníženou schopností pohybu a orientace dle vyhl. 398/2009Sb.</w:t>
      </w:r>
    </w:p>
    <w:p w14:paraId="1162D454" w14:textId="77777777" w:rsidR="00B678C8" w:rsidRPr="00A95CC6" w:rsidRDefault="00B678C8" w:rsidP="00B678C8">
      <w:pPr>
        <w:pStyle w:val="Bezmezer"/>
      </w:pPr>
      <w:r w:rsidRPr="00A95CC6">
        <w:t>Pro zajištění bezpečného chodu stavby musí investor zajistit před jeho uvedením do provozu zpracování poplachových směrnic a všech potřebných provozních řádů zejména pro technická zařízení v budově. Budou zde uvedeny pokyny pro obsluhu, zásady pro vykonávání kontrol, zkoušek a revizí. Obsluhující personál musí být starší 18 roků, způsobilý a musí mít kvalifikační předpoklady k obsluze zařízení.</w:t>
      </w:r>
    </w:p>
    <w:p w14:paraId="1778684B" w14:textId="77777777" w:rsidR="00B678C8" w:rsidRPr="00A95CC6" w:rsidRDefault="00B678C8" w:rsidP="00B678C8">
      <w:pPr>
        <w:pStyle w:val="Bezmezer"/>
      </w:pPr>
      <w:r w:rsidRPr="00A95CC6">
        <w:t xml:space="preserve">Uživatelský manuál z hlediska bezpečnosti provozu musí obsahovat zejména stanovení termínů pro cyklické revize elektrických zařízení (ČSN 33 2000-6-61). </w:t>
      </w:r>
    </w:p>
    <w:p w14:paraId="0145CD8E" w14:textId="77777777" w:rsidR="00B678C8" w:rsidRPr="00A95CC6" w:rsidRDefault="00B678C8" w:rsidP="00B678C8">
      <w:pPr>
        <w:pStyle w:val="Bezmezer"/>
      </w:pPr>
      <w:r w:rsidRPr="00A95CC6">
        <w:lastRenderedPageBreak/>
        <w:t xml:space="preserve">Vnitřní ochrana před </w:t>
      </w:r>
      <w:proofErr w:type="gramStart"/>
      <w:r w:rsidRPr="00A95CC6">
        <w:t>přepětím - Spolehlivě</w:t>
      </w:r>
      <w:proofErr w:type="gramEnd"/>
      <w:r w:rsidRPr="00A95CC6">
        <w:t xml:space="preserve"> spojeného ocelového armování stavby bude využito pro vytvoření prostorového stínění. V objektech bude realizována koordinovaná zónová ochrana před přepětím dle ČSN EN 62305-4 s využitím přepěťových ochran.</w:t>
      </w:r>
    </w:p>
    <w:p w14:paraId="6DEB7EEC" w14:textId="77777777" w:rsidR="00B678C8" w:rsidRPr="00A95CC6" w:rsidRDefault="00B678C8" w:rsidP="00B678C8">
      <w:pPr>
        <w:pStyle w:val="Bezmezer"/>
      </w:pPr>
      <w:r w:rsidRPr="00A95CC6">
        <w:t xml:space="preserve">V souladu s vyhláškou MV ČR č. 246/2001 Sb. </w:t>
      </w:r>
      <w:proofErr w:type="gramStart"/>
      <w:r w:rsidRPr="00A95CC6">
        <w:t>„ o</w:t>
      </w:r>
      <w:proofErr w:type="gramEnd"/>
      <w:r w:rsidRPr="00A95CC6">
        <w:t xml:space="preserve"> požární prevenci „ musí zhotovitel stavby nechat zpracovat Požární poplachové směrnice, Evakuační schémata a Evakuační plán, Řád ohlašovny požárů, Dokumentaci zdolávání požáru a další požadovanou dokumentaci požární ochrany dle požadavků zákona o požární ochraně a vyhlášky o požární prevenci (např. požární kniha). Dále dle uvedené vyhlášky je nutno vykonávat pravidelně po 6 měsících preventivní požární prohlídky.</w:t>
      </w:r>
    </w:p>
    <w:p w14:paraId="7E7128BB" w14:textId="77777777" w:rsidR="00B678C8" w:rsidRPr="00A95CC6" w:rsidRDefault="00B678C8" w:rsidP="00B678C8">
      <w:pPr>
        <w:pStyle w:val="Bezmezer"/>
      </w:pPr>
      <w:r w:rsidRPr="00A95CC6">
        <w:t xml:space="preserve">Každého půl roku vždy na jaře a na podzim bude zkontrolován technický stav střešní krytiny a provedena kontrola vpustí. </w:t>
      </w:r>
    </w:p>
    <w:p w14:paraId="56348332" w14:textId="77777777" w:rsidR="00B678C8" w:rsidRPr="00A95CC6" w:rsidRDefault="00B678C8" w:rsidP="00B678C8">
      <w:pPr>
        <w:pStyle w:val="Bezmezer"/>
      </w:pPr>
      <w:r w:rsidRPr="00A95CC6">
        <w:t>Uživatel objektu bude užívat objekt podle projektovaných parametrů a ve shodě s účelem stavby, na který bylo vydáno stavební povolení. Bude zajišťovat potřebné pravidelné revize, údržbu a předepsané kontrolní zkoušení systémů.</w:t>
      </w:r>
    </w:p>
    <w:p w14:paraId="3799F958" w14:textId="77777777" w:rsidR="00B678C8" w:rsidRPr="00A95CC6" w:rsidRDefault="00B678C8" w:rsidP="00B678C8">
      <w:pPr>
        <w:pStyle w:val="Bezmezer"/>
      </w:pPr>
      <w:r w:rsidRPr="00A95CC6">
        <w:t>Stavba je navržena v souladu se závaznými normovými a právními předpisy, při běžném provozu tedy nebude docházet k ohrožení zdraví osob v souvislosti s tvarem a technickým řešením stavby.</w:t>
      </w:r>
    </w:p>
    <w:p w14:paraId="46970070" w14:textId="77777777" w:rsidR="00BF3B4D" w:rsidRPr="00A95CC6" w:rsidRDefault="00BF3B4D" w:rsidP="00D9768E">
      <w:pPr>
        <w:pStyle w:val="Bezmezer"/>
      </w:pPr>
    </w:p>
    <w:p w14:paraId="3140AB37" w14:textId="2109F011" w:rsidR="007B35F0" w:rsidRPr="00A95CC6" w:rsidRDefault="006717A0" w:rsidP="00D9768E">
      <w:pPr>
        <w:pStyle w:val="Bezmezer"/>
        <w:numPr>
          <w:ilvl w:val="0"/>
          <w:numId w:val="3"/>
        </w:numPr>
        <w:ind w:left="426" w:hanging="426"/>
        <w:rPr>
          <w:rFonts w:ascii="CAD Arial Narrow" w:hAnsi="CAD Arial Narrow"/>
          <w:b/>
          <w:bCs/>
        </w:rPr>
      </w:pPr>
      <w:r w:rsidRPr="00A95CC6">
        <w:rPr>
          <w:rFonts w:ascii="CAD Arial Narrow" w:hAnsi="CAD Arial Narrow"/>
          <w:b/>
          <w:bCs/>
        </w:rPr>
        <w:t>ZÁKLADNÍ CHARAKTERISTIKA OBJEKTŮ</w:t>
      </w:r>
    </w:p>
    <w:p w14:paraId="094A3AFD" w14:textId="77777777" w:rsidR="00FD2282" w:rsidRPr="00A95CC6" w:rsidRDefault="00FD2282" w:rsidP="003A7FBC">
      <w:pPr>
        <w:pStyle w:val="Bezmezer"/>
        <w:rPr>
          <w:rFonts w:ascii="CAD Arial Narrow" w:hAnsi="CAD Arial Narrow"/>
          <w:b/>
          <w:bCs/>
        </w:rPr>
      </w:pPr>
    </w:p>
    <w:p w14:paraId="5D28832C" w14:textId="021E8794" w:rsidR="00FD2282" w:rsidRPr="00A95CC6" w:rsidRDefault="00FD2282" w:rsidP="003A7FBC">
      <w:pPr>
        <w:pStyle w:val="Bezmezer"/>
        <w:rPr>
          <w:b/>
          <w:bCs/>
          <w:szCs w:val="24"/>
          <w:u w:val="single"/>
        </w:rPr>
      </w:pPr>
      <w:r w:rsidRPr="00A95CC6">
        <w:rPr>
          <w:b/>
          <w:bCs/>
          <w:szCs w:val="24"/>
          <w:u w:val="single"/>
        </w:rPr>
        <w:t>SO 101 Budova výjezdové základny</w:t>
      </w:r>
    </w:p>
    <w:p w14:paraId="2FDCAD8A" w14:textId="01F712B0" w:rsidR="00FD2282" w:rsidRPr="00A95CC6" w:rsidRDefault="00FD2282" w:rsidP="003A7FBC">
      <w:pPr>
        <w:pStyle w:val="Bezmezer"/>
        <w:rPr>
          <w:b/>
          <w:bCs/>
          <w:szCs w:val="24"/>
        </w:rPr>
      </w:pPr>
      <w:r w:rsidRPr="00A95CC6">
        <w:rPr>
          <w:b/>
          <w:bCs/>
          <w:szCs w:val="24"/>
        </w:rPr>
        <w:t xml:space="preserve">D.1.1 Architektonické a stavební </w:t>
      </w:r>
      <w:proofErr w:type="gramStart"/>
      <w:r w:rsidRPr="00A95CC6">
        <w:rPr>
          <w:b/>
          <w:bCs/>
          <w:szCs w:val="24"/>
        </w:rPr>
        <w:t>řešení - stavební</w:t>
      </w:r>
      <w:proofErr w:type="gramEnd"/>
      <w:r w:rsidRPr="00A95CC6">
        <w:rPr>
          <w:b/>
          <w:bCs/>
          <w:szCs w:val="24"/>
        </w:rPr>
        <w:t xml:space="preserve"> část</w:t>
      </w:r>
    </w:p>
    <w:p w14:paraId="5136FFF8" w14:textId="401A8AFC" w:rsidR="00FD2282" w:rsidRPr="00A95CC6" w:rsidRDefault="00FD2282" w:rsidP="00FD2282">
      <w:pPr>
        <w:pStyle w:val="Bezmezer"/>
      </w:pPr>
      <w:r w:rsidRPr="00A95CC6">
        <w:t>Navrhovaná dvoupodlažní budova o půdorysu 44,</w:t>
      </w:r>
      <w:r w:rsidR="00445589" w:rsidRPr="00A95CC6">
        <w:t>2</w:t>
      </w:r>
      <w:r w:rsidRPr="00A95CC6">
        <w:t xml:space="preserve"> x14,</w:t>
      </w:r>
      <w:proofErr w:type="gramStart"/>
      <w:r w:rsidRPr="00A95CC6">
        <w:t>70m</w:t>
      </w:r>
      <w:proofErr w:type="gramEnd"/>
      <w:r w:rsidRPr="00A95CC6">
        <w:t xml:space="preserve">, je uvažována jako jeden dilatační celek. Nosnou konstrukce bude tvořit tyčový železobetonový montovaný skelet. Konstrukční výška 1.np je 4,2m, 2.np 3,6m. </w:t>
      </w:r>
    </w:p>
    <w:p w14:paraId="4606ADFA" w14:textId="77777777" w:rsidR="00FD2282" w:rsidRPr="00A95CC6" w:rsidRDefault="00FD2282" w:rsidP="00FD2282">
      <w:pPr>
        <w:pStyle w:val="Bezmezer"/>
      </w:pPr>
      <w:r w:rsidRPr="00A95CC6">
        <w:t>Skelet tvoří příčné rámové konstrukce v modulu 6x7,</w:t>
      </w:r>
      <w:proofErr w:type="gramStart"/>
      <w:r w:rsidRPr="00A95CC6">
        <w:t>2m</w:t>
      </w:r>
      <w:proofErr w:type="gramEnd"/>
      <w:r w:rsidRPr="00A95CC6">
        <w:t xml:space="preserve">, které vynášejí stropní desky z předpjatých stropních panelů. Příčné rámy tvoří svislé sloupy a rámové příčle-průvlaky. V příčném směru tvoří skelet v části garáží třítakt s proměnnými moduly v jednotlivých rámec dle využití částí budovy. Obdélníkové průvlaky budou opatřeny ozuby pro uložení stropních panelů a vybráním pro pojezd garážových vrat, po obvodě budou průvlaky propojeny železobetonovými ztužidly, která budou tvořit současně nadpraží pásových oken v obvodových stěnách a budou vynášet parapetní panely a atiky. </w:t>
      </w:r>
    </w:p>
    <w:p w14:paraId="094D2458" w14:textId="77777777" w:rsidR="00FD2282" w:rsidRPr="00A95CC6" w:rsidRDefault="00FD2282" w:rsidP="00FD2282">
      <w:pPr>
        <w:pStyle w:val="Bezmezer"/>
      </w:pPr>
      <w:r w:rsidRPr="00A95CC6">
        <w:t xml:space="preserve">Schodiště je navrženo železobetonové prefabrikované a je tvořeno schodišťovými rameny, podestovými deskami a schodišťovými stěnami pro vynesení mezipodest. </w:t>
      </w:r>
    </w:p>
    <w:p w14:paraId="67BBA953" w14:textId="77777777" w:rsidR="00FD2282" w:rsidRPr="00A95CC6" w:rsidRDefault="00FD2282" w:rsidP="00FD2282">
      <w:pPr>
        <w:pStyle w:val="Bezmezer"/>
      </w:pPr>
      <w:r w:rsidRPr="00A95CC6">
        <w:t xml:space="preserve">Návrh vychází z užití unifikovaného skeletu pro budovy ZZS </w:t>
      </w:r>
      <w:proofErr w:type="spellStart"/>
      <w:r w:rsidRPr="00A95CC6">
        <w:t>JmK</w:t>
      </w:r>
      <w:proofErr w:type="spellEnd"/>
      <w:r w:rsidRPr="00A95CC6">
        <w:t xml:space="preserve">, který je modifikován na základě požadavku uživatele prohloubit hloubku garáží, při dodržení rozponu sloupů ve směru průvlaku </w:t>
      </w:r>
      <w:proofErr w:type="gramStart"/>
      <w:r w:rsidRPr="00A95CC6">
        <w:t>9m</w:t>
      </w:r>
      <w:proofErr w:type="gramEnd"/>
      <w:r w:rsidRPr="00A95CC6">
        <w:t xml:space="preserve">. </w:t>
      </w:r>
    </w:p>
    <w:p w14:paraId="255BD5A8" w14:textId="0F3CD1B7" w:rsidR="00FD2282" w:rsidRPr="00A95CC6" w:rsidRDefault="00FD2282" w:rsidP="00FD2282">
      <w:pPr>
        <w:pStyle w:val="Bezmezer"/>
      </w:pPr>
      <w:r w:rsidRPr="00A95CC6">
        <w:t>Nenosné příčky jsou v přízemí vyzdívané</w:t>
      </w:r>
      <w:r w:rsidR="00281E71" w:rsidRPr="00A95CC6">
        <w:t>, předstěny</w:t>
      </w:r>
      <w:r w:rsidRPr="00A95CC6">
        <w:t xml:space="preserve"> sádrokartonové s dvojitým </w:t>
      </w:r>
      <w:proofErr w:type="spellStart"/>
      <w:r w:rsidRPr="00A95CC6">
        <w:t>opláštěním</w:t>
      </w:r>
      <w:proofErr w:type="spellEnd"/>
      <w:r w:rsidRPr="00A95CC6">
        <w:t xml:space="preserve">. </w:t>
      </w:r>
    </w:p>
    <w:p w14:paraId="4F205536" w14:textId="77777777" w:rsidR="00FD2282" w:rsidRPr="00A95CC6" w:rsidRDefault="00FD2282" w:rsidP="00FD2282">
      <w:pPr>
        <w:pStyle w:val="Bezmezer"/>
      </w:pPr>
      <w:r w:rsidRPr="00A95CC6">
        <w:t xml:space="preserve">Okna jsou hliníková zasklená izolačním trojsklem, osazená venkovními „Z“ žaluziemi s elektrickým pohonem, sluneční a větrnou automatikou. </w:t>
      </w:r>
    </w:p>
    <w:p w14:paraId="2671E7E3" w14:textId="17003630" w:rsidR="00FD2282" w:rsidRPr="00A95CC6" w:rsidRDefault="00FD2282" w:rsidP="00FD2282">
      <w:pPr>
        <w:pStyle w:val="Bezmezer"/>
      </w:pPr>
      <w:r w:rsidRPr="00A95CC6">
        <w:t xml:space="preserve">Vnitřní dveře v ocelových lisovaných zárubních z DTT desky opláštěné HPL, závěsy </w:t>
      </w:r>
      <w:proofErr w:type="gramStart"/>
      <w:r w:rsidRPr="00A95CC6">
        <w:t>4D</w:t>
      </w:r>
      <w:proofErr w:type="gramEnd"/>
      <w:r w:rsidRPr="00A95CC6">
        <w:t xml:space="preserve"> tubusové, klika masivní nerez, dle standardu ZZS vybrané průchody (pokuje sklady, technické místnosti) příprava pro osazení ACS. </w:t>
      </w:r>
    </w:p>
    <w:p w14:paraId="7AD9BF2F" w14:textId="6BA11277" w:rsidR="00FD2282" w:rsidRPr="00A95CC6" w:rsidRDefault="00FD2282" w:rsidP="00FD2282">
      <w:pPr>
        <w:pStyle w:val="Bezmezer"/>
      </w:pPr>
      <w:r w:rsidRPr="00A95CC6">
        <w:t xml:space="preserve">Podhledy </w:t>
      </w:r>
      <w:r w:rsidR="00992072" w:rsidRPr="00A95CC6">
        <w:t xml:space="preserve">ve všech místnostech jsou </w:t>
      </w:r>
      <w:r w:rsidRPr="00A95CC6">
        <w:t xml:space="preserve">rozebíratelně z minerálních lamel. </w:t>
      </w:r>
    </w:p>
    <w:p w14:paraId="37C1AE9F" w14:textId="1D4E5BB0" w:rsidR="00FD2282" w:rsidRPr="00A95CC6" w:rsidRDefault="00FD2282" w:rsidP="00FD2282">
      <w:pPr>
        <w:pStyle w:val="Bezmezer"/>
      </w:pPr>
      <w:r w:rsidRPr="00A95CC6">
        <w:t>Povlakové krytiny HMG kaučukové s vysokým podílem přírodního kaučuku. Schodiště teracové tvarovky v kombinaci s teracovou dlažbou 600/600. V dlažbě bude proveden grafický motiv s motive</w:t>
      </w:r>
      <w:r w:rsidR="00992072" w:rsidRPr="00A95CC6">
        <w:t>m</w:t>
      </w:r>
      <w:r w:rsidRPr="00A95CC6">
        <w:t xml:space="preserve"> „meandry“ shodný s průčelími budovy. Čistící zóny ve čtvercích. Podlahy garáží leštěný, broušený beton s povrchovou vrstvou ze zaleštěného lithia. </w:t>
      </w:r>
    </w:p>
    <w:p w14:paraId="1C54E075" w14:textId="77777777" w:rsidR="00FD2282" w:rsidRPr="00A95CC6" w:rsidRDefault="00FD2282" w:rsidP="00FD2282">
      <w:pPr>
        <w:pStyle w:val="Bezmezer"/>
      </w:pPr>
      <w:r w:rsidRPr="00A95CC6">
        <w:t xml:space="preserve">Obvodový plášť </w:t>
      </w:r>
    </w:p>
    <w:p w14:paraId="7ADC9360" w14:textId="2DE2AF97" w:rsidR="00FD2282" w:rsidRPr="00A95CC6" w:rsidRDefault="00FD2282" w:rsidP="00FD2282">
      <w:pPr>
        <w:pStyle w:val="Bezmezer"/>
      </w:pPr>
      <w:r w:rsidRPr="00A95CC6">
        <w:t xml:space="preserve">Vyzdívky obvodového pláště jsou tvořeny </w:t>
      </w:r>
      <w:r w:rsidR="00992072" w:rsidRPr="00A95CC6">
        <w:t>pórobetonovými tepelněizolačními tvárnicemi</w:t>
      </w:r>
      <w:r w:rsidRPr="00A95CC6">
        <w:t xml:space="preserve"> pro přesné zdění, vyzdívaných mezi sloupy, na obvodová ztužidla montovaného skeletu.  </w:t>
      </w:r>
    </w:p>
    <w:p w14:paraId="7B0ED52A" w14:textId="53A2110F" w:rsidR="00FD2282" w:rsidRPr="00A95CC6" w:rsidRDefault="00FD2282" w:rsidP="00FD2282">
      <w:pPr>
        <w:pStyle w:val="Bezmezer"/>
      </w:pPr>
      <w:r w:rsidRPr="00A95CC6">
        <w:t xml:space="preserve">Dále je tvořen tepelnou izolací splňující parametry pro pasivní domy. Povrch průčelí je v exponovaných částech, okolo garážových vrat a zásobovacích vstupů tvořen přibetonovanou </w:t>
      </w:r>
      <w:r w:rsidRPr="00A95CC6">
        <w:lastRenderedPageBreak/>
        <w:t xml:space="preserve">kotvenou </w:t>
      </w:r>
      <w:proofErr w:type="spellStart"/>
      <w:r w:rsidRPr="00A95CC6">
        <w:t>monierkou</w:t>
      </w:r>
      <w:proofErr w:type="spellEnd"/>
      <w:r w:rsidRPr="00A95CC6">
        <w:t xml:space="preserve">. Nad vstupy jsou vyloženy </w:t>
      </w:r>
      <w:r w:rsidR="00992072" w:rsidRPr="00A95CC6">
        <w:t>lehké</w:t>
      </w:r>
      <w:r w:rsidRPr="00A95CC6">
        <w:t xml:space="preserve"> stříšky</w:t>
      </w:r>
      <w:r w:rsidR="00992072" w:rsidRPr="00A95CC6">
        <w:t xml:space="preserve"> z ocelové konstrukce a opláštění z cementotřískových desek</w:t>
      </w:r>
      <w:r w:rsidRPr="00A95CC6">
        <w:t xml:space="preserve">. </w:t>
      </w:r>
    </w:p>
    <w:p w14:paraId="203A75C4" w14:textId="15B813D3" w:rsidR="00FD2282" w:rsidRPr="00A95CC6" w:rsidRDefault="00FD2282" w:rsidP="00FD2282">
      <w:pPr>
        <w:pStyle w:val="Bezmezer"/>
      </w:pPr>
      <w:r w:rsidRPr="00A95CC6">
        <w:t xml:space="preserve">Povrch průčelí tvoří ve 2.NP. a v 1.NP tam, kde není vystaven nebezpečí poškození keramický obklad pro suchou montáž na hliníkový rošt. Obklad tvoří na průčelí grafický dekor na téma „meandry“. formátu 300 x 600 mm (tloušťky 9,5 mm) </w:t>
      </w:r>
    </w:p>
    <w:p w14:paraId="0276F4BF" w14:textId="77777777" w:rsidR="0078270C" w:rsidRPr="00A95CC6" w:rsidRDefault="0078270C" w:rsidP="00FD2282">
      <w:pPr>
        <w:pStyle w:val="Bezmezer"/>
        <w:rPr>
          <w:szCs w:val="24"/>
        </w:rPr>
      </w:pPr>
    </w:p>
    <w:p w14:paraId="02F4853B" w14:textId="4F72EDB0" w:rsidR="00FD2282" w:rsidRPr="00A95CC6" w:rsidRDefault="00FD2282" w:rsidP="00FD2282">
      <w:pPr>
        <w:pStyle w:val="Bezmezer"/>
      </w:pPr>
      <w:r w:rsidRPr="00A95CC6">
        <w:rPr>
          <w:b/>
          <w:bCs/>
          <w:szCs w:val="24"/>
        </w:rPr>
        <w:t>D.1.4.1 Zařízení pro vytápění</w:t>
      </w:r>
      <w:r w:rsidR="00A046A0" w:rsidRPr="00A95CC6">
        <w:rPr>
          <w:b/>
          <w:bCs/>
          <w:szCs w:val="24"/>
        </w:rPr>
        <w:t>/chlazení</w:t>
      </w:r>
    </w:p>
    <w:p w14:paraId="1DF099A6" w14:textId="3E48D779" w:rsidR="00A046A0" w:rsidRPr="00A95CC6" w:rsidRDefault="00A046A0" w:rsidP="00A046A0">
      <w:pPr>
        <w:pStyle w:val="Bezmezer"/>
        <w:rPr>
          <w:u w:val="single"/>
        </w:rPr>
      </w:pPr>
      <w:r w:rsidRPr="00A95CC6">
        <w:rPr>
          <w:u w:val="single"/>
        </w:rPr>
        <w:t>Zdroj tepla</w:t>
      </w:r>
    </w:p>
    <w:p w14:paraId="71245DEA" w14:textId="048FDBD1" w:rsidR="00A046A0" w:rsidRPr="00A95CC6" w:rsidRDefault="00A046A0" w:rsidP="00A046A0">
      <w:pPr>
        <w:pStyle w:val="Bezmezer"/>
      </w:pPr>
      <w:r w:rsidRPr="00A95CC6">
        <w:t>Jako zdroj tepla a chladu je navrženo tepelné čerpadlo země-voda (dále označeno jen TČ) které využívá přírodního nízko potencionálního tepla (NPT) obsaženého v zemi. Jedná se o obnovitelný zdroj energie (OZE)</w:t>
      </w:r>
    </w:p>
    <w:p w14:paraId="1B33C30F" w14:textId="24E10647" w:rsidR="00A046A0" w:rsidRPr="00A95CC6" w:rsidRDefault="00A046A0" w:rsidP="00A046A0">
      <w:pPr>
        <w:pStyle w:val="Bezmezer"/>
      </w:pPr>
      <w:r w:rsidRPr="00A95CC6">
        <w:t xml:space="preserve">Jako doplňkový zdroj tepla bude v technické místnosti osazen plynový kotel o celkovém topném výkonu </w:t>
      </w:r>
      <w:r w:rsidR="00B64FA1" w:rsidRPr="00A95CC6">
        <w:t>48</w:t>
      </w:r>
      <w:r w:rsidRPr="00A95CC6">
        <w:t>kW. Tento zdroj bude plně zálohovat tepelné čerpadlo.</w:t>
      </w:r>
    </w:p>
    <w:p w14:paraId="3AF6AECD" w14:textId="77777777" w:rsidR="00A046A0" w:rsidRPr="00A95CC6" w:rsidRDefault="00A046A0" w:rsidP="00A046A0">
      <w:pPr>
        <w:pStyle w:val="Bezmezer"/>
      </w:pPr>
      <w:r w:rsidRPr="00A95CC6">
        <w:t>Tepelné čerpadlo má 3 hlavni okruhy: primární (nemrznoucí směs), chladivový a sekundární (vytápěni/chlazeni).</w:t>
      </w:r>
    </w:p>
    <w:p w14:paraId="249CB3C9" w14:textId="77777777" w:rsidR="00A046A0" w:rsidRPr="00A95CC6" w:rsidRDefault="00A046A0" w:rsidP="00A046A0">
      <w:pPr>
        <w:pStyle w:val="Bezmezer"/>
      </w:pPr>
      <w:r w:rsidRPr="00A95CC6">
        <w:t>Tyto okruhy přenášejí teplo mezi zemi a různými místy spotřeby. K přenosu tepla z jednoho okruhu do druhého se využívá výměníků tepla, kde tekutina o vyšší teplotě předává teplo tekutině o teplotě nižší bez směšovaní. Teplota primárního okruhu je nižší než sekundárního. Pro přenos tepla mezi oběma okruhy proto prochází chladivo termodynamickým cyklem, během kterého opakovaně dochází k jeho vypařováni při nízkém tlaku a nízké teplotě a kondenzaci při vysokém tlaku a vysoké teplotě. Aby byl tento proces možný, spotřebovává kompresor určité množství elektrické energie, které je ve srovnáni s tepelnou energií, kterou poskytuje, několikanásobně nižší.</w:t>
      </w:r>
    </w:p>
    <w:p w14:paraId="51238DA5" w14:textId="77777777" w:rsidR="00A046A0" w:rsidRPr="00A95CC6" w:rsidRDefault="00A046A0" w:rsidP="00A046A0">
      <w:pPr>
        <w:pStyle w:val="Bezmezer"/>
      </w:pPr>
      <w:r w:rsidRPr="00A95CC6">
        <w:t>Tepelné čerpadlo je navrženo v základním provedení s přednostním ohřevem TV. Ohřev objektu tepelným čerpadlem je ekologický (šetrný k životnímu prostředí), protože nevyužívá fosilní paliva a nezatěžuje životní prostředí emisemi v místě provozu.</w:t>
      </w:r>
    </w:p>
    <w:p w14:paraId="32C584E8" w14:textId="77777777" w:rsidR="00A046A0" w:rsidRPr="00A95CC6" w:rsidRDefault="00A046A0" w:rsidP="00A046A0">
      <w:pPr>
        <w:pStyle w:val="Bezmezer"/>
      </w:pPr>
      <w:r w:rsidRPr="00A95CC6">
        <w:t>TČ je vč. kompletní automatické regulace, kdy automaticky řídí množství dodávaného tepla do vytápěného prostoru ekvitermní regulací dle venkovní teploty (od venkovního čidla). Součástí dodávky TČ jsou i čidla (čidlo vnitřní teploty, čidlo venkovní teploty).</w:t>
      </w:r>
    </w:p>
    <w:p w14:paraId="2756C76A" w14:textId="77777777" w:rsidR="00A046A0" w:rsidRPr="00A95CC6" w:rsidRDefault="00A046A0" w:rsidP="00A046A0">
      <w:pPr>
        <w:pStyle w:val="Bezmezer"/>
      </w:pPr>
    </w:p>
    <w:p w14:paraId="4E9A5ED2" w14:textId="77777777" w:rsidR="00A046A0" w:rsidRPr="00A95CC6" w:rsidRDefault="00A046A0" w:rsidP="00A046A0">
      <w:pPr>
        <w:pStyle w:val="Bezmezer"/>
        <w:rPr>
          <w:u w:val="single"/>
        </w:rPr>
      </w:pPr>
      <w:r w:rsidRPr="00A95CC6">
        <w:rPr>
          <w:u w:val="single"/>
        </w:rPr>
        <w:t>Příprava TUV</w:t>
      </w:r>
    </w:p>
    <w:p w14:paraId="711570D4" w14:textId="7B75B23A" w:rsidR="00A046A0" w:rsidRPr="00A95CC6" w:rsidRDefault="00A046A0" w:rsidP="00A046A0">
      <w:pPr>
        <w:pStyle w:val="Bezmezer"/>
      </w:pPr>
      <w:r w:rsidRPr="00A95CC6">
        <w:t>Součástí dodávky tepelného čerpadla bude nepřímotopný stacionární zásobník teplé vody o objemu dle specifikace profese ZTI. Napojení na teplou vodu, cirkulaci a studenou vodu je předmětem dodávky zdravotní techniky.</w:t>
      </w:r>
      <w:r w:rsidR="00580DA4" w:rsidRPr="00A95CC6">
        <w:t xml:space="preserve"> Zásobník bude vybaven elektrickým zdrojem tepla o výkonu 6kW.</w:t>
      </w:r>
    </w:p>
    <w:p w14:paraId="23A0788B" w14:textId="77777777" w:rsidR="00A046A0" w:rsidRPr="00A95CC6" w:rsidRDefault="00A046A0" w:rsidP="00A046A0">
      <w:pPr>
        <w:pStyle w:val="Bezmezer"/>
      </w:pPr>
    </w:p>
    <w:p w14:paraId="6F24E9E5" w14:textId="331C9E0F" w:rsidR="00A046A0" w:rsidRPr="00A95CC6" w:rsidRDefault="00A046A0" w:rsidP="00A046A0">
      <w:pPr>
        <w:pStyle w:val="Bezmezer"/>
        <w:rPr>
          <w:u w:val="single"/>
        </w:rPr>
      </w:pPr>
      <w:r w:rsidRPr="00A95CC6">
        <w:rPr>
          <w:u w:val="single"/>
        </w:rPr>
        <w:t>Vytápění</w:t>
      </w:r>
    </w:p>
    <w:p w14:paraId="732A376D" w14:textId="4A2B7D53" w:rsidR="00AE7BF7" w:rsidRPr="00A95CC6" w:rsidRDefault="00AE7BF7" w:rsidP="00AE7BF7">
      <w:pPr>
        <w:pStyle w:val="Bezmezer"/>
      </w:pPr>
      <w:r w:rsidRPr="00A95CC6">
        <w:t xml:space="preserve">Místnosti v 1.NP budou vytápěny pomocí otopných deskových ocelových těles s integrovaným termostatickým ventilem se spodním pravým, levým nebo středovým připojením. Tyto otopná tělesa jsou na topný systém připojená ze zdi zdvojeným H – rohovým regulačním a uzavíracím šroubení. Na všech ventilech otopných těles jsou osazeny termostatické hlavice (dodávka </w:t>
      </w:r>
      <w:proofErr w:type="spellStart"/>
      <w:r w:rsidRPr="00A95CC6">
        <w:t>MaR</w:t>
      </w:r>
      <w:proofErr w:type="spellEnd"/>
      <w:r w:rsidRPr="00A95CC6">
        <w:t xml:space="preserve">). Pro vytápění a chlazení garáží budou sloužit podstropní </w:t>
      </w:r>
      <w:proofErr w:type="spellStart"/>
      <w:r w:rsidRPr="00A95CC6">
        <w:t>fancoily</w:t>
      </w:r>
      <w:proofErr w:type="spellEnd"/>
      <w:r w:rsidRPr="00A95CC6">
        <w:t xml:space="preserve"> v kazetovém provedení. </w:t>
      </w:r>
      <w:proofErr w:type="spellStart"/>
      <w:r w:rsidRPr="00A95CC6">
        <w:t>Fancoily</w:t>
      </w:r>
      <w:proofErr w:type="spellEnd"/>
      <w:r w:rsidRPr="00A95CC6">
        <w:t xml:space="preserve"> budou včetně ventilového vybavení a dvoucestného regulačního ventilu ovládaného profesí </w:t>
      </w:r>
      <w:proofErr w:type="spellStart"/>
      <w:r w:rsidRPr="00A95CC6">
        <w:t>MaR</w:t>
      </w:r>
      <w:proofErr w:type="spellEnd"/>
      <w:r w:rsidRPr="00A95CC6">
        <w:t>.</w:t>
      </w:r>
    </w:p>
    <w:p w14:paraId="1C6201E8" w14:textId="42CBB7B4" w:rsidR="00AE7BF7" w:rsidRPr="00A95CC6" w:rsidRDefault="00AE7BF7" w:rsidP="00AE7BF7">
      <w:pPr>
        <w:pStyle w:val="Bezmezer"/>
      </w:pPr>
      <w:r w:rsidRPr="00A95CC6">
        <w:t xml:space="preserve">Do místností v 2.NP je osazeno podlahové vytápění a </w:t>
      </w:r>
      <w:proofErr w:type="spellStart"/>
      <w:r w:rsidRPr="00A95CC6">
        <w:t>fancoily</w:t>
      </w:r>
      <w:proofErr w:type="spellEnd"/>
      <w:r w:rsidRPr="00A95CC6">
        <w:t xml:space="preserve">. Jednotlivé topné okruhy podlahového vytápění jsou napojeny na rozdělovače podlahového vytápění. Podlahové vytápění je tvořeno rozdělovačem podlahového vytápění, skříní pro usazení na/pod omítku a systémovou deskou, do které se uchycuje potrubí podlahového vytápění. Potrubí, které prochází přes dilatační spáru, bude v místě dilatační spáry vedeno v ochranné trubce v délce cca 0,5 m. V místech, kde by mohlo docházet k přetápění podlahové plochy, je na potrubí osazena ochranná trubka. Jednotlivé okruhy podlahového vytápění bude napojeno na rozdělovač podlahového vytápění. Regulaci podlahového vytápění zajišťují pohony na jednotlivých rozdělovačích podlahového vytápění. </w:t>
      </w:r>
      <w:r w:rsidRPr="00A95CC6">
        <w:lastRenderedPageBreak/>
        <w:t>Podlahové vytápění bude doplněno trubkovými elektrickými přímotopy s termostatem. Na všech ventilech otopných těles jsou osazeny termostatické hlavice.</w:t>
      </w:r>
    </w:p>
    <w:p w14:paraId="69772B82" w14:textId="40270A83" w:rsidR="00AE7BF7" w:rsidRPr="00A95CC6" w:rsidRDefault="00AE7BF7" w:rsidP="00AE7BF7">
      <w:pPr>
        <w:pStyle w:val="Bezmezer"/>
      </w:pPr>
      <w:r w:rsidRPr="00A95CC6">
        <w:t>Všechna tělesa otopná tělesa jsou na topný systém připojena svěrnými šroubeními. Termostaty pro regulaci topení budou vybaveny ochranou proti zásahu nepovolaných osob.</w:t>
      </w:r>
    </w:p>
    <w:p w14:paraId="7826290C" w14:textId="1250F92B" w:rsidR="00A046A0" w:rsidRPr="00A95CC6" w:rsidRDefault="00AE7BF7" w:rsidP="00AE7BF7">
      <w:pPr>
        <w:pStyle w:val="Bezmezer"/>
      </w:pPr>
      <w:r w:rsidRPr="00A95CC6">
        <w:t xml:space="preserve">Chlazení vybraných místností v 2.NP budou zabezpečovat podstropní kazetové </w:t>
      </w:r>
      <w:proofErr w:type="spellStart"/>
      <w:r w:rsidRPr="00A95CC6">
        <w:t>fancoily</w:t>
      </w:r>
      <w:proofErr w:type="spellEnd"/>
      <w:r w:rsidRPr="00A95CC6">
        <w:t xml:space="preserve"> ve dvoutrubkovém provedení. </w:t>
      </w:r>
      <w:proofErr w:type="spellStart"/>
      <w:r w:rsidRPr="00A95CC6">
        <w:t>Fancoily</w:t>
      </w:r>
      <w:proofErr w:type="spellEnd"/>
      <w:r w:rsidRPr="00A95CC6">
        <w:t xml:space="preserve"> budou včetně ventilového vybavení a dvoucestného regulačního ventilu ovládaného profesí </w:t>
      </w:r>
      <w:proofErr w:type="spellStart"/>
      <w:r w:rsidRPr="00A95CC6">
        <w:t>MaR</w:t>
      </w:r>
      <w:proofErr w:type="spellEnd"/>
      <w:r w:rsidRPr="00A95CC6">
        <w:t xml:space="preserve">. Od všech zařízení pro chlazení je nutno odvést </w:t>
      </w:r>
      <w:proofErr w:type="spellStart"/>
      <w:r w:rsidRPr="00A95CC6">
        <w:t>kondezát</w:t>
      </w:r>
      <w:proofErr w:type="spellEnd"/>
      <w:r w:rsidRPr="00A95CC6">
        <w:t xml:space="preserve">. </w:t>
      </w:r>
    </w:p>
    <w:p w14:paraId="2EFC2ABF" w14:textId="77777777" w:rsidR="00705142" w:rsidRPr="00A95CC6" w:rsidRDefault="00705142" w:rsidP="00A046A0">
      <w:pPr>
        <w:pStyle w:val="Bezmezer"/>
      </w:pPr>
    </w:p>
    <w:p w14:paraId="0893B3CE" w14:textId="4A0CB9C2" w:rsidR="00C26903" w:rsidRPr="00A95CC6" w:rsidRDefault="00C26903" w:rsidP="00C26903">
      <w:pPr>
        <w:pStyle w:val="Bezmezer"/>
        <w:rPr>
          <w:b/>
          <w:bCs/>
          <w:szCs w:val="24"/>
        </w:rPr>
      </w:pPr>
      <w:r w:rsidRPr="00A95CC6">
        <w:rPr>
          <w:b/>
          <w:bCs/>
          <w:szCs w:val="24"/>
        </w:rPr>
        <w:t>D.1.4.2 Zdravotně technické instalace</w:t>
      </w:r>
    </w:p>
    <w:p w14:paraId="54187D5E" w14:textId="726CBC79" w:rsidR="00FD7628" w:rsidRPr="00A95CC6" w:rsidRDefault="00FD7628" w:rsidP="00FD7628">
      <w:pPr>
        <w:pStyle w:val="Bezmezer"/>
        <w:rPr>
          <w:u w:val="single"/>
        </w:rPr>
      </w:pPr>
      <w:r w:rsidRPr="00A95CC6">
        <w:rPr>
          <w:u w:val="single"/>
        </w:rPr>
        <w:t xml:space="preserve">Splašková </w:t>
      </w:r>
      <w:proofErr w:type="spellStart"/>
      <w:r w:rsidRPr="00A95CC6">
        <w:rPr>
          <w:u w:val="single"/>
        </w:rPr>
        <w:t>kanaliazce</w:t>
      </w:r>
      <w:proofErr w:type="spellEnd"/>
    </w:p>
    <w:p w14:paraId="586B8FF2" w14:textId="133ADC0C" w:rsidR="00FD7628" w:rsidRPr="00A95CC6" w:rsidRDefault="00FD7628" w:rsidP="00FD7628">
      <w:pPr>
        <w:pStyle w:val="Bezmezer"/>
      </w:pPr>
      <w:r w:rsidRPr="00A95CC6">
        <w:t xml:space="preserve">Stoupací kanalizační potrubí bude vyvedeno nad střechu a osazeno odvzdušňovací hlavicí DN100. Na stoupacím potrubí bude ve výšce cca 1 m nad podlahou osazen čistící kus DN110. Vnitřní připojovací a odpadní potrubí bude provedeno v potrubí PVC HT, svodné vnitřní i venkovní potrubí bude provedeno z materiálu KG. Zkouška těsnosti kanalizace bude provedena ve smyslu ČSN 73 6760. O provedení zkoušky bude proveden protokolární zápis, který bude potvrzen investorem a předložen při kolaudaci. Trasy, dimenze rozvodů a umístění zařizovacích předmětů jsou zřejmé z výkresové dokumentace. </w:t>
      </w:r>
    </w:p>
    <w:p w14:paraId="317E0F55" w14:textId="77777777" w:rsidR="00FD7628" w:rsidRPr="00A95CC6" w:rsidRDefault="00FD7628" w:rsidP="00FD7628">
      <w:pPr>
        <w:pStyle w:val="Bezmezer"/>
      </w:pPr>
      <w:r w:rsidRPr="00A95CC6">
        <w:t xml:space="preserve">Veškeré zařizovací předměty a zařízení budou napojeny na kanalizaci přes zápachové uzávěrky. </w:t>
      </w:r>
    </w:p>
    <w:p w14:paraId="4C1EF03E" w14:textId="77777777" w:rsidR="00FD7628" w:rsidRPr="00A95CC6" w:rsidRDefault="00FD7628" w:rsidP="00FD7628">
      <w:pPr>
        <w:pStyle w:val="Bezmezer"/>
      </w:pPr>
      <w:r w:rsidRPr="00A95CC6">
        <w:t xml:space="preserve">Pro uložení potrubí bude použito systémových prvků, objímky budou v provedení s pryžovou vložkou. Kotvení potrubí bude provedeno v souladu s předpisy výrobce. </w:t>
      </w:r>
    </w:p>
    <w:p w14:paraId="05D6AB7F" w14:textId="59F3557C" w:rsidR="00C26903" w:rsidRPr="00A95CC6" w:rsidRDefault="00FD7628" w:rsidP="00FD7628">
      <w:pPr>
        <w:pStyle w:val="Bezmezer"/>
      </w:pPr>
      <w:r w:rsidRPr="00A95CC6">
        <w:t xml:space="preserve">Všechna potrubí mimo objekt se budou ukládat do pažené rýhy, při hloubce výkopu vyšší než 0,5 m (popřípadě je možno výkopy svahovat) – viz norma ČSN 73 3050. Obsyp potrubí bude štěrkopískem 0,3m nad vrchol potrubí. Zásyp bude proveden vhodnou vytěženou zeminou nebo štěrkopískem. Potrubí bude ukládáno do pískového lože o </w:t>
      </w:r>
      <w:proofErr w:type="spellStart"/>
      <w:r w:rsidRPr="00A95CC6">
        <w:t>tl</w:t>
      </w:r>
      <w:proofErr w:type="spellEnd"/>
      <w:r w:rsidRPr="00A95CC6">
        <w:t xml:space="preserve">. </w:t>
      </w:r>
      <w:proofErr w:type="gramStart"/>
      <w:r w:rsidRPr="00A95CC6">
        <w:t>100mm</w:t>
      </w:r>
      <w:proofErr w:type="gramEnd"/>
      <w:r w:rsidRPr="00A95CC6">
        <w:t>. Odpadní vody jsou komunálního charakteru.</w:t>
      </w:r>
    </w:p>
    <w:p w14:paraId="38E9E884" w14:textId="77777777" w:rsidR="00FD7628" w:rsidRPr="00A95CC6" w:rsidRDefault="00FD7628" w:rsidP="00FD7628">
      <w:pPr>
        <w:pStyle w:val="Bezmezer"/>
      </w:pPr>
    </w:p>
    <w:p w14:paraId="54ED4B8A" w14:textId="0E494FB7" w:rsidR="00C26903" w:rsidRPr="00A95CC6" w:rsidRDefault="00FD7628" w:rsidP="00A046A0">
      <w:pPr>
        <w:pStyle w:val="Bezmezer"/>
        <w:rPr>
          <w:u w:val="single"/>
        </w:rPr>
      </w:pPr>
      <w:r w:rsidRPr="00A95CC6">
        <w:rPr>
          <w:u w:val="single"/>
        </w:rPr>
        <w:t>Vnitřní vodovod</w:t>
      </w:r>
    </w:p>
    <w:p w14:paraId="4906B99F" w14:textId="77777777" w:rsidR="00FD7628" w:rsidRPr="00A95CC6" w:rsidRDefault="00FD7628" w:rsidP="00FD7628">
      <w:pPr>
        <w:pStyle w:val="Bezmezer"/>
      </w:pPr>
      <w:r w:rsidRPr="00A95CC6">
        <w:t xml:space="preserve">Do objektu povede nové vodovodní potrubí PE d32x4,4, které bude vyvedeno v technické místnosti 1.08 v 1.NP. Odtud povede k ohřívači TV a spolu s teplou a cirkulační vodou bude potrubí dále rozvedeno v podlaze, stěnách a podhledech k jednotlivým zařizovacím předmětům. Pro zásobování objektu požární vodou bude objektu v TM osazen trubní oddělovač DN32 (s atestem pro požární vodu) a bude napojen jeden vnitřní hydrant D19. Pro ohřev TV bude v technické místnosti v 1.NP instalován ZÁSOBNÍK TV, OBJEM </w:t>
      </w:r>
      <w:proofErr w:type="gramStart"/>
      <w:r w:rsidRPr="00A95CC6">
        <w:t>900l</w:t>
      </w:r>
      <w:proofErr w:type="gramEnd"/>
      <w:r w:rsidRPr="00A95CC6">
        <w:t xml:space="preserve">, jako zdroj pro tento zásobník bude sloužit tepelné čerpadlo. Z ohřívače bude rozvedeno potrubí teplé a cirkulační vody. </w:t>
      </w:r>
    </w:p>
    <w:p w14:paraId="220BE8E6" w14:textId="77777777" w:rsidR="00FD7628" w:rsidRPr="00A95CC6" w:rsidRDefault="00FD7628" w:rsidP="00FD7628">
      <w:pPr>
        <w:pStyle w:val="Bezmezer"/>
      </w:pPr>
      <w:r w:rsidRPr="00A95CC6">
        <w:t xml:space="preserve">Osazení potrubí studené, teplé a cirkulační vody bude provedeno dle výkresové dokumentace. Rozvody vody budou provedeny z potrubí PP PN20 s tepelnou Izolací. Rozvody budou vedeny ve dvou drážkách ve zdivu. V jedné bude vedeno potrubí studené, ve druhé potrubí teplé a cirkulační vody. Při vedení v drážce ve stěně budou uložena potrubí nad sebou od spodu následovně: studená, cirkulace a teplá. Rozvody budou vedeny v podhledech a ve zdivu, přednostně v přizdívkách. Potrubí má velkou tepelnou roztažnost, proto je nezbytné zajistit dilatace v ohybech a izolaci. Trasy a dimenze jsou zřejmé z výkresové dokumentace. </w:t>
      </w:r>
    </w:p>
    <w:p w14:paraId="5B6949A4" w14:textId="1F9A5A16" w:rsidR="00FD7628" w:rsidRPr="00A95CC6" w:rsidRDefault="00FD7628" w:rsidP="00FD7628">
      <w:pPr>
        <w:pStyle w:val="Bezmezer"/>
      </w:pPr>
      <w:r w:rsidRPr="00A95CC6">
        <w:t xml:space="preserve">Jako alternativní zdroj vody pro splachování WC a závlahu pozemku bude sloužit užitková dešťová voda jímána do akumulační jímky na pozemku a studna. Užitková voda bude čerpána pomocí plně automatické provozní a monitorovací jednotky s čerpadlem, řídicí jednotkou a integrovaným systémem pro přepojení na pitnou vodu z řádu. Budou osazeny 2ks těchto jednotek, primárně bude využívána voda z akumulační nádrže, v případě nedostatku vody provozní jednotka zajistí přepojení na přítok vody ze studny. Druhá jednotka potom řeší přepojení přívodu ze studny na vodovod v případě, kdy bude ve studni nedostatečná hladina pro čerpání. </w:t>
      </w:r>
    </w:p>
    <w:p w14:paraId="44ABA989" w14:textId="713AEF6B" w:rsidR="00C26903" w:rsidRPr="00A95CC6" w:rsidRDefault="00FD7628" w:rsidP="00FD7628">
      <w:pPr>
        <w:pStyle w:val="Bezmezer"/>
      </w:pPr>
      <w:r w:rsidRPr="00A95CC6">
        <w:lastRenderedPageBreak/>
        <w:t xml:space="preserve">Nikdy nesmí být napřímo propojen rozvod pitné a užitkové nebo požární vody. Tlaková zkouška bude provedena podle ČSN 73 6660 – vnitřní vodovody. O tlakové zkoušce bude pořízen protokol, který bude předložen ke kolaudaci. Zkušební tlak bude </w:t>
      </w:r>
      <w:proofErr w:type="gramStart"/>
      <w:r w:rsidRPr="00A95CC6">
        <w:t>1,6 násobek</w:t>
      </w:r>
      <w:proofErr w:type="gramEnd"/>
      <w:r w:rsidRPr="00A95CC6">
        <w:t xml:space="preserve"> maximálního provozního tlaku, min. 1,2 </w:t>
      </w:r>
      <w:proofErr w:type="spellStart"/>
      <w:r w:rsidRPr="00A95CC6">
        <w:t>MPa</w:t>
      </w:r>
      <w:proofErr w:type="spellEnd"/>
      <w:r w:rsidRPr="00A95CC6">
        <w:t>. Při provádění tlakových zkoušek plastového potrubí je nutno počítat s dotvarováním. Po dokončení rozvodů bude systém propláchnut, desinfikován a bude provedena tlaková zkouška. Pojistné a zabezpečovací zařízení: Armatury na potrubí z ohřívačů budou osazeny dle ČSN 06 0830. Expanzní nádoba pro TV bude umístěna na přívodním potrubí studené vody do ohřívače. Pro systém je navržena expanzní nádoba 80 l, plnící tlak 4 bary. U expanzní nádoby bude instalována průtočná armatura. Případné odpouštění pojistného ventilu bude svedeno do kanalizace.</w:t>
      </w:r>
    </w:p>
    <w:p w14:paraId="020A0232" w14:textId="77777777" w:rsidR="00FD7628" w:rsidRPr="00A95CC6" w:rsidRDefault="00FD7628" w:rsidP="00FD7628">
      <w:pPr>
        <w:pStyle w:val="Bezmezer"/>
      </w:pPr>
    </w:p>
    <w:p w14:paraId="46B56455" w14:textId="0F261D04" w:rsidR="00FD7628" w:rsidRPr="00A95CC6" w:rsidRDefault="00FD7628" w:rsidP="00FD7628">
      <w:pPr>
        <w:pStyle w:val="Bezmezer"/>
        <w:rPr>
          <w:b/>
          <w:bCs/>
          <w:szCs w:val="24"/>
        </w:rPr>
      </w:pPr>
      <w:r w:rsidRPr="00A95CC6">
        <w:rPr>
          <w:b/>
          <w:bCs/>
          <w:szCs w:val="24"/>
        </w:rPr>
        <w:t xml:space="preserve">D.1.4.3 Zařízení silnoproudé elektrotechniky </w:t>
      </w:r>
    </w:p>
    <w:p w14:paraId="37D6D909" w14:textId="77777777" w:rsidR="00FD7628" w:rsidRPr="00A95CC6" w:rsidRDefault="00FD7628" w:rsidP="00FD7628">
      <w:pPr>
        <w:pStyle w:val="Bezmezer"/>
      </w:pPr>
      <w:r w:rsidRPr="00A95CC6">
        <w:t xml:space="preserve">Projekt začíná napojením na distribuční síť </w:t>
      </w:r>
      <w:proofErr w:type="gramStart"/>
      <w:r w:rsidRPr="00A95CC6">
        <w:t>EG.D</w:t>
      </w:r>
      <w:proofErr w:type="gramEnd"/>
      <w:r w:rsidRPr="00A95CC6">
        <w:t xml:space="preserve"> a.s. z hladiny nízkého napětí na hranici u vjezdové komunikace do areálu. Zde bude z pojistkové skříně distributora provedeno napojení na klasickou spotřebu (elektroměrový rozváděč +ER1) a topnou spotřebu (elektroměrový rozváděč +ER2). Z klasické spotřeby bude napájeno:</w:t>
      </w:r>
    </w:p>
    <w:p w14:paraId="48510509" w14:textId="77777777" w:rsidR="00FD7628" w:rsidRPr="00A95CC6" w:rsidRDefault="00FD7628">
      <w:pPr>
        <w:pStyle w:val="Bezmezer"/>
        <w:numPr>
          <w:ilvl w:val="0"/>
          <w:numId w:val="13"/>
        </w:numPr>
      </w:pPr>
      <w:r w:rsidRPr="00A95CC6">
        <w:t>Osvětlení</w:t>
      </w:r>
    </w:p>
    <w:p w14:paraId="673B1125" w14:textId="77777777" w:rsidR="00FD7628" w:rsidRPr="00A95CC6" w:rsidRDefault="00FD7628">
      <w:pPr>
        <w:pStyle w:val="Bezmezer"/>
        <w:numPr>
          <w:ilvl w:val="0"/>
          <w:numId w:val="13"/>
        </w:numPr>
      </w:pPr>
      <w:r w:rsidRPr="00A95CC6">
        <w:t>Zásuvkové okruhy</w:t>
      </w:r>
    </w:p>
    <w:p w14:paraId="600DA157" w14:textId="77777777" w:rsidR="00FD7628" w:rsidRPr="00A95CC6" w:rsidRDefault="00FD7628">
      <w:pPr>
        <w:pStyle w:val="Bezmezer"/>
        <w:numPr>
          <w:ilvl w:val="0"/>
          <w:numId w:val="13"/>
        </w:numPr>
      </w:pPr>
      <w:r w:rsidRPr="00A95CC6">
        <w:t>Nabíjení elektromobilů</w:t>
      </w:r>
    </w:p>
    <w:p w14:paraId="05F36BD6" w14:textId="77777777" w:rsidR="00FD7628" w:rsidRPr="00A95CC6" w:rsidRDefault="00FD7628">
      <w:pPr>
        <w:pStyle w:val="Bezmezer"/>
        <w:numPr>
          <w:ilvl w:val="0"/>
          <w:numId w:val="13"/>
        </w:numPr>
      </w:pPr>
      <w:r w:rsidRPr="00A95CC6">
        <w:t>Ostatní technologie nesouvisející s vytápěním</w:t>
      </w:r>
    </w:p>
    <w:p w14:paraId="667CB36D" w14:textId="77777777" w:rsidR="00FD7628" w:rsidRPr="00A95CC6" w:rsidRDefault="00FD7628" w:rsidP="00FD7628">
      <w:pPr>
        <w:pStyle w:val="Bezmezer"/>
      </w:pPr>
      <w:r w:rsidRPr="00A95CC6">
        <w:t>Z topné spotřeby bude napájeno:</w:t>
      </w:r>
    </w:p>
    <w:p w14:paraId="58FC4FC3" w14:textId="77777777" w:rsidR="00FD7628" w:rsidRPr="00A95CC6" w:rsidRDefault="00FD7628">
      <w:pPr>
        <w:pStyle w:val="Bezmezer"/>
        <w:numPr>
          <w:ilvl w:val="0"/>
          <w:numId w:val="13"/>
        </w:numPr>
      </w:pPr>
      <w:r w:rsidRPr="00A95CC6">
        <w:t>Vytápění objektu</w:t>
      </w:r>
    </w:p>
    <w:p w14:paraId="628CCCA5" w14:textId="77777777" w:rsidR="00FD7628" w:rsidRPr="00A95CC6" w:rsidRDefault="00FD7628">
      <w:pPr>
        <w:pStyle w:val="Bezmezer"/>
        <w:numPr>
          <w:ilvl w:val="0"/>
          <w:numId w:val="13"/>
        </w:numPr>
      </w:pPr>
      <w:r w:rsidRPr="00A95CC6">
        <w:t>Vzduchotechnika</w:t>
      </w:r>
    </w:p>
    <w:p w14:paraId="4E93C9DB" w14:textId="77777777" w:rsidR="00FD7628" w:rsidRPr="00A95CC6" w:rsidRDefault="00FD7628">
      <w:pPr>
        <w:pStyle w:val="Bezmezer"/>
        <w:numPr>
          <w:ilvl w:val="0"/>
          <w:numId w:val="13"/>
        </w:numPr>
      </w:pPr>
      <w:proofErr w:type="spellStart"/>
      <w:r w:rsidRPr="00A95CC6">
        <w:t>MaR</w:t>
      </w:r>
      <w:proofErr w:type="spellEnd"/>
    </w:p>
    <w:p w14:paraId="16B3B053" w14:textId="77777777" w:rsidR="00FD7628" w:rsidRPr="00A95CC6" w:rsidRDefault="00FD7628">
      <w:pPr>
        <w:pStyle w:val="Bezmezer"/>
        <w:numPr>
          <w:ilvl w:val="0"/>
          <w:numId w:val="13"/>
        </w:numPr>
      </w:pPr>
      <w:r w:rsidRPr="00A95CC6">
        <w:t>Ostatní technologie související s vytápěním</w:t>
      </w:r>
    </w:p>
    <w:p w14:paraId="06802ADC" w14:textId="77777777" w:rsidR="00FD7628" w:rsidRPr="00A95CC6" w:rsidRDefault="00FD7628" w:rsidP="00FD7628">
      <w:pPr>
        <w:pStyle w:val="Bezmezer"/>
      </w:pPr>
    </w:p>
    <w:p w14:paraId="7DF8F111" w14:textId="77777777" w:rsidR="00FD7628" w:rsidRPr="00A95CC6" w:rsidRDefault="00FD7628" w:rsidP="00FD7628">
      <w:pPr>
        <w:pStyle w:val="Bezmezer"/>
      </w:pPr>
      <w:r w:rsidRPr="00A95CC6">
        <w:t>Dle vyhlášky č. 268/2009 Sb., o technických požadavcích na stavby, ve znění pozdějších předpisů, § 6 odst. 6, je prostorové uspořádání sítí technického vybavení, jako souběh nebo křížení, stanoveno normovými hodnotami dle ČSN 73 6005.</w:t>
      </w:r>
    </w:p>
    <w:p w14:paraId="52450D64" w14:textId="77777777" w:rsidR="00FD7628" w:rsidRPr="00A95CC6" w:rsidRDefault="00FD7628" w:rsidP="00FD7628">
      <w:pPr>
        <w:pStyle w:val="Bezmezer"/>
        <w:rPr>
          <w:u w:val="single"/>
        </w:rPr>
      </w:pPr>
    </w:p>
    <w:p w14:paraId="3E1F84AD" w14:textId="77777777" w:rsidR="00FD7628" w:rsidRPr="00A95CC6" w:rsidRDefault="00FD7628" w:rsidP="00FD7628">
      <w:pPr>
        <w:pStyle w:val="Bezmezer"/>
        <w:rPr>
          <w:u w:val="single"/>
        </w:rPr>
      </w:pPr>
      <w:r w:rsidRPr="00A95CC6">
        <w:rPr>
          <w:u w:val="single"/>
        </w:rPr>
        <w:t>Rozváděče objektu</w:t>
      </w:r>
    </w:p>
    <w:p w14:paraId="5A31C866" w14:textId="77777777" w:rsidR="00FD7628" w:rsidRPr="00A95CC6" w:rsidRDefault="00FD7628" w:rsidP="00FD7628">
      <w:pPr>
        <w:pStyle w:val="Bezmezer"/>
        <w:rPr>
          <w:i/>
          <w:iCs/>
        </w:rPr>
      </w:pPr>
      <w:r w:rsidRPr="00A95CC6">
        <w:rPr>
          <w:i/>
          <w:iCs/>
        </w:rPr>
        <w:t>Elektroměrový rozváděč:</w:t>
      </w:r>
    </w:p>
    <w:p w14:paraId="42E1CBF1" w14:textId="77777777" w:rsidR="00FD7628" w:rsidRPr="00A95CC6" w:rsidRDefault="00FD7628" w:rsidP="00FD7628">
      <w:pPr>
        <w:pStyle w:val="Bezmezer"/>
      </w:pPr>
      <w:r w:rsidRPr="00A95CC6">
        <w:t xml:space="preserve">Je navrženo osazení kompozitního pilířového rozváděče </w:t>
      </w:r>
      <w:proofErr w:type="gramStart"/>
      <w:r w:rsidRPr="00A95CC6">
        <w:t>o  dvou</w:t>
      </w:r>
      <w:proofErr w:type="gramEnd"/>
      <w:r w:rsidRPr="00A95CC6">
        <w:t xml:space="preserve"> polích (jedno pole pro klasickou a jedno pro topnou spotřebu objektu). Rozváděče budou osazeny ve venkovním prostoru u vjezdu do areálu, a budou provedeny dle požadavků ČSN EN IEC 61439-2 </w:t>
      </w:r>
      <w:proofErr w:type="spellStart"/>
      <w:r w:rsidRPr="00A95CC6">
        <w:t>ed</w:t>
      </w:r>
      <w:proofErr w:type="spellEnd"/>
      <w:r w:rsidRPr="00A95CC6">
        <w:t>. 3.</w:t>
      </w:r>
    </w:p>
    <w:p w14:paraId="6B59C30D" w14:textId="77777777" w:rsidR="00FD7628" w:rsidRPr="00A95CC6" w:rsidRDefault="00FD7628" w:rsidP="00FD7628">
      <w:pPr>
        <w:pStyle w:val="Bezmezer"/>
        <w:rPr>
          <w:i/>
          <w:iCs/>
        </w:rPr>
      </w:pPr>
      <w:r w:rsidRPr="00A95CC6">
        <w:rPr>
          <w:i/>
          <w:iCs/>
        </w:rPr>
        <w:t>Hlavní rozváděč objektu:</w:t>
      </w:r>
    </w:p>
    <w:p w14:paraId="6D9CB624" w14:textId="77777777" w:rsidR="00FD7628" w:rsidRPr="00A95CC6" w:rsidRDefault="00FD7628" w:rsidP="00FD7628">
      <w:pPr>
        <w:pStyle w:val="Bezmezer"/>
      </w:pPr>
      <w:r w:rsidRPr="00A95CC6">
        <w:t>Dle ČSN 33 2000-8-1 </w:t>
      </w:r>
      <w:proofErr w:type="spellStart"/>
      <w:r w:rsidRPr="00A95CC6">
        <w:t>ed</w:t>
      </w:r>
      <w:proofErr w:type="spellEnd"/>
      <w:r w:rsidRPr="00A95CC6">
        <w:t>. 2, čl. 6.3 a Příloha A musí být hlavní rozváděče umístěny takovým způsobem, aby jejich vzdálenost k hlavnímu zatížení byly co nejmenší.</w:t>
      </w:r>
    </w:p>
    <w:p w14:paraId="30047CFD" w14:textId="77777777" w:rsidR="00FD7628" w:rsidRPr="00A95CC6" w:rsidRDefault="00FD7628" w:rsidP="00FD7628">
      <w:pPr>
        <w:pStyle w:val="Bezmezer"/>
      </w:pPr>
      <w:r w:rsidRPr="00A95CC6">
        <w:t>Je navrženo osazení oceloplechových skříňových rozváděčů o dvou polích, celkových rozměrů 2x 800x400x2000+100. Rozváděče budou osazeny v místnosti 1.24, a budou provedeny dle požadavků ČSN EN IEC 61439-2 </w:t>
      </w:r>
      <w:proofErr w:type="spellStart"/>
      <w:r w:rsidRPr="00A95CC6">
        <w:t>ed</w:t>
      </w:r>
      <w:proofErr w:type="spellEnd"/>
      <w:r w:rsidRPr="00A95CC6">
        <w:t>. 3.</w:t>
      </w:r>
    </w:p>
    <w:p w14:paraId="373BBDC4" w14:textId="77777777" w:rsidR="00FD7628" w:rsidRPr="00A95CC6" w:rsidRDefault="00FD7628" w:rsidP="00FD7628">
      <w:pPr>
        <w:pStyle w:val="Bezmezer"/>
      </w:pPr>
      <w:r w:rsidRPr="00A95CC6">
        <w:t>Z rozváděčů bude napájena veškerá spotřeba objektu a bude zde provedeno samostatné pole pro náhradní zdroj. V rozváděči bude ponecháno minimálně 35 % volného prostoru jako rezerva pro možnost budoucího dozbrojení.</w:t>
      </w:r>
    </w:p>
    <w:p w14:paraId="09EBE977" w14:textId="77777777" w:rsidR="00FD7628" w:rsidRPr="00A95CC6" w:rsidRDefault="00FD7628" w:rsidP="00FD7628">
      <w:pPr>
        <w:pStyle w:val="Bezmezer"/>
        <w:rPr>
          <w:i/>
          <w:iCs/>
        </w:rPr>
      </w:pPr>
      <w:r w:rsidRPr="00A95CC6">
        <w:rPr>
          <w:i/>
          <w:iCs/>
        </w:rPr>
        <w:t>Podružné rozváděče objektu:</w:t>
      </w:r>
    </w:p>
    <w:p w14:paraId="3A6824DE" w14:textId="77777777" w:rsidR="00FD7628" w:rsidRPr="00A95CC6" w:rsidRDefault="00FD7628" w:rsidP="00FD7628">
      <w:pPr>
        <w:pStyle w:val="Bezmezer"/>
      </w:pPr>
      <w:r w:rsidRPr="00A95CC6">
        <w:t>Je navrženo osazení oceloplechového skříňového a zapuštěného rozváděče o jednom poli, které budou instalovány do chodbových prostor. Rozváděče budou provedeny dle požadavků ČSN EN IEC 61439-2 </w:t>
      </w:r>
      <w:proofErr w:type="spellStart"/>
      <w:r w:rsidRPr="00A95CC6">
        <w:t>ed</w:t>
      </w:r>
      <w:proofErr w:type="spellEnd"/>
      <w:r w:rsidRPr="00A95CC6">
        <w:t>. 3.</w:t>
      </w:r>
    </w:p>
    <w:p w14:paraId="485B19B0" w14:textId="246844A7" w:rsidR="00FD7628" w:rsidRPr="00A95CC6" w:rsidRDefault="00FD7628" w:rsidP="00FD7628">
      <w:pPr>
        <w:pStyle w:val="Bezmezer"/>
      </w:pPr>
      <w:r w:rsidRPr="00A95CC6">
        <w:t>Z důvodu dělení důležitých a velmi důležitých obvodů s </w:t>
      </w:r>
      <w:proofErr w:type="spellStart"/>
      <w:r w:rsidRPr="00A95CC6">
        <w:t>bezvýpadkovým</w:t>
      </w:r>
      <w:proofErr w:type="spellEnd"/>
      <w:r w:rsidRPr="00A95CC6">
        <w:t xml:space="preserve"> napájením bude provedeno vždy napájení pomocí dvou kabelů na jeden rozváděč. Z rozváděčů bude napájena </w:t>
      </w:r>
      <w:r w:rsidRPr="00A95CC6">
        <w:lastRenderedPageBreak/>
        <w:t>klasická spotřeba objektu. V rozváděči bude ponecháno minimálně 35 % volného prostoru jako rezerva pro možnost budoucího dozbrojení.</w:t>
      </w:r>
    </w:p>
    <w:p w14:paraId="69F541E3" w14:textId="77777777" w:rsidR="00FD7628" w:rsidRPr="00A95CC6" w:rsidRDefault="00FD7628" w:rsidP="00FD7628">
      <w:pPr>
        <w:pStyle w:val="Bezmezer"/>
      </w:pPr>
      <w:r w:rsidRPr="00A95CC6">
        <w:t>Při instalaci fotovoltaického (PV) systému musí být pro zajištění bezpečnosti osob na spotřebitelském zařízení nebo rozváděči, ke kterému je připojeno napájení od měniče, dle ČSN 33 2000-7-712 </w:t>
      </w:r>
      <w:proofErr w:type="spellStart"/>
      <w:r w:rsidRPr="00A95CC6">
        <w:t>ed</w:t>
      </w:r>
      <w:proofErr w:type="spellEnd"/>
      <w:r w:rsidRPr="00A95CC6">
        <w:t>. 2, čl. 712.514.101 dána výstraha označující přítomnost fotovoltaické instalace, a to cedulkami se znakem dle obrázku 712.514.101 uvedené normy.</w:t>
      </w:r>
    </w:p>
    <w:p w14:paraId="00ED9037" w14:textId="77777777" w:rsidR="00FD7628" w:rsidRPr="00A95CC6" w:rsidRDefault="00FD7628" w:rsidP="00FD7628">
      <w:pPr>
        <w:pStyle w:val="Bezmezer"/>
        <w:rPr>
          <w:u w:val="single"/>
        </w:rPr>
      </w:pPr>
    </w:p>
    <w:p w14:paraId="34C22CED" w14:textId="77777777" w:rsidR="00FD7628" w:rsidRPr="00A95CC6" w:rsidRDefault="00FD7628" w:rsidP="00FD7628">
      <w:pPr>
        <w:pStyle w:val="Bezmezer"/>
        <w:rPr>
          <w:u w:val="single"/>
        </w:rPr>
      </w:pPr>
      <w:r w:rsidRPr="00A95CC6">
        <w:rPr>
          <w:u w:val="single"/>
        </w:rPr>
        <w:t>Umělé osvětlení vnitřních prostor</w:t>
      </w:r>
    </w:p>
    <w:p w14:paraId="18425A9D" w14:textId="77777777" w:rsidR="00FD7628" w:rsidRPr="00A95CC6" w:rsidRDefault="00FD7628" w:rsidP="00FD7628">
      <w:pPr>
        <w:pStyle w:val="Bezmezer"/>
      </w:pPr>
      <w:r w:rsidRPr="00A95CC6">
        <w:t>Veškeré osazené světelné zdroje a předřadníky musí splňovat požadavky Nařízení EU č. 2019/2020, kterým se stanoví požadavky na ekodesign světelných zdrojů a samostatných předřadných přístrojů, ve znění pozdějších předpisů.</w:t>
      </w:r>
    </w:p>
    <w:p w14:paraId="449B0832" w14:textId="77777777" w:rsidR="00FD7628" w:rsidRPr="00A95CC6" w:rsidRDefault="00FD7628" w:rsidP="00FD7628">
      <w:pPr>
        <w:pStyle w:val="Bezmezer"/>
      </w:pPr>
      <w:r w:rsidRPr="00A95CC6">
        <w:t>V prostorách toalet, šaten, chodeb a schodišť bude ovládání osvětlení automatické, od přítomnostních detektorů (tj. čidla pohybu s integrovanými čidly intenzity okolního osvětlení). Ovládání osvětlení v administrativní části objektu bude ruční, prostřednictvím vypínačů u jednotlivých vchodů.</w:t>
      </w:r>
    </w:p>
    <w:p w14:paraId="0A964F7B" w14:textId="77777777" w:rsidR="00FD7628" w:rsidRPr="00A95CC6" w:rsidRDefault="00FD7628" w:rsidP="00FD7628">
      <w:pPr>
        <w:pStyle w:val="Bezmezer"/>
      </w:pPr>
      <w:r w:rsidRPr="00A95CC6">
        <w:t>Veškeré osvětlení ve společných prostorách objektu, tedy zejména na chodbách a schodištích, stejně jako v parkovacích prostorách, je ovládáno automaticky od pohybových čidel. Ovládání osvětlení v celém objektu bude řešeno prostřednictvím systému DALI detektorů pohybu nebo tlačítkových modulů s regulátory pro montáž do instalační krabice.</w:t>
      </w:r>
    </w:p>
    <w:p w14:paraId="4373CD4B" w14:textId="77777777" w:rsidR="00FD7628" w:rsidRPr="00A95CC6" w:rsidRDefault="00FD7628" w:rsidP="00FD7628">
      <w:pPr>
        <w:pStyle w:val="Bezmezer"/>
      </w:pPr>
    </w:p>
    <w:p w14:paraId="4C978525" w14:textId="77777777" w:rsidR="00FD7628" w:rsidRPr="00A95CC6" w:rsidRDefault="00FD7628" w:rsidP="00FD7628">
      <w:pPr>
        <w:pStyle w:val="Bezmezer"/>
        <w:rPr>
          <w:u w:val="single"/>
        </w:rPr>
      </w:pPr>
      <w:r w:rsidRPr="00A95CC6">
        <w:rPr>
          <w:u w:val="single"/>
        </w:rPr>
        <w:t>Nouzové osvětlení vnitřních prostor</w:t>
      </w:r>
    </w:p>
    <w:p w14:paraId="6BDBC08B" w14:textId="77777777" w:rsidR="00FD7628" w:rsidRPr="00A95CC6" w:rsidRDefault="00FD7628" w:rsidP="00FD7628">
      <w:pPr>
        <w:pStyle w:val="Bezmezer"/>
      </w:pPr>
      <w:r w:rsidRPr="00A95CC6">
        <w:t>Nouzové osvětlení je navrženo v rozsahu a dle požadavků ČSN EN 1838, čl. 1 v místech, kde jsou takové soustavy požadovány, což se týká především těch míst, která jsou přístupná veřejnosti nebo zaměstnancům. Požadavky na osvětlení únikových cest a bezpečnostních značek při výpadku normálního napájení jsou podrobně stanoveny normou ČSN EN 50172, která se vztahuje na zajištění nouzového osvětlení na všech pracovištích, či v prostorách přístupných veřejnosti.</w:t>
      </w:r>
    </w:p>
    <w:p w14:paraId="6876881C" w14:textId="77777777" w:rsidR="00FD7628" w:rsidRPr="00A95CC6" w:rsidRDefault="00FD7628" w:rsidP="00FD7628">
      <w:pPr>
        <w:pStyle w:val="Bezmezer"/>
      </w:pPr>
      <w:r w:rsidRPr="00A95CC6">
        <w:t>Dle ČSN 33 2000-7-710, čl. 710.560.9 musí být v místnostech zdravotnických prostor skupiny 1 alespoň jedno svítidlo napájené z bezpečnostního zdroje, přičemž doba svícení tohoto osvětlení musí být dle čl. 710.560.6.104.2 téže normy minimálně 3 hodiny.</w:t>
      </w:r>
    </w:p>
    <w:p w14:paraId="26507E81" w14:textId="77777777" w:rsidR="00FD7628" w:rsidRPr="00A95CC6" w:rsidRDefault="00FD7628" w:rsidP="00FD7628">
      <w:pPr>
        <w:pStyle w:val="Bezmezer"/>
      </w:pPr>
    </w:p>
    <w:p w14:paraId="7911D6A7" w14:textId="77777777" w:rsidR="00FD7628" w:rsidRPr="00A95CC6" w:rsidRDefault="00FD7628" w:rsidP="00FD7628">
      <w:pPr>
        <w:pStyle w:val="Bezmezer"/>
        <w:rPr>
          <w:u w:val="single"/>
        </w:rPr>
      </w:pPr>
      <w:r w:rsidRPr="00A95CC6">
        <w:rPr>
          <w:u w:val="single"/>
        </w:rPr>
        <w:t>Zemnění vnitřních a venkovních prostor</w:t>
      </w:r>
    </w:p>
    <w:p w14:paraId="3C64C2EC" w14:textId="77777777" w:rsidR="00FD7628" w:rsidRPr="00A95CC6" w:rsidRDefault="00FD7628" w:rsidP="00FD7628">
      <w:pPr>
        <w:pStyle w:val="Bezmezer"/>
      </w:pPr>
      <w:r w:rsidRPr="00A95CC6">
        <w:t>Stavba bude založena na železobetonové desce, podporované hlubinnými pilotami. Armovací výztuž pilot bude protažena do základové desky, a bude využita jako součást uzemňovací soustavy.</w:t>
      </w:r>
    </w:p>
    <w:p w14:paraId="0096B420" w14:textId="77777777" w:rsidR="00FD7628" w:rsidRPr="00A95CC6" w:rsidRDefault="00FD7628" w:rsidP="00FD7628">
      <w:pPr>
        <w:pStyle w:val="Bezmezer"/>
      </w:pPr>
      <w:r w:rsidRPr="00A95CC6">
        <w:t>Dle vyhlášky č. 268/2009 Sb., o technických požadavcích na stavby, ve znění pozdějších předpisů, § 36 odst. 3, se pro uzemnění systému ochrany před bleskem u staveb zřizuje přednostně základový zemnič. Pro stavbu je navržen zemnič typu B ve smyslu ČSN EN 62305-3 </w:t>
      </w:r>
      <w:proofErr w:type="spellStart"/>
      <w:r w:rsidRPr="00A95CC6">
        <w:t>ed</w:t>
      </w:r>
      <w:proofErr w:type="spellEnd"/>
      <w:r w:rsidRPr="00A95CC6">
        <w:t>. 2, čl. 5.4.2.2, provedený jako základový, tvořící uzavřené smyčky. Dle ČSN EN 62305-3 </w:t>
      </w:r>
      <w:proofErr w:type="spellStart"/>
      <w:r w:rsidRPr="00A95CC6">
        <w:t>ed</w:t>
      </w:r>
      <w:proofErr w:type="spellEnd"/>
      <w:r w:rsidRPr="00A95CC6">
        <w:t>. 2, čl. 5.4.1 je pro LPS všeobecně doporučen nízký zemní odpor uzemňovací soustavy; je-li to možné, má být nižší jak 10 Ω.</w:t>
      </w:r>
    </w:p>
    <w:p w14:paraId="3088E1AE" w14:textId="77777777" w:rsidR="00FD7628" w:rsidRPr="00A95CC6" w:rsidRDefault="00FD7628" w:rsidP="00FD7628">
      <w:pPr>
        <w:pStyle w:val="Bezmezer"/>
      </w:pPr>
      <w:r w:rsidRPr="00A95CC6">
        <w:t xml:space="preserve">Ocelové armování pilot bude před jejich zabetonováním po jejich horním obvodu vždy vodivě </w:t>
      </w:r>
      <w:proofErr w:type="spellStart"/>
      <w:r w:rsidRPr="00A95CC6">
        <w:t>pospojeno</w:t>
      </w:r>
      <w:proofErr w:type="spellEnd"/>
      <w:r w:rsidRPr="00A95CC6">
        <w:t xml:space="preserve"> vodičem či páskem </w:t>
      </w:r>
      <w:proofErr w:type="spellStart"/>
      <w:r w:rsidRPr="00A95CC6">
        <w:t>FeZn</w:t>
      </w:r>
      <w:proofErr w:type="spellEnd"/>
      <w:r w:rsidRPr="00A95CC6">
        <w:t>, dle ČSN 33 2000-5-54 </w:t>
      </w:r>
      <w:proofErr w:type="spellStart"/>
      <w:r w:rsidRPr="00A95CC6">
        <w:t>ed</w:t>
      </w:r>
      <w:proofErr w:type="spellEnd"/>
      <w:r w:rsidRPr="00A95CC6">
        <w:t xml:space="preserve">. 3, Tabulka 54.1 průřezu nejméně 75 mm², a to </w:t>
      </w:r>
      <w:proofErr w:type="spellStart"/>
      <w:r w:rsidRPr="00A95CC6">
        <w:t>nasvorkováním</w:t>
      </w:r>
      <w:proofErr w:type="spellEnd"/>
      <w:r w:rsidRPr="00A95CC6">
        <w:t xml:space="preserve"> typizovanými příchytkami na všechny vertikální armovací tyče. Z vytvořeného pospojení budou vždy vyvedeny dva protilehlé vývody pro napojení na zemnič. Zemnění bude dále propojeno i se zemněním, které je provedeno v rámci areálového rozvodu (VO, DA atp.). </w:t>
      </w:r>
    </w:p>
    <w:p w14:paraId="0E469094" w14:textId="77777777" w:rsidR="00FD7628" w:rsidRPr="00A95CC6" w:rsidRDefault="00FD7628" w:rsidP="00FD7628">
      <w:pPr>
        <w:pStyle w:val="Bezmezer"/>
      </w:pPr>
      <w:r w:rsidRPr="00A95CC6">
        <w:t>Z vytvořeného zemniče budou vyvedeny vývody pro napojení armování železobetonu, samostatné vývody pro každý svod LPS, a samostatný vývod pro přípojnici +MET.</w:t>
      </w:r>
    </w:p>
    <w:p w14:paraId="44253DDE" w14:textId="77777777" w:rsidR="00FD7628" w:rsidRPr="00A95CC6" w:rsidRDefault="00FD7628" w:rsidP="00FD7628">
      <w:pPr>
        <w:pStyle w:val="Bezmezer"/>
      </w:pPr>
    </w:p>
    <w:p w14:paraId="4CBB5F8D" w14:textId="77777777" w:rsidR="00A95CC6" w:rsidRPr="00A95CC6" w:rsidRDefault="00A95CC6" w:rsidP="00FD7628">
      <w:pPr>
        <w:pStyle w:val="Bezmezer"/>
      </w:pPr>
    </w:p>
    <w:p w14:paraId="63C34367" w14:textId="77777777" w:rsidR="00FD7628" w:rsidRPr="00A95CC6" w:rsidRDefault="00FD7628" w:rsidP="00FD7628">
      <w:pPr>
        <w:pStyle w:val="Bezmezer"/>
        <w:rPr>
          <w:u w:val="single"/>
        </w:rPr>
      </w:pPr>
      <w:r w:rsidRPr="00A95CC6">
        <w:rPr>
          <w:u w:val="single"/>
        </w:rPr>
        <w:lastRenderedPageBreak/>
        <w:t>Hromosvod</w:t>
      </w:r>
    </w:p>
    <w:p w14:paraId="54FDAF2B" w14:textId="77777777" w:rsidR="00FD7628" w:rsidRPr="00A95CC6" w:rsidRDefault="00FD7628" w:rsidP="00FD7628">
      <w:pPr>
        <w:pStyle w:val="Bezmezer"/>
      </w:pPr>
      <w:r w:rsidRPr="00A95CC6">
        <w:t xml:space="preserve">Na objekt SO 01 se předpokládá umístění izolovaného hromosvodu, v souvislosti s požadavky článku 5.3.2 a E.5.1.2, normy ČSN EN 62305-3 </w:t>
      </w:r>
      <w:proofErr w:type="spellStart"/>
      <w:r w:rsidRPr="00A95CC6">
        <w:t>ed</w:t>
      </w:r>
      <w:proofErr w:type="spellEnd"/>
      <w:r w:rsidRPr="00A95CC6">
        <w:t xml:space="preserve">. 2. Před návrhem hromosvodu je nutné provést výpočet řízení rizika ve smyslu vyhlášky 268/2009 Sb., který bude zpracován dle normy ČSN EN 62305-2 </w:t>
      </w:r>
      <w:proofErr w:type="spellStart"/>
      <w:r w:rsidRPr="00A95CC6">
        <w:t>ed</w:t>
      </w:r>
      <w:proofErr w:type="spellEnd"/>
      <w:r w:rsidRPr="00A95CC6">
        <w:t>. 2. Z výpočtu řízení rizika bude provedena kategorizace do třídy LPS a hladiny LPL.</w:t>
      </w:r>
    </w:p>
    <w:p w14:paraId="0062869F" w14:textId="2335DBEA" w:rsidR="00FD7628" w:rsidRPr="00A95CC6" w:rsidRDefault="00FD7628" w:rsidP="00FD7628">
      <w:pPr>
        <w:pStyle w:val="Bezmezer"/>
      </w:pPr>
      <w:r w:rsidRPr="00A95CC6">
        <w:t>V blízkosti čerpací stanice PHM bude provedeno ověření ochranných úhlů / valivých koulí vzhledem k poloze objektu, případně budou zřízena další opatření proti přímému úderu blesku. Přilehlý sloup VO je v tomto případě možné považovat za součást jímací soustavy</w:t>
      </w:r>
    </w:p>
    <w:p w14:paraId="2A54B87F" w14:textId="413A7B18" w:rsidR="00FD2282" w:rsidRPr="00A95CC6" w:rsidRDefault="00FD2282" w:rsidP="00FD2282">
      <w:pPr>
        <w:pStyle w:val="Bezmezer"/>
        <w:rPr>
          <w:b/>
          <w:bCs/>
          <w:szCs w:val="24"/>
        </w:rPr>
      </w:pPr>
      <w:r w:rsidRPr="00A95CC6">
        <w:rPr>
          <w:b/>
          <w:bCs/>
          <w:szCs w:val="24"/>
        </w:rPr>
        <w:t>D.1.4.</w:t>
      </w:r>
      <w:r w:rsidR="00FD7628" w:rsidRPr="00A95CC6">
        <w:rPr>
          <w:b/>
          <w:bCs/>
          <w:szCs w:val="24"/>
        </w:rPr>
        <w:t>4</w:t>
      </w:r>
      <w:r w:rsidRPr="00A95CC6">
        <w:rPr>
          <w:b/>
          <w:bCs/>
          <w:szCs w:val="24"/>
        </w:rPr>
        <w:t xml:space="preserve"> Zařízení vzduchotechniky</w:t>
      </w:r>
    </w:p>
    <w:p w14:paraId="245C1A29" w14:textId="77777777" w:rsidR="00D11769" w:rsidRPr="00A95CC6" w:rsidRDefault="00D11769" w:rsidP="00D11769">
      <w:pPr>
        <w:pStyle w:val="Bezmezer"/>
      </w:pPr>
      <w:r w:rsidRPr="00A95CC6">
        <w:t xml:space="preserve">Větrání celé budovy zajišťuje 7 VZT jednotek – jedna VZT jednotka zajišťuje větrání stání sanitních vozů, druhá VZT jednotka zajišťuje větrání dezinfekčního boxu se zázemím, třetí VZT jednotka zajišťuje větrání pobytových prostorů a skladů v 1.NP, čtvrtá VZT jednotka zajišťuje větrání pobytových místností v 2.NP a pátá VZT jednotka zajišťuje větrání šatna přilehlého hygienického zázemí šestá a sedmá VZT jednotka zajišťuje větrání dvou hygienických zázemí v 2.NP. </w:t>
      </w:r>
    </w:p>
    <w:p w14:paraId="7C645202" w14:textId="77777777" w:rsidR="00D11769" w:rsidRPr="00A95CC6" w:rsidRDefault="00D11769" w:rsidP="00D11769">
      <w:pPr>
        <w:pStyle w:val="Bezmezer"/>
      </w:pPr>
      <w:r w:rsidRPr="00A95CC6">
        <w:t xml:space="preserve">Provedení jednotek: prioritně podstropní, malá VZT jednotka nástěnná. </w:t>
      </w:r>
    </w:p>
    <w:p w14:paraId="4467956A" w14:textId="77777777" w:rsidR="00643C37" w:rsidRPr="00A95CC6" w:rsidRDefault="00643C37" w:rsidP="00643C37">
      <w:pPr>
        <w:pStyle w:val="Bezmezer"/>
        <w:rPr>
          <w:u w:val="single"/>
        </w:rPr>
      </w:pPr>
      <w:r w:rsidRPr="00A95CC6">
        <w:rPr>
          <w:u w:val="single"/>
        </w:rPr>
        <w:t>Prostředí:</w:t>
      </w:r>
    </w:p>
    <w:p w14:paraId="579B46A8" w14:textId="77777777" w:rsidR="00D11769" w:rsidRPr="00A95CC6" w:rsidRDefault="00D11769" w:rsidP="00D11769">
      <w:pPr>
        <w:pStyle w:val="Bezmezer"/>
      </w:pPr>
      <w:r w:rsidRPr="00A95CC6">
        <w:t>garáž: nebezpečné – vývin CO</w:t>
      </w:r>
    </w:p>
    <w:p w14:paraId="7AF27517" w14:textId="77777777" w:rsidR="00D11769" w:rsidRPr="00A95CC6" w:rsidRDefault="00D11769" w:rsidP="00D11769">
      <w:pPr>
        <w:pStyle w:val="Bezmezer"/>
      </w:pPr>
      <w:r w:rsidRPr="00A95CC6">
        <w:t>dezinfekční box, umývárny a sprchy: nebezpečné – tryskající voda</w:t>
      </w:r>
    </w:p>
    <w:p w14:paraId="4283004C" w14:textId="77777777" w:rsidR="00D11769" w:rsidRPr="00A95CC6" w:rsidRDefault="00D11769" w:rsidP="00D11769">
      <w:pPr>
        <w:pStyle w:val="Bezmezer"/>
      </w:pPr>
      <w:bookmarkStart w:id="6" w:name="_Hlk76719588"/>
      <w:r w:rsidRPr="00A95CC6">
        <w:t xml:space="preserve">serverovna </w:t>
      </w:r>
      <w:bookmarkStart w:id="7" w:name="_Hlk76719621"/>
      <w:r w:rsidRPr="00A95CC6">
        <w:t>a rozvodna: nebezpečné – vývin tepla</w:t>
      </w:r>
      <w:bookmarkEnd w:id="7"/>
    </w:p>
    <w:bookmarkEnd w:id="6"/>
    <w:p w14:paraId="36AF30B6" w14:textId="77777777" w:rsidR="00D11769" w:rsidRPr="00A95CC6" w:rsidRDefault="00D11769" w:rsidP="00D11769">
      <w:pPr>
        <w:pStyle w:val="Bezmezer"/>
      </w:pPr>
      <w:r w:rsidRPr="00A95CC6">
        <w:t xml:space="preserve">ostatní vnitřní prostory: bezpečné </w:t>
      </w:r>
    </w:p>
    <w:p w14:paraId="06DFD34E" w14:textId="77777777" w:rsidR="00643C37" w:rsidRPr="00A95CC6" w:rsidRDefault="00643C37" w:rsidP="00643C37">
      <w:pPr>
        <w:pStyle w:val="Bezmezer"/>
        <w:rPr>
          <w:u w:val="single"/>
        </w:rPr>
      </w:pPr>
      <w:r w:rsidRPr="00A95CC6">
        <w:rPr>
          <w:u w:val="single"/>
        </w:rPr>
        <w:t>Přívod vzduchu:</w:t>
      </w:r>
    </w:p>
    <w:p w14:paraId="53BA0B8F" w14:textId="77777777" w:rsidR="00643C37" w:rsidRPr="00A95CC6" w:rsidRDefault="00643C37" w:rsidP="00643C37">
      <w:pPr>
        <w:pStyle w:val="Bezmezer"/>
      </w:pPr>
      <w:r w:rsidRPr="00A95CC6">
        <w:t>Pobytové místnosti:</w:t>
      </w:r>
    </w:p>
    <w:p w14:paraId="235A5DF1" w14:textId="77777777" w:rsidR="00643C37" w:rsidRPr="00A95CC6" w:rsidRDefault="00643C37" w:rsidP="00643C37">
      <w:pPr>
        <w:pStyle w:val="Bezmezer"/>
      </w:pPr>
      <w:r w:rsidRPr="00A95CC6">
        <w:t>na osobu min. 25 m3/h</w:t>
      </w:r>
    </w:p>
    <w:p w14:paraId="5CD2BD17" w14:textId="77777777" w:rsidR="00643C37" w:rsidRPr="00A95CC6" w:rsidRDefault="00643C37" w:rsidP="00643C37">
      <w:pPr>
        <w:pStyle w:val="Bezmezer"/>
      </w:pPr>
      <w:r w:rsidRPr="00A95CC6">
        <w:t>Posilovna:</w:t>
      </w:r>
    </w:p>
    <w:p w14:paraId="1BAD13B1" w14:textId="77777777" w:rsidR="00643C37" w:rsidRPr="00A95CC6" w:rsidRDefault="00643C37" w:rsidP="00643C37">
      <w:pPr>
        <w:pStyle w:val="Bezmezer"/>
      </w:pPr>
      <w:r w:rsidRPr="00A95CC6">
        <w:t>na osobu 75 m3/h – max. 2 osoby</w:t>
      </w:r>
    </w:p>
    <w:p w14:paraId="59D93C33" w14:textId="77777777" w:rsidR="00643C37" w:rsidRPr="00A95CC6" w:rsidRDefault="00643C37" w:rsidP="00643C37">
      <w:pPr>
        <w:pStyle w:val="Bezmezer"/>
      </w:pPr>
      <w:r w:rsidRPr="00A95CC6">
        <w:t>Šatna:</w:t>
      </w:r>
    </w:p>
    <w:p w14:paraId="7DE754A1" w14:textId="77777777" w:rsidR="00643C37" w:rsidRPr="00A95CC6" w:rsidRDefault="00643C37" w:rsidP="00643C37">
      <w:pPr>
        <w:pStyle w:val="Bezmezer"/>
      </w:pPr>
      <w:r w:rsidRPr="00A95CC6">
        <w:t>na šatní místo min. 20 m3/h – max. 16 šatních míst v šatně žen</w:t>
      </w:r>
    </w:p>
    <w:p w14:paraId="2EA6981B" w14:textId="77777777" w:rsidR="00643C37" w:rsidRPr="00A95CC6" w:rsidRDefault="00643C37" w:rsidP="00643C37">
      <w:pPr>
        <w:pStyle w:val="Bezmezer"/>
      </w:pPr>
      <w:r w:rsidRPr="00A95CC6">
        <w:t>na šatní místo min. 20 m3/h – max. 30 šatních míst v šatně mužů</w:t>
      </w:r>
    </w:p>
    <w:p w14:paraId="482601C6" w14:textId="77777777" w:rsidR="00643C37" w:rsidRPr="00A95CC6" w:rsidRDefault="00643C37" w:rsidP="00643C37">
      <w:pPr>
        <w:pStyle w:val="Bezmezer"/>
      </w:pPr>
      <w:r w:rsidRPr="00A95CC6">
        <w:t>na šatní místo min. 20 m3/h – max. 15 šatních míst v místnosti pro výzvu</w:t>
      </w:r>
    </w:p>
    <w:p w14:paraId="751EEB15" w14:textId="77777777" w:rsidR="00643C37" w:rsidRPr="00A95CC6" w:rsidRDefault="00643C37" w:rsidP="00643C37">
      <w:pPr>
        <w:pStyle w:val="Bezmezer"/>
      </w:pPr>
      <w:r w:rsidRPr="00A95CC6">
        <w:t>Ostatní prostory (sklady, chodby, zádveří atd.):</w:t>
      </w:r>
    </w:p>
    <w:p w14:paraId="3E2D82E2" w14:textId="77777777" w:rsidR="00643C37" w:rsidRPr="00A95CC6" w:rsidRDefault="00643C37" w:rsidP="00643C37">
      <w:pPr>
        <w:pStyle w:val="Bezmezer"/>
      </w:pPr>
      <w:r w:rsidRPr="00A95CC6">
        <w:t>min. Výměna 1-2 x/h</w:t>
      </w:r>
    </w:p>
    <w:p w14:paraId="5D13DD07" w14:textId="77777777" w:rsidR="00643C37" w:rsidRPr="00A95CC6" w:rsidRDefault="00643C37" w:rsidP="00643C37">
      <w:pPr>
        <w:pStyle w:val="Bezmezer"/>
      </w:pPr>
    </w:p>
    <w:p w14:paraId="7302F47C" w14:textId="77777777" w:rsidR="00643C37" w:rsidRPr="00A95CC6" w:rsidRDefault="00643C37" w:rsidP="00643C37">
      <w:pPr>
        <w:pStyle w:val="Bezmezer"/>
        <w:rPr>
          <w:u w:val="single"/>
        </w:rPr>
      </w:pPr>
      <w:r w:rsidRPr="00A95CC6">
        <w:rPr>
          <w:u w:val="single"/>
        </w:rPr>
        <w:t>Odvod vzduchu:</w:t>
      </w:r>
    </w:p>
    <w:p w14:paraId="536A37D3" w14:textId="77777777" w:rsidR="00643C37" w:rsidRPr="00A95CC6" w:rsidRDefault="00643C37" w:rsidP="00643C37">
      <w:pPr>
        <w:pStyle w:val="Bezmezer"/>
      </w:pPr>
      <w:r w:rsidRPr="00A95CC6">
        <w:t>Hygienické zázemí – pro personál:</w:t>
      </w:r>
    </w:p>
    <w:p w14:paraId="2CEC8061" w14:textId="77777777" w:rsidR="00643C37" w:rsidRPr="00A95CC6" w:rsidRDefault="00643C37" w:rsidP="00643C37">
      <w:pPr>
        <w:pStyle w:val="Bezmezer"/>
      </w:pPr>
      <w:r w:rsidRPr="00A95CC6">
        <w:t xml:space="preserve">WC (mísa): </w:t>
      </w:r>
      <w:r w:rsidRPr="00A95CC6">
        <w:tab/>
      </w:r>
      <w:r w:rsidRPr="00A95CC6">
        <w:tab/>
      </w:r>
      <w:r w:rsidRPr="00A95CC6">
        <w:tab/>
      </w:r>
      <w:r w:rsidRPr="00A95CC6">
        <w:tab/>
        <w:t>50 m3/h</w:t>
      </w:r>
    </w:p>
    <w:p w14:paraId="0805E434" w14:textId="77777777" w:rsidR="00643C37" w:rsidRPr="00A95CC6" w:rsidRDefault="00643C37" w:rsidP="00643C37">
      <w:pPr>
        <w:pStyle w:val="Bezmezer"/>
      </w:pPr>
      <w:r w:rsidRPr="00A95CC6">
        <w:t xml:space="preserve">Umyvadlo s výtokem teplé vody: </w:t>
      </w:r>
      <w:r w:rsidRPr="00A95CC6">
        <w:tab/>
        <w:t>30 m3/h</w:t>
      </w:r>
    </w:p>
    <w:p w14:paraId="651065FF" w14:textId="77777777" w:rsidR="00643C37" w:rsidRPr="00A95CC6" w:rsidRDefault="00643C37" w:rsidP="00643C37">
      <w:pPr>
        <w:pStyle w:val="Bezmezer"/>
      </w:pPr>
      <w:r w:rsidRPr="00A95CC6">
        <w:t xml:space="preserve">Výlevka: </w:t>
      </w:r>
      <w:r w:rsidRPr="00A95CC6">
        <w:tab/>
      </w:r>
      <w:r w:rsidRPr="00A95CC6">
        <w:tab/>
      </w:r>
      <w:r w:rsidRPr="00A95CC6">
        <w:tab/>
      </w:r>
      <w:r w:rsidRPr="00A95CC6">
        <w:tab/>
        <w:t>30 m3/h</w:t>
      </w:r>
    </w:p>
    <w:p w14:paraId="4125CFF0" w14:textId="77777777" w:rsidR="00643C37" w:rsidRPr="00A95CC6" w:rsidRDefault="00643C37" w:rsidP="00643C37">
      <w:pPr>
        <w:pStyle w:val="Bezmezer"/>
      </w:pPr>
      <w:r w:rsidRPr="00A95CC6">
        <w:t xml:space="preserve">Pisoár: </w:t>
      </w:r>
      <w:r w:rsidRPr="00A95CC6">
        <w:tab/>
      </w:r>
      <w:r w:rsidRPr="00A95CC6">
        <w:tab/>
      </w:r>
      <w:r w:rsidRPr="00A95CC6">
        <w:tab/>
      </w:r>
      <w:r w:rsidRPr="00A95CC6">
        <w:tab/>
        <w:t>25 m3/h</w:t>
      </w:r>
    </w:p>
    <w:p w14:paraId="62A6FE08" w14:textId="77777777" w:rsidR="00643C37" w:rsidRPr="00A95CC6" w:rsidRDefault="00643C37" w:rsidP="00643C37">
      <w:pPr>
        <w:pStyle w:val="Bezmezer"/>
      </w:pPr>
      <w:r w:rsidRPr="00A95CC6">
        <w:t xml:space="preserve">Sprcha: </w:t>
      </w:r>
      <w:r w:rsidRPr="00A95CC6">
        <w:tab/>
      </w:r>
      <w:r w:rsidRPr="00A95CC6">
        <w:tab/>
      </w:r>
      <w:r w:rsidRPr="00A95CC6">
        <w:tab/>
      </w:r>
      <w:r w:rsidRPr="00A95CC6">
        <w:tab/>
        <w:t>150 m3/h</w:t>
      </w:r>
    </w:p>
    <w:p w14:paraId="3B6C5C90" w14:textId="77777777" w:rsidR="00643C37" w:rsidRPr="00A95CC6" w:rsidRDefault="00643C37" w:rsidP="00643C37">
      <w:pPr>
        <w:pStyle w:val="Bezmezer"/>
      </w:pPr>
    </w:p>
    <w:p w14:paraId="1570991A" w14:textId="0D97D857" w:rsidR="005E204A" w:rsidRPr="00A95CC6" w:rsidRDefault="00643C37" w:rsidP="00FD2282">
      <w:pPr>
        <w:pStyle w:val="Bezmezer"/>
        <w:rPr>
          <w:b/>
          <w:bCs/>
          <w:sz w:val="23"/>
          <w:szCs w:val="23"/>
        </w:rPr>
      </w:pPr>
      <w:r w:rsidRPr="00A95CC6">
        <w:t>Datová místnost: vývin odpadního tepla max. 2,5kW</w:t>
      </w:r>
    </w:p>
    <w:p w14:paraId="6898E29D" w14:textId="77777777" w:rsidR="0078270C" w:rsidRPr="00A95CC6" w:rsidRDefault="0078270C" w:rsidP="00FD2282">
      <w:pPr>
        <w:pStyle w:val="Bezmezer"/>
        <w:rPr>
          <w:b/>
          <w:bCs/>
          <w:sz w:val="23"/>
          <w:szCs w:val="23"/>
        </w:rPr>
      </w:pPr>
    </w:p>
    <w:p w14:paraId="13F70525" w14:textId="784168FD" w:rsidR="00FD7628" w:rsidRPr="00A95CC6" w:rsidRDefault="00FD7628" w:rsidP="00FD7628">
      <w:pPr>
        <w:pStyle w:val="Bezmezer"/>
        <w:rPr>
          <w:b/>
          <w:bCs/>
          <w:szCs w:val="24"/>
        </w:rPr>
      </w:pPr>
      <w:r w:rsidRPr="00A95CC6">
        <w:rPr>
          <w:b/>
          <w:bCs/>
          <w:szCs w:val="24"/>
        </w:rPr>
        <w:t>D.1.4.5. Elektronické komunikace</w:t>
      </w:r>
    </w:p>
    <w:p w14:paraId="0F638A71" w14:textId="77777777" w:rsidR="00FD7628" w:rsidRPr="00A95CC6" w:rsidRDefault="00FD7628" w:rsidP="00FD7628">
      <w:pPr>
        <w:pStyle w:val="Bezmezer"/>
        <w:rPr>
          <w:u w:val="single"/>
        </w:rPr>
      </w:pPr>
      <w:r w:rsidRPr="00A95CC6">
        <w:rPr>
          <w:u w:val="single"/>
        </w:rPr>
        <w:t>Strukturovaná kabeláž (SK)</w:t>
      </w:r>
    </w:p>
    <w:p w14:paraId="78C2B8D6" w14:textId="77777777" w:rsidR="00FD7628" w:rsidRPr="00A95CC6" w:rsidRDefault="00FD7628" w:rsidP="00FD7628">
      <w:pPr>
        <w:pStyle w:val="Bezmezer"/>
      </w:pPr>
      <w:r w:rsidRPr="00A95CC6">
        <w:t xml:space="preserve">Strukturovaná kabeláž v budově ZZS bude sloužit pro: </w:t>
      </w:r>
    </w:p>
    <w:p w14:paraId="6139D4E3" w14:textId="77777777" w:rsidR="00FD7628" w:rsidRPr="00A95CC6" w:rsidRDefault="00FD7628" w:rsidP="00FD7628">
      <w:pPr>
        <w:pStyle w:val="Bezmezer"/>
      </w:pPr>
      <w:r w:rsidRPr="00A95CC6">
        <w:t xml:space="preserve">- datový přenos </w:t>
      </w:r>
    </w:p>
    <w:p w14:paraId="02A8FF15" w14:textId="77777777" w:rsidR="00FD7628" w:rsidRPr="00A95CC6" w:rsidRDefault="00FD7628" w:rsidP="00FD7628">
      <w:pPr>
        <w:pStyle w:val="Bezmezer"/>
      </w:pPr>
      <w:r w:rsidRPr="00A95CC6">
        <w:t xml:space="preserve">- hlasový přenos </w:t>
      </w:r>
    </w:p>
    <w:p w14:paraId="284E6A59" w14:textId="77777777" w:rsidR="00FD7628" w:rsidRPr="00A95CC6" w:rsidRDefault="00FD7628" w:rsidP="00FD7628">
      <w:pPr>
        <w:pStyle w:val="Bezmezer"/>
      </w:pPr>
      <w:r w:rsidRPr="00A95CC6">
        <w:t xml:space="preserve">- audio-video přenos </w:t>
      </w:r>
    </w:p>
    <w:p w14:paraId="6352A822" w14:textId="77777777" w:rsidR="00FD7628" w:rsidRPr="00A95CC6" w:rsidRDefault="00FD7628" w:rsidP="00FD7628">
      <w:pPr>
        <w:pStyle w:val="Bezmezer"/>
      </w:pPr>
      <w:r w:rsidRPr="00A95CC6">
        <w:t xml:space="preserve">- kamerový systém (CCTV) </w:t>
      </w:r>
    </w:p>
    <w:p w14:paraId="7508FBFC" w14:textId="77777777" w:rsidR="00FD7628" w:rsidRPr="00A95CC6" w:rsidRDefault="00FD7628" w:rsidP="00FD7628">
      <w:pPr>
        <w:pStyle w:val="Bezmezer"/>
      </w:pPr>
      <w:r w:rsidRPr="00A95CC6">
        <w:t xml:space="preserve">- WIFI AP </w:t>
      </w:r>
    </w:p>
    <w:p w14:paraId="74B7F85E" w14:textId="77777777" w:rsidR="00FD7628" w:rsidRPr="00A95CC6" w:rsidRDefault="00FD7628" w:rsidP="00FD7628">
      <w:pPr>
        <w:pStyle w:val="Bezmezer"/>
      </w:pPr>
      <w:r w:rsidRPr="00A95CC6">
        <w:lastRenderedPageBreak/>
        <w:t xml:space="preserve">- JČ </w:t>
      </w:r>
    </w:p>
    <w:p w14:paraId="56D8C91A" w14:textId="77777777" w:rsidR="00796C35" w:rsidRPr="00A95CC6" w:rsidRDefault="00796C35" w:rsidP="00796C35">
      <w:pPr>
        <w:pStyle w:val="Bezmezer"/>
      </w:pPr>
      <w:r w:rsidRPr="00A95CC6">
        <w:t xml:space="preserve">Budova ZZS </w:t>
      </w:r>
      <w:proofErr w:type="spellStart"/>
      <w:r w:rsidRPr="00A95CC6">
        <w:t>JmK</w:t>
      </w:r>
      <w:proofErr w:type="spellEnd"/>
      <w:r w:rsidRPr="00A95CC6">
        <w:t xml:space="preserve"> bude vybavena stíněnou strukturovanou kabeláží U/FTP, kat. </w:t>
      </w:r>
      <w:proofErr w:type="gramStart"/>
      <w:r w:rsidRPr="00A95CC6">
        <w:t>6a</w:t>
      </w:r>
      <w:proofErr w:type="gramEnd"/>
      <w:r w:rsidRPr="00A95CC6">
        <w:t xml:space="preserve"> pro přenos dat, obrazu, hlasu, TV signálu, interkomu, </w:t>
      </w:r>
      <w:proofErr w:type="spellStart"/>
      <w:r w:rsidRPr="00A95CC6">
        <w:t>SjČ</w:t>
      </w:r>
      <w:proofErr w:type="spellEnd"/>
      <w:r w:rsidRPr="00A95CC6">
        <w:t xml:space="preserve"> a </w:t>
      </w:r>
      <w:proofErr w:type="spellStart"/>
      <w:r w:rsidRPr="00A95CC6">
        <w:t>WiFi</w:t>
      </w:r>
      <w:proofErr w:type="spellEnd"/>
      <w:r w:rsidRPr="00A95CC6">
        <w:t xml:space="preserve"> přístupových bodů. Kabeláž bude provedena hvězdicově. V budově bude jedna datová místnost. Zde budou v jednom datovém rozvaděči ukončeny všechny metalické kabelové rozvody SK na patch panelech a umístěny všechny aktívní prvky pro potřeby ostatních SLP technologií. RACK bude sloužit i pro potřeby dalších systémů umístěných v budově dle PD a pro ukončení přípojek datových a telekomunikačních sítí. RACK bude o </w:t>
      </w:r>
    </w:p>
    <w:p w14:paraId="55A7CF5F" w14:textId="77777777" w:rsidR="00796C35" w:rsidRPr="00A95CC6" w:rsidRDefault="00796C35" w:rsidP="00796C35">
      <w:pPr>
        <w:pStyle w:val="Bezmezer"/>
      </w:pPr>
      <w:r w:rsidRPr="00A95CC6">
        <w:t xml:space="preserve">rozměrech 800 x 1000 mm s perforovanými dveřmi vpředu i vzadu o výšce 45 U. RACK bude řešen formou rackového stojanu. </w:t>
      </w:r>
    </w:p>
    <w:p w14:paraId="0B2AE092" w14:textId="5576AE86" w:rsidR="00FD7628" w:rsidRPr="00A95CC6" w:rsidRDefault="00796C35" w:rsidP="00FD7628">
      <w:pPr>
        <w:pStyle w:val="Bezmezer"/>
      </w:pPr>
      <w:r w:rsidRPr="00A95CC6">
        <w:t>Datové zásuvky rozvodu strukturované kabeláže budou umístěny v kancelářích a ostatních místnostech dle požadavků uživatele a technologií. Jednotlivé zásuvky budou umístěny na zdi ve výšce 300 mm nad podlahou. V rámci tohoto objektu nebude instalována nová pobočková telefonní ústředna (</w:t>
      </w:r>
      <w:proofErr w:type="spellStart"/>
      <w:r w:rsidRPr="00A95CC6">
        <w:t>PbTÚ</w:t>
      </w:r>
      <w:proofErr w:type="spellEnd"/>
      <w:r w:rsidRPr="00A95CC6">
        <w:t xml:space="preserve">), ale počítá se s využitím dosud používané </w:t>
      </w:r>
      <w:proofErr w:type="spellStart"/>
      <w:r w:rsidRPr="00A95CC6">
        <w:t>PbTÚ</w:t>
      </w:r>
      <w:proofErr w:type="spellEnd"/>
      <w:r w:rsidRPr="00A95CC6">
        <w:t xml:space="preserve"> v rámci celého ZZS </w:t>
      </w:r>
      <w:proofErr w:type="spellStart"/>
      <w:r w:rsidRPr="00A95CC6">
        <w:t>JmK</w:t>
      </w:r>
      <w:proofErr w:type="spellEnd"/>
      <w:r w:rsidRPr="00A95CC6">
        <w:t xml:space="preserve">. Spojení s ní je pomocí vnější datové sítě WAN. Z těchto důvodů budou použité telefonní přístroje v provedení IP s displejem a potřebnou licencí pro stávající </w:t>
      </w:r>
      <w:proofErr w:type="spellStart"/>
      <w:r w:rsidRPr="00A95CC6">
        <w:t>PbTÚ</w:t>
      </w:r>
      <w:proofErr w:type="spellEnd"/>
      <w:r w:rsidRPr="00A95CC6">
        <w:t xml:space="preserve">. Stejně tak i všechny vnější dveřní hlásky interkomů budou IP s licencí. Ty budou do vnějšího prostředí v provedení </w:t>
      </w:r>
      <w:proofErr w:type="spellStart"/>
      <w:r w:rsidRPr="00A95CC6">
        <w:t>antivandal</w:t>
      </w:r>
      <w:proofErr w:type="spellEnd"/>
      <w:r w:rsidRPr="00A95CC6">
        <w:t xml:space="preserve"> s povětrnostní stříškou. Jejich součástí musí být i ovládaný výstupní kontakt pro otevření dveří, který bude buď přímo ovládat elektromechanický zámek, nebo k tomu dá povel přes řídící jednotku vstupního systému ACS. Napájení těchto přístrojů IP bude ze switche </w:t>
      </w:r>
      <w:proofErr w:type="spellStart"/>
      <w:r w:rsidRPr="00A95CC6">
        <w:t>PoE</w:t>
      </w:r>
      <w:proofErr w:type="spellEnd"/>
      <w:r w:rsidRPr="00A95CC6">
        <w:t xml:space="preserve"> po síti LAN. Tyto všechny prvky budou součástí dodávky SLP. Umístění interkomů je navrženo u hlavních vstupů do objektu, u vjezdové a výjezdové závory (brány). Příprava pro pokrytí </w:t>
      </w:r>
      <w:proofErr w:type="spellStart"/>
      <w:r w:rsidRPr="00A95CC6">
        <w:t>WiFi</w:t>
      </w:r>
      <w:proofErr w:type="spellEnd"/>
      <w:r w:rsidRPr="00A95CC6">
        <w:t xml:space="preserve"> bude provedena celoplošně. </w:t>
      </w:r>
      <w:r w:rsidR="00FD7628" w:rsidRPr="00A95CC6">
        <w:t xml:space="preserve"> </w:t>
      </w:r>
    </w:p>
    <w:p w14:paraId="06F6096C" w14:textId="77777777" w:rsidR="00FD7628" w:rsidRPr="00A95CC6" w:rsidRDefault="00FD7628" w:rsidP="00FD7628">
      <w:pPr>
        <w:pStyle w:val="Bezmezer"/>
      </w:pPr>
    </w:p>
    <w:p w14:paraId="27D4398B" w14:textId="77777777" w:rsidR="00FD7628" w:rsidRPr="00A95CC6" w:rsidRDefault="00FD7628" w:rsidP="00FD7628">
      <w:pPr>
        <w:pStyle w:val="Bezmezer"/>
        <w:rPr>
          <w:u w:val="single"/>
        </w:rPr>
      </w:pPr>
      <w:r w:rsidRPr="00A95CC6">
        <w:rPr>
          <w:u w:val="single"/>
        </w:rPr>
        <w:t>Rozvod pro příjem digitálního televizního signálu (TV)</w:t>
      </w:r>
    </w:p>
    <w:p w14:paraId="13B06403" w14:textId="77777777" w:rsidR="00FD7628" w:rsidRPr="00A95CC6" w:rsidRDefault="00FD7628" w:rsidP="00FD7628">
      <w:pPr>
        <w:pStyle w:val="Bezmezer"/>
      </w:pPr>
      <w:r w:rsidRPr="00A95CC6">
        <w:t>Signál STA bude veden po strukturované kabeláži do vybraných místností.</w:t>
      </w:r>
    </w:p>
    <w:p w14:paraId="70F98ABF" w14:textId="77777777" w:rsidR="00FD7628" w:rsidRPr="00A95CC6" w:rsidRDefault="00FD7628" w:rsidP="00FD7628">
      <w:pPr>
        <w:pStyle w:val="Bezmezer"/>
      </w:pPr>
      <w:r w:rsidRPr="00A95CC6">
        <w:t xml:space="preserve">Z TV antén, umístěných na stožáru s výložníky na střeše, pro příjem digitálního terestriálního vysílání je veden signál koaxiálními kabely do datové místnosti, kde bude v rozvaděči RACK instalován TV zesilovač a rozbočovač a dále souprava </w:t>
      </w:r>
      <w:proofErr w:type="spellStart"/>
      <w:r w:rsidRPr="00A95CC6">
        <w:t>videobalunů</w:t>
      </w:r>
      <w:proofErr w:type="spellEnd"/>
      <w:r w:rsidRPr="00A95CC6">
        <w:t xml:space="preserve"> pro převod signálu do datové sítě. Tyto všechny prvky TV jsou součástí dodávky SLP. Anténa bude nasměrována na nejbližší vysílač DVB-T2.</w:t>
      </w:r>
    </w:p>
    <w:p w14:paraId="304CC26A" w14:textId="77777777" w:rsidR="00FD7628" w:rsidRPr="00A95CC6" w:rsidRDefault="00FD7628" w:rsidP="00FD7628">
      <w:pPr>
        <w:pStyle w:val="Bezmezer"/>
      </w:pPr>
    </w:p>
    <w:p w14:paraId="0BCB2E42" w14:textId="77777777" w:rsidR="00FD7628" w:rsidRPr="00A95CC6" w:rsidRDefault="00FD7628" w:rsidP="00FD7628">
      <w:pPr>
        <w:pStyle w:val="Bezmezer"/>
        <w:rPr>
          <w:u w:val="single"/>
        </w:rPr>
      </w:pPr>
      <w:r w:rsidRPr="00A95CC6">
        <w:rPr>
          <w:u w:val="single"/>
        </w:rPr>
        <w:t>Poplachový zabezpečovací a tísňový systém (PZTS)</w:t>
      </w:r>
    </w:p>
    <w:p w14:paraId="080E894A" w14:textId="77777777" w:rsidR="00796C35" w:rsidRPr="00A95CC6" w:rsidRDefault="00796C35" w:rsidP="00796C35">
      <w:pPr>
        <w:pStyle w:val="Bezmezer"/>
      </w:pPr>
      <w:r w:rsidRPr="00A95CC6">
        <w:t xml:space="preserve">- Signalizací na systémové klávesnici a </w:t>
      </w:r>
      <w:proofErr w:type="spellStart"/>
      <w:r w:rsidRPr="00A95CC6">
        <w:t>info</w:t>
      </w:r>
      <w:proofErr w:type="spellEnd"/>
      <w:r w:rsidRPr="00A95CC6">
        <w:t xml:space="preserve"> tabla (v objektu nebude stálá obsluha).</w:t>
      </w:r>
    </w:p>
    <w:p w14:paraId="30B59C06" w14:textId="77777777" w:rsidR="00796C35" w:rsidRPr="00A95CC6" w:rsidRDefault="00796C35" w:rsidP="00796C35">
      <w:pPr>
        <w:pStyle w:val="Bezmezer"/>
      </w:pPr>
      <w:r w:rsidRPr="00A95CC6">
        <w:t>- Připojením do nadstavbového systému SBI s možností kompletního monitorování a obsluhy tohoto systému z dispečinku ZZS Bohunice.</w:t>
      </w:r>
    </w:p>
    <w:p w14:paraId="422F583D" w14:textId="77777777" w:rsidR="00796C35" w:rsidRPr="00A95CC6" w:rsidRDefault="00796C35" w:rsidP="00796C35">
      <w:pPr>
        <w:pStyle w:val="Bezmezer"/>
      </w:pPr>
      <w:r w:rsidRPr="00A95CC6">
        <w:t>Bude použita technologie kompatibilní s již použitým monitorovacím systémem (SBI) ve stávajících objektech ZZS, který zajišťuje plnou integraci a provázanost systémů PZTS, EPH, ACS. Systém bude umožňovat pružnou a jednotnou správu v rámci budov ZZS.</w:t>
      </w:r>
    </w:p>
    <w:p w14:paraId="2D58EFA2" w14:textId="77777777" w:rsidR="00796C35" w:rsidRPr="00A95CC6" w:rsidRDefault="00796C35" w:rsidP="00796C35">
      <w:pPr>
        <w:pStyle w:val="Bezmezer"/>
      </w:pPr>
      <w:r w:rsidRPr="00A95CC6">
        <w:t>Jádrem systému PZTS je ústředna, která přijímá a vyhodnocuje signály od jednotlivých čidel a prvků k nim připojených a signalizuje vyvolané stavy. V budově bude instalována nová ústředna PZTS do datové místnosti.</w:t>
      </w:r>
    </w:p>
    <w:p w14:paraId="47EDDAAA" w14:textId="77777777" w:rsidR="00796C35" w:rsidRPr="00A95CC6" w:rsidRDefault="00796C35" w:rsidP="00796C35">
      <w:pPr>
        <w:pStyle w:val="Bezmezer"/>
      </w:pPr>
      <w:r w:rsidRPr="00A95CC6">
        <w:t xml:space="preserve">Zařízení PZTS bude připojeno do monitorovacího systému SBI a bude plně vizualizováno. Klientům z hlavního dispečerského stanoviště v Brně – Bohunicích bude umožňovat sledování aktuálního stavu zastřežení objektu, alarmových stavů a historie, ovládání a reset jednotlivých skupin. </w:t>
      </w:r>
    </w:p>
    <w:p w14:paraId="0AEA8A2C" w14:textId="77777777" w:rsidR="00796C35" w:rsidRPr="00A95CC6" w:rsidRDefault="00796C35" w:rsidP="00796C35">
      <w:pPr>
        <w:pStyle w:val="Bezmezer"/>
      </w:pPr>
      <w:r w:rsidRPr="00A95CC6">
        <w:t xml:space="preserve">Pro případ výpadku síťového napájení je nutné zajistit chod systému PZTS zálohovaným napájecím napětím. Ovládací klávesnice a koncentrátory budou připojeny do systému přes komunikační datovou sběrnici RS485. Klávesnice bude umístěna ve vstupní chodbě. U klávesnice je přehledové tablo LED s aktuální indikací zastřežení vybraných zón v objektu. Uživatelé, znalí </w:t>
      </w:r>
      <w:r w:rsidRPr="00A95CC6">
        <w:lastRenderedPageBreak/>
        <w:t xml:space="preserve">přístupového kódu, budou moci na dané klávesnici zastřežit nebo </w:t>
      </w:r>
      <w:proofErr w:type="spellStart"/>
      <w:r w:rsidRPr="00A95CC6">
        <w:t>odstřežit</w:t>
      </w:r>
      <w:proofErr w:type="spellEnd"/>
      <w:r w:rsidRPr="00A95CC6">
        <w:t xml:space="preserve"> úseky objektu. K </w:t>
      </w:r>
      <w:proofErr w:type="spellStart"/>
      <w:r w:rsidRPr="00A95CC6">
        <w:t>odstřežení</w:t>
      </w:r>
      <w:proofErr w:type="spellEnd"/>
      <w:r w:rsidRPr="00A95CC6">
        <w:t xml:space="preserve"> oprávněné skupiny dojde i při průchodu dveří pomocí identifikační bezkontaktní karty přiložené ke čtečce. Vše bude možno dodatečně kdykoliv přeprogramovat. Jednotlivým kódům lze volně přiřadit oprávnění </w:t>
      </w:r>
      <w:proofErr w:type="spellStart"/>
      <w:r w:rsidRPr="00A95CC6">
        <w:t>zastřežovat</w:t>
      </w:r>
      <w:proofErr w:type="spellEnd"/>
      <w:r w:rsidRPr="00A95CC6">
        <w:t xml:space="preserve"> a </w:t>
      </w:r>
      <w:proofErr w:type="spellStart"/>
      <w:r w:rsidRPr="00A95CC6">
        <w:t>odstřežovat</w:t>
      </w:r>
      <w:proofErr w:type="spellEnd"/>
      <w:r w:rsidRPr="00A95CC6">
        <w:t xml:space="preserve"> vybrané prostory (skupiny – </w:t>
      </w:r>
      <w:proofErr w:type="gramStart"/>
      <w:r w:rsidRPr="00A95CC6">
        <w:t>grupy - podsystémy</w:t>
      </w:r>
      <w:proofErr w:type="gramEnd"/>
      <w:r w:rsidRPr="00A95CC6">
        <w:t>) podle okamžitých požadavků uživatele objektu nebo provozních podmínek.</w:t>
      </w:r>
    </w:p>
    <w:p w14:paraId="62C3685D" w14:textId="77777777" w:rsidR="00796C35" w:rsidRPr="00A95CC6" w:rsidRDefault="00796C35" w:rsidP="00796C35">
      <w:pPr>
        <w:pStyle w:val="Bezmezer"/>
      </w:pPr>
      <w:r w:rsidRPr="00A95CC6">
        <w:t>Přednostně je požadováno ovládání pomocí čteček přístupového systému.</w:t>
      </w:r>
    </w:p>
    <w:p w14:paraId="7D87A254" w14:textId="77777777" w:rsidR="00796C35" w:rsidRPr="00A95CC6" w:rsidRDefault="00796C35" w:rsidP="00796C35">
      <w:pPr>
        <w:pStyle w:val="Bezmezer"/>
      </w:pPr>
      <w:r w:rsidRPr="00A95CC6">
        <w:t xml:space="preserve">Všechny události, které v systému vzniknou, budou zaznamenávány ve vnitřní paměti ústředny PZTS a zároveň monitorovacím nadstavbovém systému SBI v dispečinku </w:t>
      </w:r>
      <w:proofErr w:type="gramStart"/>
      <w:r w:rsidRPr="00A95CC6">
        <w:t>ZZS - Bohunice</w:t>
      </w:r>
      <w:proofErr w:type="gramEnd"/>
      <w:r w:rsidRPr="00A95CC6">
        <w:t>.</w:t>
      </w:r>
    </w:p>
    <w:p w14:paraId="576B7BF5" w14:textId="77777777" w:rsidR="00796C35" w:rsidRPr="00A95CC6" w:rsidRDefault="00796C35" w:rsidP="00796C35">
      <w:pPr>
        <w:pStyle w:val="Bezmezer"/>
      </w:pPr>
      <w:r w:rsidRPr="00A95CC6">
        <w:t>Součástí PZTS bude i instalace klíčového trezoru požární ochrany (KTPO) připojeného k ústředně PZTS. KTPO bude umístěn na fasádě vedle hlavního vstupu. Nad trezorem bude ve výšce 3 m i červený zábleskový maják sloužící pro rychlou orientaci zasahujících jednotek HZS.</w:t>
      </w:r>
    </w:p>
    <w:p w14:paraId="517F4131" w14:textId="77777777" w:rsidR="00796C35" w:rsidRPr="00A95CC6" w:rsidRDefault="00796C35" w:rsidP="00796C35">
      <w:pPr>
        <w:pStyle w:val="Bezmezer"/>
      </w:pPr>
      <w:r w:rsidRPr="00A95CC6">
        <w:t>Objekt bude vybaven klíčovým depozitem připojeným do systému SBI.</w:t>
      </w:r>
    </w:p>
    <w:p w14:paraId="288F7359" w14:textId="77777777" w:rsidR="00FD7628" w:rsidRPr="00A95CC6" w:rsidRDefault="00FD7628" w:rsidP="00FD7628">
      <w:pPr>
        <w:pStyle w:val="Bezmezer"/>
      </w:pPr>
    </w:p>
    <w:p w14:paraId="2248E318" w14:textId="77777777" w:rsidR="00FD7628" w:rsidRPr="00A95CC6" w:rsidRDefault="00FD7628" w:rsidP="00FD7628">
      <w:pPr>
        <w:pStyle w:val="Bezmezer"/>
        <w:rPr>
          <w:u w:val="single"/>
        </w:rPr>
      </w:pPr>
      <w:r w:rsidRPr="00A95CC6">
        <w:rPr>
          <w:u w:val="single"/>
        </w:rPr>
        <w:t>Elektrické požární hlášení (EPH)</w:t>
      </w:r>
    </w:p>
    <w:p w14:paraId="3D6F3D46" w14:textId="77777777" w:rsidR="00796C35" w:rsidRPr="00A95CC6" w:rsidRDefault="00796C35" w:rsidP="00796C35">
      <w:pPr>
        <w:pStyle w:val="Bezmezer"/>
      </w:pPr>
      <w:r w:rsidRPr="00A95CC6">
        <w:t xml:space="preserve">Detekce požáru – jelikož není dle požárně bezpečnostního řešení (PBŘ) požadována v objektu elektrická požární signalizace (EPS), budou instalovány </w:t>
      </w:r>
      <w:proofErr w:type="spellStart"/>
      <w:r w:rsidRPr="00A95CC6">
        <w:t>optickokouřové</w:t>
      </w:r>
      <w:proofErr w:type="spellEnd"/>
      <w:r w:rsidRPr="00A95CC6">
        <w:t xml:space="preserve"> a </w:t>
      </w:r>
      <w:proofErr w:type="spellStart"/>
      <w:r w:rsidRPr="00A95CC6">
        <w:t>termodiferenciální</w:t>
      </w:r>
      <w:proofErr w:type="spellEnd"/>
      <w:r w:rsidRPr="00A95CC6">
        <w:t xml:space="preserve"> hlásiče jako EPH jen do vybraných rizikových prostor. Hlásiče budou umístěny na podhled, či přímo na strop a budou zapojené a monitorované systémem PZTS. Jejich přesné umístění je nutné koordinovat s konečným provedením podhledů, vzduchotechniky, osvětlovacích a topných těles. </w:t>
      </w:r>
    </w:p>
    <w:p w14:paraId="6F8E83CA" w14:textId="77777777" w:rsidR="00796C35" w:rsidRPr="00A95CC6" w:rsidRDefault="00796C35" w:rsidP="00796C35">
      <w:pPr>
        <w:pStyle w:val="Bezmezer"/>
      </w:pPr>
      <w:r w:rsidRPr="00A95CC6">
        <w:t xml:space="preserve">Jednotlivé detektory EPH se zapojují do systému PZTS přes vstupní rozšiřující moduly (koncentrátory) jako smyčky (zóny) zapojené systémem dvojitého vyvážení. Tyto smyčky budou nezávislé na dalším nastavení v programu PZTS ústředny a budou v tzv. 24hodinovém režimu, stejně jako zapojení </w:t>
      </w:r>
      <w:proofErr w:type="spellStart"/>
      <w:r w:rsidRPr="00A95CC6">
        <w:t>tamper</w:t>
      </w:r>
      <w:proofErr w:type="spellEnd"/>
      <w:r w:rsidRPr="00A95CC6">
        <w:t xml:space="preserve"> kontaktů celého systému PZTS. To znamená, že tyto hlásiče EPH monitorují hlídaný prostor nepřetržitě celý den a nejsou závislé na </w:t>
      </w:r>
      <w:proofErr w:type="spellStart"/>
      <w:r w:rsidRPr="00A95CC6">
        <w:t>odstřežení</w:t>
      </w:r>
      <w:proofErr w:type="spellEnd"/>
      <w:r w:rsidRPr="00A95CC6">
        <w:t xml:space="preserve"> nebo zastřežení objektu nebo jednotlivých skupin (grup).</w:t>
      </w:r>
    </w:p>
    <w:p w14:paraId="5814791E" w14:textId="77777777" w:rsidR="00FD7628" w:rsidRPr="00A95CC6" w:rsidRDefault="00FD7628" w:rsidP="00FD7628">
      <w:pPr>
        <w:pStyle w:val="Bezmezer"/>
      </w:pPr>
    </w:p>
    <w:p w14:paraId="247756BB" w14:textId="77777777" w:rsidR="00FD7628" w:rsidRPr="00A95CC6" w:rsidRDefault="00FD7628" w:rsidP="00FD7628">
      <w:pPr>
        <w:pStyle w:val="Bezmezer"/>
        <w:rPr>
          <w:u w:val="single"/>
        </w:rPr>
      </w:pPr>
      <w:r w:rsidRPr="00A95CC6">
        <w:rPr>
          <w:u w:val="single"/>
        </w:rPr>
        <w:t>Přístupový systém (ACS)</w:t>
      </w:r>
    </w:p>
    <w:p w14:paraId="09314E5E" w14:textId="77777777" w:rsidR="00796C35" w:rsidRPr="00A95CC6" w:rsidRDefault="00796C35" w:rsidP="00796C35">
      <w:pPr>
        <w:pStyle w:val="Bezmezer"/>
      </w:pPr>
      <w:r w:rsidRPr="00A95CC6">
        <w:t>V budově budou instalovány dva typy přístupových systémů.</w:t>
      </w:r>
    </w:p>
    <w:p w14:paraId="43981549" w14:textId="77777777" w:rsidR="00796C35" w:rsidRPr="00A95CC6" w:rsidRDefault="00796C35" w:rsidP="00796C35">
      <w:pPr>
        <w:pStyle w:val="Bezmezer"/>
      </w:pPr>
      <w:r w:rsidRPr="00A95CC6">
        <w:t>- Samostatný přístupový systém bez integrace do PZTS</w:t>
      </w:r>
    </w:p>
    <w:p w14:paraId="3C7560A5" w14:textId="77777777" w:rsidR="00796C35" w:rsidRPr="00A95CC6" w:rsidRDefault="00796C35" w:rsidP="00796C35">
      <w:pPr>
        <w:pStyle w:val="Bezmezer"/>
      </w:pPr>
      <w:r w:rsidRPr="00A95CC6">
        <w:t xml:space="preserve">- Přístupový systém s integrací v PZTS s možností </w:t>
      </w:r>
      <w:proofErr w:type="spellStart"/>
      <w:r w:rsidRPr="00A95CC6">
        <w:t>odstřežovat</w:t>
      </w:r>
      <w:proofErr w:type="spellEnd"/>
      <w:r w:rsidRPr="00A95CC6">
        <w:t xml:space="preserve"> a </w:t>
      </w:r>
      <w:proofErr w:type="spellStart"/>
      <w:r w:rsidRPr="00A95CC6">
        <w:t>zastřežovat</w:t>
      </w:r>
      <w:proofErr w:type="spellEnd"/>
      <w:r w:rsidRPr="00A95CC6">
        <w:t xml:space="preserve"> grupy PZTS</w:t>
      </w:r>
    </w:p>
    <w:p w14:paraId="7E096C95" w14:textId="77777777" w:rsidR="00796C35" w:rsidRPr="00A95CC6" w:rsidRDefault="00796C35" w:rsidP="00796C35">
      <w:pPr>
        <w:pStyle w:val="Bezmezer"/>
      </w:pPr>
      <w:r w:rsidRPr="00A95CC6">
        <w:t>Jednotlivé prvky přístupového systému – čtečky karet a elektromechanické zámky budou připojeny přes řídící modul (ŘM) na komunikační sběrnici (systém dle bodu 1) na samostatné sběrnice RS 485, systém dle bodu 2) na sběrnici PZTS. Čtecí hlavy použitých čteček musí být formátu MIFARE a musí být kompatibilní se čtecími hlavami používanými v ZZS.</w:t>
      </w:r>
    </w:p>
    <w:p w14:paraId="4A979DBE" w14:textId="77777777" w:rsidR="00796C35" w:rsidRPr="00A95CC6" w:rsidRDefault="00796C35" w:rsidP="00796C35">
      <w:pPr>
        <w:pStyle w:val="Bezmezer"/>
      </w:pPr>
      <w:r w:rsidRPr="00A95CC6">
        <w:t>Systém dle bodu 1) bude tvořen samostatnou sběrnicí s převodníkem RS485 / TCP/IP na konci sběrnice.</w:t>
      </w:r>
    </w:p>
    <w:p w14:paraId="358B678D" w14:textId="77777777" w:rsidR="00796C35" w:rsidRPr="00A95CC6" w:rsidRDefault="00796C35" w:rsidP="00796C35">
      <w:pPr>
        <w:pStyle w:val="Bezmezer"/>
      </w:pPr>
      <w:r w:rsidRPr="00A95CC6">
        <w:t>Oba systémy budou integrovány do SBI.</w:t>
      </w:r>
    </w:p>
    <w:p w14:paraId="40106AC8" w14:textId="77777777" w:rsidR="00796C35" w:rsidRPr="00A95CC6" w:rsidRDefault="00796C35" w:rsidP="00796C35">
      <w:pPr>
        <w:pStyle w:val="Bezmezer"/>
      </w:pPr>
      <w:r w:rsidRPr="00A95CC6">
        <w:t xml:space="preserve">K ŘM budou připojeny i ovládané výstupní kontakty dveřních hlásek interkomů pro otevírání zámků tímto systémem. A z výstupů ŘM budou rozsvěcovány červené nebo zelené LED na dané čtečce pro informaci vstupujících osob je-li prostor do něhož osoba hodlá vstoupit zastřežen nebo </w:t>
      </w:r>
      <w:proofErr w:type="spellStart"/>
      <w:r w:rsidRPr="00A95CC6">
        <w:t>odstřežen</w:t>
      </w:r>
      <w:proofErr w:type="spellEnd"/>
      <w:r w:rsidRPr="00A95CC6">
        <w:t xml:space="preserve">. Jde o prostorově hlídané místnosti systémem </w:t>
      </w:r>
      <w:proofErr w:type="gramStart"/>
      <w:r w:rsidRPr="00A95CC6">
        <w:t>PZTS</w:t>
      </w:r>
      <w:proofErr w:type="gramEnd"/>
      <w:r w:rsidRPr="00A95CC6">
        <w:t xml:space="preserve"> do nichž lze například vstoupit ze dvou stran. Navíc bude optická signalizace prováděna i na </w:t>
      </w:r>
      <w:proofErr w:type="spellStart"/>
      <w:r w:rsidRPr="00A95CC6">
        <w:t>zastřežovacích</w:t>
      </w:r>
      <w:proofErr w:type="spellEnd"/>
      <w:r w:rsidRPr="00A95CC6">
        <w:t xml:space="preserve"> tlačítcích – pro tato tlačítka jen nutno zapojit výstupy z reléových výstupních modulů (1x pro každé tlačítko).</w:t>
      </w:r>
    </w:p>
    <w:p w14:paraId="50DD5D56" w14:textId="77777777" w:rsidR="00796C35" w:rsidRPr="00A95CC6" w:rsidRDefault="00796C35" w:rsidP="00796C35">
      <w:pPr>
        <w:pStyle w:val="Bezmezer"/>
      </w:pPr>
      <w:r w:rsidRPr="00A95CC6">
        <w:t>Logika ovládání těchto prostor z ACS je následující:</w:t>
      </w:r>
    </w:p>
    <w:p w14:paraId="57528E8C" w14:textId="77777777" w:rsidR="00796C35" w:rsidRPr="00A95CC6" w:rsidRDefault="00796C35" w:rsidP="00796C35">
      <w:pPr>
        <w:pStyle w:val="Bezmezer"/>
      </w:pPr>
      <w:r w:rsidRPr="00A95CC6">
        <w:t xml:space="preserve">- jedním přiložením karty ke čtečce dojde k odemčení dveří a zároveň k </w:t>
      </w:r>
      <w:proofErr w:type="spellStart"/>
      <w:r w:rsidRPr="00A95CC6">
        <w:t>odstřežení</w:t>
      </w:r>
      <w:proofErr w:type="spellEnd"/>
      <w:r w:rsidRPr="00A95CC6">
        <w:t xml:space="preserve"> prostoru, LED indikuje možnost vstoupit. Pokud ale nedojde do systému PZTS od daného dveřního kontaktu signál o průchodu těmito dveřmi, dojde po chvíli k opětovnému zamčení dveří a zastřežení prostoru. Když už před přiložením karty indikovala </w:t>
      </w:r>
      <w:proofErr w:type="spellStart"/>
      <w:r w:rsidRPr="00A95CC6">
        <w:t>LEDka</w:t>
      </w:r>
      <w:proofErr w:type="spellEnd"/>
      <w:r w:rsidRPr="00A95CC6">
        <w:t xml:space="preserve"> </w:t>
      </w:r>
      <w:proofErr w:type="spellStart"/>
      <w:r w:rsidRPr="00A95CC6">
        <w:t>odstřežení</w:t>
      </w:r>
      <w:proofErr w:type="spellEnd"/>
      <w:r w:rsidRPr="00A95CC6">
        <w:t xml:space="preserve"> prostoru, dojde jen k odemčení dveří,</w:t>
      </w:r>
    </w:p>
    <w:p w14:paraId="153376B1" w14:textId="77777777" w:rsidR="00796C35" w:rsidRPr="00A95CC6" w:rsidRDefault="00796C35" w:rsidP="00796C35">
      <w:pPr>
        <w:pStyle w:val="Bezmezer"/>
      </w:pPr>
      <w:r w:rsidRPr="00A95CC6">
        <w:lastRenderedPageBreak/>
        <w:t xml:space="preserve">- stisknutím odchodového tlačítka a přiložením karty ke čtečce dojde k zamčení a zastřežení, během tohoto nesmí systém PZTS vyhodnocovat pohyb od hlásiče PIR v tomto prostoru nebo některé z dveří tohoto prostoru být v otevřené poloze. Následuje rozsvícení </w:t>
      </w:r>
      <w:proofErr w:type="spellStart"/>
      <w:r w:rsidRPr="00A95CC6">
        <w:t>LEDky</w:t>
      </w:r>
      <w:proofErr w:type="spellEnd"/>
      <w:r w:rsidRPr="00A95CC6">
        <w:t xml:space="preserve"> zastřeženo.</w:t>
      </w:r>
    </w:p>
    <w:p w14:paraId="725D1201" w14:textId="77777777" w:rsidR="00796C35" w:rsidRPr="00A95CC6" w:rsidRDefault="00796C35" w:rsidP="00796C35">
      <w:pPr>
        <w:pStyle w:val="Bezmezer"/>
      </w:pPr>
      <w:r w:rsidRPr="00A95CC6">
        <w:t xml:space="preserve">U vybraných čteček budou tedy rozmístěna </w:t>
      </w:r>
      <w:proofErr w:type="spellStart"/>
      <w:r w:rsidRPr="00A95CC6">
        <w:t>zastřežovací</w:t>
      </w:r>
      <w:proofErr w:type="spellEnd"/>
      <w:r w:rsidRPr="00A95CC6">
        <w:t xml:space="preserve"> tlačítka.</w:t>
      </w:r>
    </w:p>
    <w:p w14:paraId="7788A8EB" w14:textId="77777777" w:rsidR="00796C35" w:rsidRPr="00A95CC6" w:rsidRDefault="00796C35" w:rsidP="00796C35">
      <w:pPr>
        <w:pStyle w:val="Bezmezer"/>
      </w:pPr>
      <w:r w:rsidRPr="00A95CC6">
        <w:t xml:space="preserve">Přístupový systém ACS (spolu z PZTS) bude definovat kdo, kdy a kam má oprávnění vstoupit (vjet). Z tohoto důvodu je potřeba průběžně aktualizovat databázi PZTS v návaznosti na personální a mzdový systém VEMA, který je používaný v ZZS </w:t>
      </w:r>
      <w:proofErr w:type="spellStart"/>
      <w:r w:rsidRPr="00A95CC6">
        <w:t>JmK</w:t>
      </w:r>
      <w:proofErr w:type="spellEnd"/>
      <w:r w:rsidRPr="00A95CC6">
        <w:t xml:space="preserve">. Tato databáze VEMA je výchozím zdrojem pro všechny systémy SLP, tzn. PZTS, ACS a docházkový systém (DS) a to ve všech objektech ZZS </w:t>
      </w:r>
      <w:proofErr w:type="spellStart"/>
      <w:r w:rsidRPr="00A95CC6">
        <w:t>JmK</w:t>
      </w:r>
      <w:proofErr w:type="spellEnd"/>
      <w:r w:rsidRPr="00A95CC6">
        <w:t>. Protože systém PZTS i ACS není koncipován pro přímý příjem dat z VEMA je synchronizace s touto databází prováděna pomocí systémového konektoru SBI.</w:t>
      </w:r>
    </w:p>
    <w:p w14:paraId="5DF9DF8D" w14:textId="77777777" w:rsidR="00FD7628" w:rsidRPr="00A95CC6" w:rsidRDefault="00FD7628" w:rsidP="00FD7628">
      <w:pPr>
        <w:pStyle w:val="Bezmezer"/>
      </w:pPr>
    </w:p>
    <w:p w14:paraId="5601FFC9" w14:textId="77777777" w:rsidR="00FD7628" w:rsidRPr="00A95CC6" w:rsidRDefault="00FD7628" w:rsidP="00FD7628">
      <w:pPr>
        <w:pStyle w:val="Bezmezer"/>
        <w:rPr>
          <w:u w:val="single"/>
        </w:rPr>
      </w:pPr>
      <w:r w:rsidRPr="00A95CC6">
        <w:rPr>
          <w:u w:val="single"/>
        </w:rPr>
        <w:t>Docházkový systém (DS)</w:t>
      </w:r>
    </w:p>
    <w:p w14:paraId="27C85FA4" w14:textId="4C8C7286" w:rsidR="00796C35" w:rsidRPr="00A95CC6" w:rsidRDefault="00796C35" w:rsidP="00796C35">
      <w:pPr>
        <w:pStyle w:val="Bezmezer"/>
      </w:pPr>
      <w:r w:rsidRPr="00A95CC6">
        <w:t xml:space="preserve">Objekt bude vybaven docházkovým systémem. Tento systém bude umožňovat import a export událostí ze stávajícího personálně mzdového systému VEMA (PAM) používaného v ZZS </w:t>
      </w:r>
      <w:proofErr w:type="spellStart"/>
      <w:r w:rsidRPr="00A95CC6">
        <w:t>JmK</w:t>
      </w:r>
      <w:proofErr w:type="spellEnd"/>
      <w:r w:rsidRPr="00A95CC6">
        <w:t xml:space="preserve">. Navíc bude plně kompatibilní se systémem používaným v síti ZZS </w:t>
      </w:r>
      <w:proofErr w:type="spellStart"/>
      <w:r w:rsidRPr="00A95CC6">
        <w:t>JmK</w:t>
      </w:r>
      <w:proofErr w:type="spellEnd"/>
      <w:r w:rsidRPr="00A95CC6">
        <w:t xml:space="preserve">. DS bude také poskytovat data on-line do systému SBI umožňující identifikaci osoby ve smyslu informace o přítomnosti – nepřítomnosti dané osoby v objektu. Do systému SBI bude pro zajištění sběru docházkových dat připojen docházkový terminál DT6010 </w:t>
      </w:r>
      <w:proofErr w:type="spellStart"/>
      <w:r w:rsidRPr="00A95CC6">
        <w:t>Signo</w:t>
      </w:r>
      <w:proofErr w:type="spellEnd"/>
      <w:r w:rsidRPr="00A95CC6">
        <w:t xml:space="preserve"> – úprava CGC, čtečka SIGNO P STD včetně mobile </w:t>
      </w:r>
      <w:proofErr w:type="spellStart"/>
      <w:r w:rsidRPr="00A95CC6">
        <w:t>access</w:t>
      </w:r>
      <w:proofErr w:type="spellEnd"/>
      <w:r w:rsidRPr="00A95CC6">
        <w:t xml:space="preserve"> klíčů. Terminál bude k SBI připojen přes interní ethernet port s možností </w:t>
      </w:r>
      <w:proofErr w:type="spellStart"/>
      <w:r w:rsidRPr="00A95CC6">
        <w:t>PoE</w:t>
      </w:r>
      <w:proofErr w:type="spellEnd"/>
      <w:r w:rsidRPr="00A95CC6">
        <w:t xml:space="preserve"> napájení, nastavení ethernet rozhraní bude provedeno dle pokynů IT oddělení ZZS </w:t>
      </w:r>
      <w:proofErr w:type="spellStart"/>
      <w:r w:rsidRPr="00A95CC6">
        <w:t>JmK</w:t>
      </w:r>
      <w:proofErr w:type="spellEnd"/>
      <w:r w:rsidRPr="00A95CC6">
        <w:t xml:space="preserve">. Pro připojení docházkového terminálu je nutné doplnit do systému SBI tzv. licenci okruhu EKV. Prostřednictvím tohoto vytvořeného komunikačního kanálu bude zajištěn sběr dat z docházkového terminálu a nastavení všech provozních parametrů DT6010 včetně nastavení tlačítek DT a programování práv osob a přiřazení karet osobám. Instalována bude navíc tzv. personalizační IP čtečka zajišťující načtení sériového čísla karty, zajištění načtení informací pro šatní systémy instalované v ZZS </w:t>
      </w:r>
      <w:proofErr w:type="spellStart"/>
      <w:r w:rsidRPr="00A95CC6">
        <w:t>JmK</w:t>
      </w:r>
      <w:proofErr w:type="spellEnd"/>
      <w:r w:rsidRPr="00A95CC6">
        <w:t xml:space="preserve"> ze sektorů karet jednotlivých Uživatelů a také zápis informace o přiřazení šatních skříněk do sektorů paměti Uživatelských karet. Čtečka je zákaznickým vývojem společnosti CGC pro zákazníka ZZS </w:t>
      </w:r>
      <w:proofErr w:type="spellStart"/>
      <w:r w:rsidRPr="00A95CC6">
        <w:t>JmK</w:t>
      </w:r>
      <w:proofErr w:type="spellEnd"/>
      <w:r w:rsidRPr="00A95CC6">
        <w:t xml:space="preserve">, není ji tedy možné zaměnit s jinými alternativami. Čtečka je vybavena LAN rozhraní s pasívním </w:t>
      </w:r>
      <w:proofErr w:type="spellStart"/>
      <w:r w:rsidRPr="00A95CC6">
        <w:t>PoE</w:t>
      </w:r>
      <w:proofErr w:type="spellEnd"/>
      <w:r w:rsidRPr="00A95CC6">
        <w:t xml:space="preserve"> napájením, není ji tedy možné bez dodávaného příslušenství napájet přímo z </w:t>
      </w:r>
      <w:proofErr w:type="spellStart"/>
      <w:r w:rsidRPr="00A95CC6">
        <w:t>PoE</w:t>
      </w:r>
      <w:proofErr w:type="spellEnd"/>
      <w:r w:rsidRPr="00A95CC6">
        <w:t xml:space="preserve"> LAN zásuvek. Jako příslušenství této čtečky se dodává jednak pasívní injektor s napájecím adaptérem a také převodník zajišťující připojení čtečky k aktivním </w:t>
      </w:r>
      <w:proofErr w:type="spellStart"/>
      <w:r w:rsidRPr="00A95CC6">
        <w:t>PoE</w:t>
      </w:r>
      <w:proofErr w:type="spellEnd"/>
      <w:r w:rsidRPr="00A95CC6">
        <w:t xml:space="preserve"> zásuvkám. Je tedy možné volit způsob napájení buď z </w:t>
      </w:r>
      <w:proofErr w:type="spellStart"/>
      <w:r w:rsidRPr="00A95CC6">
        <w:t>PoE</w:t>
      </w:r>
      <w:proofErr w:type="spellEnd"/>
      <w:r w:rsidRPr="00A95CC6">
        <w:t xml:space="preserve"> portu nebo tam, kde není </w:t>
      </w:r>
      <w:proofErr w:type="spellStart"/>
      <w:r w:rsidRPr="00A95CC6">
        <w:t>PoE</w:t>
      </w:r>
      <w:proofErr w:type="spellEnd"/>
      <w:r w:rsidRPr="00A95CC6">
        <w:t xml:space="preserve"> k dispozici, pomocí dodávaného napájecího adaptéru. Pro připojení čtečky do SBI je nutná tzv. licence okruhu EKV pro R/W čtečky. Čtečka se dodává již nakonfigurovaná pro potřeby ZZS </w:t>
      </w:r>
      <w:proofErr w:type="spellStart"/>
      <w:r w:rsidRPr="00A95CC6">
        <w:t>JmK</w:t>
      </w:r>
      <w:proofErr w:type="spellEnd"/>
      <w:r w:rsidRPr="00A95CC6">
        <w:t xml:space="preserve">. </w:t>
      </w:r>
    </w:p>
    <w:p w14:paraId="25BE9A83" w14:textId="27CC2E03" w:rsidR="00FD7628" w:rsidRPr="00A95CC6" w:rsidRDefault="00FD7628" w:rsidP="00FD7628">
      <w:pPr>
        <w:pStyle w:val="Bezmezer"/>
      </w:pPr>
      <w:r w:rsidRPr="00A95CC6">
        <w:t xml:space="preserve"> </w:t>
      </w:r>
    </w:p>
    <w:p w14:paraId="05BEE695" w14:textId="77777777" w:rsidR="00FD7628" w:rsidRPr="00A95CC6" w:rsidRDefault="00FD7628" w:rsidP="00FD7628">
      <w:pPr>
        <w:pStyle w:val="Bezmezer"/>
        <w:rPr>
          <w:u w:val="single"/>
        </w:rPr>
      </w:pPr>
      <w:r w:rsidRPr="00A95CC6">
        <w:rPr>
          <w:u w:val="single"/>
        </w:rPr>
        <w:t>Kamerový systém (CCTV)</w:t>
      </w:r>
    </w:p>
    <w:p w14:paraId="586622BD" w14:textId="77777777" w:rsidR="00796C35" w:rsidRPr="00A95CC6" w:rsidRDefault="00796C35" w:rsidP="00796C35">
      <w:pPr>
        <w:pStyle w:val="Bezmezer"/>
      </w:pPr>
      <w:r w:rsidRPr="00A95CC6">
        <w:t xml:space="preserve">Navržený kamerový systém bude splňovat požadavky pro komplexní jednotné monitorování budovy.  </w:t>
      </w:r>
    </w:p>
    <w:p w14:paraId="463A87E4" w14:textId="6FAB3381" w:rsidR="00796C35" w:rsidRPr="00A95CC6" w:rsidRDefault="00796C35" w:rsidP="00796C35">
      <w:pPr>
        <w:pStyle w:val="Bezmezer"/>
      </w:pPr>
      <w:r w:rsidRPr="00A95CC6">
        <w:t xml:space="preserve">Systém bude zajišťovat centrální jednotný dohled budovy, archivaci obrazových dat a bude </w:t>
      </w:r>
      <w:proofErr w:type="spellStart"/>
      <w:r w:rsidRPr="00A95CC6">
        <w:t>možňovat</w:t>
      </w:r>
      <w:proofErr w:type="spellEnd"/>
      <w:r w:rsidRPr="00A95CC6">
        <w:t xml:space="preserve"> případné další rozšíření. Jako venkovní budou použity pevné HDTV IP kamery ve vyhřívaném krytu s nočním viděním a s IR LED přísvitem. Spínání přísvitu bude prováděno dle intenzity okolního osvětlení. Venkovní kamery budou upevněny pomocí konzol na vnějším plášti budovy nebo přímo na stěnu. Před instalací je nutné provést kamerové zkoušky. Napájení kamer bude zajištěno po datové síti systémem </w:t>
      </w:r>
      <w:proofErr w:type="spellStart"/>
      <w:r w:rsidRPr="00A95CC6">
        <w:t>PoE</w:t>
      </w:r>
      <w:proofErr w:type="spellEnd"/>
      <w:r w:rsidRPr="00A95CC6">
        <w:t xml:space="preserve">. Jako záznamové zařízení bude v RACKU instalován Slave server SBI užívaného centrálního kamerového systému organizace. Na tomto serveru se budou ukládat snímky z instalovaných kamer přes strukturovanou kabeláž LAN sítě. Pro každou kameru bude možné nastavit požadované parametry jako je počet ukládaných snímků, rozlišení, počet ukládaných snímků při poplachu, kritéria pro mazání – tak bude umožněno vytvořit bezobslužné zařízení. V několika místech uvnitř budovy bude nad podhledem provedena příprava pro případné osazení vnitřních kamer. Kamerový systém bude plně integrován do monitorovacího </w:t>
      </w:r>
      <w:r w:rsidRPr="00A95CC6">
        <w:lastRenderedPageBreak/>
        <w:t xml:space="preserve">systému SBI instalovaného v centrále ZZS Bohunice. U obou vjezdů budou instalovány kamery pro čtení SPZ. Aktuálně podporované čtecí kamery systémem SBI jsou typy HANWHA XNO-6080R/FNP a AXIS P1455-LE-3 LP </w:t>
      </w:r>
      <w:proofErr w:type="spellStart"/>
      <w:r w:rsidRPr="00A95CC6">
        <w:t>Verifier</w:t>
      </w:r>
      <w:proofErr w:type="spellEnd"/>
      <w:r w:rsidRPr="00A95CC6">
        <w:t xml:space="preserve"> </w:t>
      </w:r>
      <w:proofErr w:type="spellStart"/>
      <w:r w:rsidRPr="00A95CC6">
        <w:t>Kit</w:t>
      </w:r>
      <w:proofErr w:type="spellEnd"/>
      <w:r w:rsidRPr="00A95CC6">
        <w:t>.</w:t>
      </w:r>
    </w:p>
    <w:p w14:paraId="7D9F1B5B" w14:textId="77777777" w:rsidR="00FD7628" w:rsidRPr="00A95CC6" w:rsidRDefault="00FD7628" w:rsidP="00FD7628">
      <w:pPr>
        <w:pStyle w:val="Bezmezer"/>
      </w:pPr>
    </w:p>
    <w:p w14:paraId="5BE97DF3" w14:textId="77777777" w:rsidR="00FD7628" w:rsidRPr="00A95CC6" w:rsidRDefault="00FD7628" w:rsidP="00FD7628">
      <w:pPr>
        <w:pStyle w:val="Bezmezer"/>
        <w:rPr>
          <w:u w:val="single"/>
        </w:rPr>
      </w:pPr>
      <w:r w:rsidRPr="00A95CC6">
        <w:rPr>
          <w:u w:val="single"/>
        </w:rPr>
        <w:t>Místní rozhlas (MR)</w:t>
      </w:r>
    </w:p>
    <w:p w14:paraId="0918194B" w14:textId="77777777" w:rsidR="00546D52" w:rsidRPr="00A95CC6" w:rsidRDefault="00546D52" w:rsidP="00546D52">
      <w:pPr>
        <w:pStyle w:val="Bezmezer"/>
      </w:pPr>
      <w:r w:rsidRPr="00A95CC6">
        <w:t xml:space="preserve">Systém místního rozhlasu bude instalován ve vybraných místnostech a chodbách v budově. Jedná se o 100V systém umožňující přenos hlasových informací. Budou se přenášet informace o výjezdech, mluvené slovo, poplachové a evakuační zprávy. MR zpracovává vstupní audio signál ze zvukové karty instalované na výjezdovém PC, kam budou přicházet všechna hlášení z dispečerského stanoviště ZZS v Bohunicích. Od něj přes slučovací zařízení jde audio signál a řídicí signál pro sepnutí výstupu zesilovače po SK do vstupu zesilovače umístěného v datovém rozvaděči. Zesilovač musí umožňovat odpojení výstupu v době, kdy nemá na vstupu audio signál. Eliminuje se tím možný nepříjemný šum v reproduktorech slyšitelný v době nočního klidu. ZZS užívá odzkoušený jednoduchý zesilovač s úpravou. Úpravu zajistí uživatel. </w:t>
      </w:r>
    </w:p>
    <w:p w14:paraId="1390F644" w14:textId="1106CF9A" w:rsidR="00546D52" w:rsidRPr="00A95CC6" w:rsidRDefault="00546D52" w:rsidP="00546D52">
      <w:pPr>
        <w:pStyle w:val="Bezmezer"/>
      </w:pPr>
      <w:r w:rsidRPr="00A95CC6">
        <w:t xml:space="preserve">Reproduktory budou v provedení nástěnné nebo podhledové a v některých případech s regulátorem hlasitosti, ale bez možnosti úplného vypnutí. Jedná se o tzv. nucený poslech, který bude instalován v kancelářích a ostatních místnostech dle požadavků uživatele. </w:t>
      </w:r>
    </w:p>
    <w:p w14:paraId="3B443E95" w14:textId="77777777" w:rsidR="00546D52" w:rsidRPr="00A95CC6" w:rsidRDefault="00546D52" w:rsidP="00546D52">
      <w:pPr>
        <w:pStyle w:val="Bezmezer"/>
      </w:pPr>
      <w:r w:rsidRPr="00A95CC6">
        <w:t>Reproduktory ve všech zónách jsou zapojeny topologicky na kabelu vedle sebe (paralelně).</w:t>
      </w:r>
    </w:p>
    <w:p w14:paraId="4421B697" w14:textId="77777777" w:rsidR="00546D52" w:rsidRPr="00A95CC6" w:rsidRDefault="00546D52" w:rsidP="00546D52">
      <w:pPr>
        <w:pStyle w:val="Bezmezer"/>
        <w:rPr>
          <w:u w:val="single"/>
        </w:rPr>
      </w:pPr>
      <w:r w:rsidRPr="00A95CC6">
        <w:rPr>
          <w:u w:val="single"/>
        </w:rPr>
        <w:t xml:space="preserve">Kabelové trasy </w:t>
      </w:r>
    </w:p>
    <w:p w14:paraId="360A07C5" w14:textId="1D47AD9B" w:rsidR="00796C35" w:rsidRPr="00A95CC6" w:rsidRDefault="00546D52" w:rsidP="00546D52">
      <w:pPr>
        <w:pStyle w:val="Bezmezer"/>
      </w:pPr>
      <w:r w:rsidRPr="00A95CC6">
        <w:t>Kabeláž bude provedena reproduktorovým kabelem 4x1,5, pevně uloženým v elektroinstalačních trubkách nad podhledem případně ve žlabech SK. Stoupací vedení bude uloženo ve stupačkách SLP. Pro regulátory hlasitosti budou namontovány elektroinstalační krabice do zdi, či sádrokartonu</w:t>
      </w:r>
      <w:r w:rsidR="00796C35" w:rsidRPr="00A95CC6">
        <w:t>.</w:t>
      </w:r>
    </w:p>
    <w:p w14:paraId="577B61F3" w14:textId="77777777" w:rsidR="00796C35" w:rsidRPr="00A95CC6" w:rsidRDefault="00796C35" w:rsidP="00796C35">
      <w:pPr>
        <w:pStyle w:val="Bezmezer"/>
      </w:pPr>
    </w:p>
    <w:p w14:paraId="2E3ADDF2" w14:textId="77777777" w:rsidR="00FD7628" w:rsidRPr="00A95CC6" w:rsidRDefault="00FD7628" w:rsidP="00FD7628">
      <w:pPr>
        <w:pStyle w:val="Bezmezer"/>
        <w:rPr>
          <w:u w:val="single"/>
        </w:rPr>
      </w:pPr>
      <w:r w:rsidRPr="00A95CC6">
        <w:rPr>
          <w:u w:val="single"/>
        </w:rPr>
        <w:t>Systém jednotného času (</w:t>
      </w:r>
      <w:proofErr w:type="spellStart"/>
      <w:r w:rsidRPr="00A95CC6">
        <w:rPr>
          <w:u w:val="single"/>
        </w:rPr>
        <w:t>SjČ</w:t>
      </w:r>
      <w:proofErr w:type="spellEnd"/>
      <w:r w:rsidRPr="00A95CC6">
        <w:rPr>
          <w:u w:val="single"/>
        </w:rPr>
        <w:t>)</w:t>
      </w:r>
    </w:p>
    <w:p w14:paraId="10DF9DFC" w14:textId="77777777" w:rsidR="00546D52" w:rsidRPr="00A95CC6" w:rsidRDefault="00546D52" w:rsidP="00546D52">
      <w:pPr>
        <w:pStyle w:val="Bezmezer"/>
      </w:pPr>
      <w:r w:rsidRPr="00A95CC6">
        <w:t>Budova bude vybavena systémem jednotného času – jednostrannými i oboustrannými hodinami.</w:t>
      </w:r>
    </w:p>
    <w:p w14:paraId="6DBC99F2" w14:textId="77777777" w:rsidR="00546D52" w:rsidRPr="00A95CC6" w:rsidRDefault="00546D52" w:rsidP="00546D52">
      <w:pPr>
        <w:pStyle w:val="Bezmezer"/>
      </w:pPr>
      <w:r w:rsidRPr="00A95CC6">
        <w:t>U každých hodin bude připravena zásuvka RJ45 pro jejich napojení, u dvoustranných 2xRJ45, u jednostranných 1xRJ45.</w:t>
      </w:r>
    </w:p>
    <w:p w14:paraId="528A0538" w14:textId="776ACB1A" w:rsidR="00FD7628" w:rsidRPr="00A95CC6" w:rsidRDefault="00546D52" w:rsidP="00546D52">
      <w:pPr>
        <w:pStyle w:val="Bezmezer"/>
      </w:pPr>
      <w:r w:rsidRPr="00A95CC6">
        <w:t xml:space="preserve">Připojené podružné hodiny se automaticky nastaví na jednotný čas. Hodiny budou digitální čtyřmístné s možností střídavého zobrazení data. Na chodbách se umístí s pomocí stropních závěsů a v provedení s oboustranným displejem. V ostatních prostorách na zeď s jednostranným displejem. Napájeny budou technologií </w:t>
      </w:r>
      <w:proofErr w:type="spellStart"/>
      <w:r w:rsidRPr="00A95CC6">
        <w:t>PoE</w:t>
      </w:r>
      <w:proofErr w:type="spellEnd"/>
      <w:r w:rsidRPr="00A95CC6">
        <w:t>. Řízené budou z centrálního serveru NTP protokolem</w:t>
      </w:r>
      <w:r w:rsidR="00FD7628" w:rsidRPr="00A95CC6">
        <w:t>.</w:t>
      </w:r>
    </w:p>
    <w:p w14:paraId="2FA452D3" w14:textId="77777777" w:rsidR="00FD7628" w:rsidRPr="00A95CC6" w:rsidRDefault="00FD7628" w:rsidP="00FD7628">
      <w:pPr>
        <w:pStyle w:val="Bezmezer"/>
        <w:rPr>
          <w:b/>
          <w:bCs/>
          <w:sz w:val="23"/>
          <w:szCs w:val="23"/>
        </w:rPr>
      </w:pPr>
    </w:p>
    <w:p w14:paraId="29A2A991" w14:textId="06A22094" w:rsidR="00FD2282" w:rsidRPr="00A95CC6" w:rsidRDefault="00FD2282" w:rsidP="00FD2282">
      <w:pPr>
        <w:pStyle w:val="Bezmezer"/>
        <w:rPr>
          <w:szCs w:val="24"/>
        </w:rPr>
      </w:pPr>
      <w:r w:rsidRPr="00A95CC6">
        <w:rPr>
          <w:b/>
          <w:bCs/>
          <w:szCs w:val="24"/>
        </w:rPr>
        <w:t>D.1.4.</w:t>
      </w:r>
      <w:r w:rsidR="00FD7628" w:rsidRPr="00A95CC6">
        <w:rPr>
          <w:b/>
          <w:bCs/>
          <w:szCs w:val="24"/>
        </w:rPr>
        <w:t>6</w:t>
      </w:r>
      <w:r w:rsidRPr="00A95CC6">
        <w:rPr>
          <w:b/>
          <w:bCs/>
          <w:szCs w:val="24"/>
        </w:rPr>
        <w:t xml:space="preserve"> Zařízení pro měření a regulaci (MaR)</w:t>
      </w:r>
    </w:p>
    <w:p w14:paraId="12AB0220" w14:textId="77777777" w:rsidR="007841EC" w:rsidRPr="00A95CC6" w:rsidRDefault="007841EC" w:rsidP="007841EC">
      <w:pPr>
        <w:pStyle w:val="Bezmezer"/>
      </w:pPr>
      <w:r w:rsidRPr="00A95CC6">
        <w:t xml:space="preserve">Řídící mikroprocesorový systém bude zajišťovat řízení a monitorování následujících technických zařízení budovy. </w:t>
      </w:r>
    </w:p>
    <w:p w14:paraId="457D52A7" w14:textId="77777777" w:rsidR="007841EC" w:rsidRPr="00A95CC6" w:rsidRDefault="007841EC" w:rsidP="007841EC">
      <w:pPr>
        <w:pStyle w:val="Bezmezer"/>
      </w:pPr>
      <w:r w:rsidRPr="00A95CC6">
        <w:t>1. Ovládaná zařízení techniky prostředí stavby:</w:t>
      </w:r>
    </w:p>
    <w:p w14:paraId="73D8A004" w14:textId="77777777" w:rsidR="007841EC" w:rsidRPr="00A95CC6" w:rsidRDefault="007841EC" w:rsidP="007841EC">
      <w:pPr>
        <w:pStyle w:val="Bezmezer"/>
      </w:pPr>
      <w:r w:rsidRPr="00A95CC6">
        <w:t>Vzduchotechnické jednotky</w:t>
      </w:r>
    </w:p>
    <w:p w14:paraId="587FA101" w14:textId="77777777" w:rsidR="007841EC" w:rsidRPr="00A95CC6" w:rsidRDefault="007841EC" w:rsidP="007841EC">
      <w:pPr>
        <w:pStyle w:val="Bezmezer"/>
      </w:pPr>
      <w:r w:rsidRPr="00A95CC6">
        <w:t>Zařízení vytápění a chlazení objektu</w:t>
      </w:r>
    </w:p>
    <w:p w14:paraId="33507E67" w14:textId="77777777" w:rsidR="007841EC" w:rsidRPr="00A95CC6" w:rsidRDefault="007841EC" w:rsidP="007841EC">
      <w:pPr>
        <w:pStyle w:val="Bezmezer"/>
      </w:pPr>
      <w:r w:rsidRPr="00A95CC6">
        <w:t>Detekční systém CO</w:t>
      </w:r>
    </w:p>
    <w:p w14:paraId="320E037F" w14:textId="77777777" w:rsidR="007841EC" w:rsidRPr="00A95CC6" w:rsidRDefault="007841EC" w:rsidP="007841EC">
      <w:pPr>
        <w:pStyle w:val="Bezmezer"/>
      </w:pPr>
      <w:r w:rsidRPr="00A95CC6">
        <w:t>2. Monitoring prostorových teplot vybraných místností</w:t>
      </w:r>
    </w:p>
    <w:p w14:paraId="5EA8DCF3" w14:textId="77777777" w:rsidR="007841EC" w:rsidRPr="00A95CC6" w:rsidRDefault="007841EC" w:rsidP="007841EC">
      <w:pPr>
        <w:pStyle w:val="Bezmezer"/>
      </w:pPr>
      <w:r w:rsidRPr="00A95CC6">
        <w:t>3. Ovládání IRC regulace vybraných místností</w:t>
      </w:r>
    </w:p>
    <w:p w14:paraId="0F3150DD" w14:textId="77777777" w:rsidR="007841EC" w:rsidRPr="00A95CC6" w:rsidRDefault="007841EC" w:rsidP="007841EC">
      <w:pPr>
        <w:pStyle w:val="Bezmezer"/>
      </w:pPr>
      <w:r w:rsidRPr="00A95CC6">
        <w:t>4. Ovládání venkovního osvětlení</w:t>
      </w:r>
    </w:p>
    <w:p w14:paraId="71F7E80D" w14:textId="77777777" w:rsidR="007841EC" w:rsidRPr="00A95CC6" w:rsidRDefault="007841EC" w:rsidP="007841EC">
      <w:pPr>
        <w:pStyle w:val="Bezmezer"/>
      </w:pPr>
      <w:r w:rsidRPr="00A95CC6">
        <w:t>5. Měření energií</w:t>
      </w:r>
    </w:p>
    <w:p w14:paraId="4E8E3CA6" w14:textId="77777777" w:rsidR="007841EC" w:rsidRPr="00A95CC6" w:rsidRDefault="007841EC" w:rsidP="007841EC">
      <w:pPr>
        <w:pStyle w:val="Bezmezer"/>
      </w:pPr>
    </w:p>
    <w:p w14:paraId="41B984F2" w14:textId="77777777" w:rsidR="007841EC" w:rsidRPr="00A95CC6" w:rsidRDefault="007841EC" w:rsidP="007841EC">
      <w:pPr>
        <w:pStyle w:val="Bezmezer"/>
      </w:pPr>
      <w:r w:rsidRPr="00A95CC6">
        <w:t>Obsahem projektu není programová funkční analýza, aplikační a vizualizační programové vybavení řídícího systému.</w:t>
      </w:r>
    </w:p>
    <w:p w14:paraId="3878A4EC" w14:textId="052E0D30" w:rsidR="005B1E4C" w:rsidRPr="00A95CC6" w:rsidRDefault="007841EC" w:rsidP="007841EC">
      <w:pPr>
        <w:pStyle w:val="Bezmezer"/>
      </w:pPr>
      <w:r w:rsidRPr="00A95CC6">
        <w:t xml:space="preserve">Projekt je zpracován v souladu s předpisy a normami platnými v době jeho zpracování. Volba přístrojů </w:t>
      </w:r>
      <w:proofErr w:type="spellStart"/>
      <w:r w:rsidRPr="00A95CC6">
        <w:t>MaR</w:t>
      </w:r>
      <w:proofErr w:type="spellEnd"/>
      <w:r w:rsidRPr="00A95CC6">
        <w:t xml:space="preserve"> odpovídá klasifikaci prostředí, v nichž budou přístroje namontovány</w:t>
      </w:r>
    </w:p>
    <w:p w14:paraId="25C8DD76" w14:textId="77777777" w:rsidR="006B6011" w:rsidRPr="00A95CC6" w:rsidRDefault="006B6011" w:rsidP="00FD2282">
      <w:pPr>
        <w:pStyle w:val="Bezmezer"/>
      </w:pPr>
    </w:p>
    <w:p w14:paraId="74FB93BA" w14:textId="77777777" w:rsidR="00A95CC6" w:rsidRPr="00A95CC6" w:rsidRDefault="00A95CC6" w:rsidP="00FD2282">
      <w:pPr>
        <w:pStyle w:val="Bezmezer"/>
      </w:pPr>
    </w:p>
    <w:p w14:paraId="798E682A" w14:textId="6A388306" w:rsidR="00FD2282" w:rsidRPr="00A95CC6" w:rsidRDefault="00FD2282" w:rsidP="00FD2282">
      <w:pPr>
        <w:pStyle w:val="Bezmezer"/>
        <w:rPr>
          <w:szCs w:val="24"/>
        </w:rPr>
      </w:pPr>
      <w:r w:rsidRPr="00A95CC6">
        <w:rPr>
          <w:b/>
          <w:bCs/>
          <w:szCs w:val="24"/>
        </w:rPr>
        <w:lastRenderedPageBreak/>
        <w:t>D.1.4.</w:t>
      </w:r>
      <w:r w:rsidR="00FD7628" w:rsidRPr="00A95CC6">
        <w:rPr>
          <w:b/>
          <w:bCs/>
          <w:szCs w:val="24"/>
        </w:rPr>
        <w:t>7</w:t>
      </w:r>
      <w:r w:rsidRPr="00A95CC6">
        <w:rPr>
          <w:b/>
          <w:bCs/>
          <w:szCs w:val="24"/>
        </w:rPr>
        <w:t xml:space="preserve"> Automatické systémy řízení ASŘ – BMS</w:t>
      </w:r>
    </w:p>
    <w:p w14:paraId="275F6313" w14:textId="11689045" w:rsidR="00656B55" w:rsidRPr="00A95CC6" w:rsidRDefault="00656B55" w:rsidP="005B1E4C">
      <w:pPr>
        <w:pStyle w:val="Bezmezer"/>
      </w:pPr>
      <w:r w:rsidRPr="00A95CC6">
        <w:t xml:space="preserve">Záměrem je </w:t>
      </w:r>
      <w:r w:rsidRPr="00A95CC6">
        <w:rPr>
          <w:rFonts w:ascii="Arial" w:hAnsi="Arial" w:cs="Arial"/>
          <w:sz w:val="22"/>
        </w:rPr>
        <w:t>Vybudovat monitorovací systém pro monitoring technologií systémů objektu ZZS JMK v Břeclavi s možností dalšího volného připojování nově instalovaných zařízení a objektů dle požadavků.</w:t>
      </w:r>
      <w:r w:rsidRPr="00A95CC6">
        <w:t xml:space="preserve"> </w:t>
      </w:r>
    </w:p>
    <w:p w14:paraId="24C23DA1" w14:textId="6259BAC8" w:rsidR="005B1E4C" w:rsidRPr="00A95CC6" w:rsidRDefault="005B1E4C" w:rsidP="005B1E4C">
      <w:pPr>
        <w:pStyle w:val="Bezmezer"/>
      </w:pPr>
      <w:r w:rsidRPr="00A95CC6">
        <w:t>Objekt bude vybaven centrálním monitorovacím systém</w:t>
      </w:r>
      <w:r w:rsidR="00656B55" w:rsidRPr="00A95CC6">
        <w:t>.</w:t>
      </w:r>
      <w:r w:rsidRPr="00A95CC6">
        <w:t xml:space="preserve"> </w:t>
      </w:r>
      <w:r w:rsidR="00656B55" w:rsidRPr="00A95CC6">
        <w:rPr>
          <w:rFonts w:ascii="Arial" w:hAnsi="Arial" w:cs="Arial"/>
          <w:sz w:val="22"/>
        </w:rPr>
        <w:t xml:space="preserve">Cílem je vybudovat integrovaný systém a umožnit tak vyšší bezpečnost spravovaných objektů, účinnou správu připojených technologií, jejich integraci, energetický </w:t>
      </w:r>
      <w:proofErr w:type="gramStart"/>
      <w:r w:rsidR="00656B55" w:rsidRPr="00A95CC6">
        <w:rPr>
          <w:rFonts w:ascii="Arial" w:hAnsi="Arial" w:cs="Arial"/>
          <w:sz w:val="22"/>
        </w:rPr>
        <w:t>management - vyhodnocení</w:t>
      </w:r>
      <w:proofErr w:type="gramEnd"/>
      <w:r w:rsidR="00656B55" w:rsidRPr="00A95CC6">
        <w:rPr>
          <w:rFonts w:ascii="Arial" w:hAnsi="Arial" w:cs="Arial"/>
          <w:sz w:val="22"/>
        </w:rPr>
        <w:t xml:space="preserve"> spotřeb energií a optimalizaci její spotřeby</w:t>
      </w:r>
    </w:p>
    <w:p w14:paraId="3D43D5B3" w14:textId="77777777" w:rsidR="005B1E4C" w:rsidRPr="00A95CC6" w:rsidRDefault="005B1E4C" w:rsidP="005B1E4C">
      <w:pPr>
        <w:pStyle w:val="Bezmezer"/>
      </w:pPr>
    </w:p>
    <w:p w14:paraId="3C705A1E" w14:textId="77777777" w:rsidR="00656B55" w:rsidRPr="00A95CC6" w:rsidRDefault="00656B55" w:rsidP="00656B55">
      <w:pPr>
        <w:pStyle w:val="Bezmezer"/>
      </w:pPr>
      <w:r w:rsidRPr="00A95CC6">
        <w:t>Součásti monitorovacího systému BMS:</w:t>
      </w:r>
    </w:p>
    <w:p w14:paraId="3D3E0D36" w14:textId="77777777" w:rsidR="00656B55" w:rsidRPr="00A95CC6" w:rsidRDefault="00656B55">
      <w:pPr>
        <w:pStyle w:val="Bezmezer"/>
        <w:numPr>
          <w:ilvl w:val="0"/>
          <w:numId w:val="17"/>
        </w:numPr>
      </w:pPr>
      <w:r w:rsidRPr="00A95CC6">
        <w:t xml:space="preserve">Pomocný server monitorovacího systému BMS (vč. </w:t>
      </w:r>
      <w:proofErr w:type="gramStart"/>
      <w:r w:rsidRPr="00A95CC6">
        <w:t>převodníků,…</w:t>
      </w:r>
      <w:proofErr w:type="gramEnd"/>
      <w:r w:rsidRPr="00A95CC6">
        <w:t>)</w:t>
      </w:r>
    </w:p>
    <w:p w14:paraId="108DA211" w14:textId="77777777" w:rsidR="00656B55" w:rsidRPr="00A95CC6" w:rsidRDefault="00656B55">
      <w:pPr>
        <w:pStyle w:val="Bezmezer"/>
        <w:numPr>
          <w:ilvl w:val="0"/>
          <w:numId w:val="17"/>
        </w:numPr>
      </w:pPr>
      <w:r w:rsidRPr="00A95CC6">
        <w:t>Monitoring systému Měření a regulace vytápění, klimatizace</w:t>
      </w:r>
    </w:p>
    <w:p w14:paraId="248F2AAA" w14:textId="77777777" w:rsidR="00656B55" w:rsidRPr="00A95CC6" w:rsidRDefault="00656B55">
      <w:pPr>
        <w:pStyle w:val="Bezmezer"/>
        <w:numPr>
          <w:ilvl w:val="0"/>
          <w:numId w:val="17"/>
        </w:numPr>
      </w:pPr>
      <w:r w:rsidRPr="00A95CC6">
        <w:t>Monitoring VZT jednotek</w:t>
      </w:r>
    </w:p>
    <w:p w14:paraId="23646FFC" w14:textId="77777777" w:rsidR="00656B55" w:rsidRPr="00A95CC6" w:rsidRDefault="00656B55">
      <w:pPr>
        <w:pStyle w:val="Bezmezer"/>
        <w:numPr>
          <w:ilvl w:val="0"/>
          <w:numId w:val="17"/>
        </w:numPr>
      </w:pPr>
      <w:r w:rsidRPr="00A95CC6">
        <w:t>Monitoring tepelného čerpadla</w:t>
      </w:r>
    </w:p>
    <w:p w14:paraId="5F28E12D" w14:textId="77777777" w:rsidR="00656B55" w:rsidRPr="00A95CC6" w:rsidRDefault="00656B55">
      <w:pPr>
        <w:pStyle w:val="Bezmezer"/>
        <w:numPr>
          <w:ilvl w:val="0"/>
          <w:numId w:val="17"/>
        </w:numPr>
      </w:pPr>
      <w:r w:rsidRPr="00A95CC6">
        <w:t>Monitoring prostorových teplot</w:t>
      </w:r>
    </w:p>
    <w:p w14:paraId="3E5351E4" w14:textId="77777777" w:rsidR="00656B55" w:rsidRPr="00A95CC6" w:rsidRDefault="00656B55">
      <w:pPr>
        <w:pStyle w:val="Bezmezer"/>
        <w:numPr>
          <w:ilvl w:val="0"/>
          <w:numId w:val="17"/>
        </w:numPr>
      </w:pPr>
      <w:r w:rsidRPr="00A95CC6">
        <w:t>Monitoring spotřeby elektrické energie, vody</w:t>
      </w:r>
    </w:p>
    <w:p w14:paraId="1D7969CD" w14:textId="77777777" w:rsidR="00656B55" w:rsidRPr="00A95CC6" w:rsidRDefault="00656B55">
      <w:pPr>
        <w:pStyle w:val="Bezmezer"/>
        <w:numPr>
          <w:ilvl w:val="0"/>
          <w:numId w:val="17"/>
        </w:numPr>
      </w:pPr>
      <w:r w:rsidRPr="00A95CC6">
        <w:t>Monitoring NN (vč. FVE)</w:t>
      </w:r>
    </w:p>
    <w:p w14:paraId="55DCAC5F" w14:textId="77777777" w:rsidR="00656B55" w:rsidRPr="00A95CC6" w:rsidRDefault="00656B55">
      <w:pPr>
        <w:pStyle w:val="Bezmezer"/>
        <w:numPr>
          <w:ilvl w:val="0"/>
          <w:numId w:val="17"/>
        </w:numPr>
      </w:pPr>
      <w:r w:rsidRPr="00A95CC6">
        <w:t>Rozšířené systému pro export a import personálních dat</w:t>
      </w:r>
    </w:p>
    <w:p w14:paraId="0DCD9C9F" w14:textId="77777777" w:rsidR="00656B55" w:rsidRPr="00A95CC6" w:rsidRDefault="00656B55">
      <w:pPr>
        <w:pStyle w:val="Bezmezer"/>
        <w:numPr>
          <w:ilvl w:val="0"/>
          <w:numId w:val="17"/>
        </w:numPr>
      </w:pPr>
      <w:r w:rsidRPr="00A95CC6">
        <w:t>Monitoring systému PZTS (vč. EKV)</w:t>
      </w:r>
    </w:p>
    <w:p w14:paraId="23FE26A7" w14:textId="77777777" w:rsidR="00656B55" w:rsidRPr="00A95CC6" w:rsidRDefault="00656B55">
      <w:pPr>
        <w:pStyle w:val="Bezmezer"/>
        <w:numPr>
          <w:ilvl w:val="0"/>
          <w:numId w:val="17"/>
        </w:numPr>
      </w:pPr>
      <w:r w:rsidRPr="00A95CC6">
        <w:t>Monitoring kamerového systému CCTV</w:t>
      </w:r>
    </w:p>
    <w:p w14:paraId="681D928E" w14:textId="77777777" w:rsidR="00656B55" w:rsidRPr="00A95CC6" w:rsidRDefault="00656B55">
      <w:pPr>
        <w:pStyle w:val="Bezmezer"/>
        <w:numPr>
          <w:ilvl w:val="0"/>
          <w:numId w:val="17"/>
        </w:numPr>
      </w:pPr>
      <w:r w:rsidRPr="00A95CC6">
        <w:t>Importy z Docházkového systému</w:t>
      </w:r>
    </w:p>
    <w:p w14:paraId="7305FB46" w14:textId="77777777" w:rsidR="00FD2282" w:rsidRPr="00A95CC6" w:rsidRDefault="00FD2282" w:rsidP="00FD2282">
      <w:pPr>
        <w:pStyle w:val="Bezmezer"/>
      </w:pPr>
    </w:p>
    <w:p w14:paraId="213F6966" w14:textId="77777777" w:rsidR="00656B55" w:rsidRPr="00A95CC6" w:rsidRDefault="00656B55" w:rsidP="00FD2282">
      <w:pPr>
        <w:pStyle w:val="Bezmezer"/>
        <w:rPr>
          <w:b/>
          <w:bCs/>
          <w:szCs w:val="24"/>
        </w:rPr>
      </w:pPr>
    </w:p>
    <w:p w14:paraId="62057D98" w14:textId="62E25E10" w:rsidR="00FD2282" w:rsidRPr="00A95CC6" w:rsidRDefault="00FD2282" w:rsidP="00FD2282">
      <w:pPr>
        <w:pStyle w:val="Bezmezer"/>
        <w:rPr>
          <w:b/>
          <w:bCs/>
          <w:szCs w:val="24"/>
        </w:rPr>
      </w:pPr>
      <w:r w:rsidRPr="00A95CC6">
        <w:rPr>
          <w:b/>
          <w:bCs/>
          <w:szCs w:val="24"/>
        </w:rPr>
        <w:t>SO 102 Krytá stání záložních vozidel, náhradního zdroje</w:t>
      </w:r>
    </w:p>
    <w:p w14:paraId="07B02D94" w14:textId="25D2E3D8" w:rsidR="00FD2282" w:rsidRPr="00A95CC6" w:rsidRDefault="00FD2282" w:rsidP="00FD2282">
      <w:pPr>
        <w:pStyle w:val="Bezmezer"/>
      </w:pPr>
      <w:r w:rsidRPr="00A95CC6">
        <w:t>Objekt tvoří otevřený přístřešek odstavných stání záložních sanitních vozidel, na která navazuje uzavřený prostor pro umístění mot</w:t>
      </w:r>
      <w:r w:rsidR="006541E5" w:rsidRPr="00A95CC6">
        <w:t>or</w:t>
      </w:r>
      <w:r w:rsidRPr="00A95CC6">
        <w:t xml:space="preserve">generátoru a skladu tříděného odpadu. </w:t>
      </w:r>
    </w:p>
    <w:p w14:paraId="0CD135D3" w14:textId="1A8FADC2" w:rsidR="00FD2282" w:rsidRPr="00A95CC6" w:rsidRDefault="00FD2282" w:rsidP="00FD2282">
      <w:pPr>
        <w:pStyle w:val="Bezmezer"/>
      </w:pPr>
      <w:r w:rsidRPr="00A95CC6">
        <w:t xml:space="preserve">Základy objektu </w:t>
      </w:r>
      <w:r w:rsidR="00AF1855" w:rsidRPr="00A95CC6">
        <w:t>jso</w:t>
      </w:r>
      <w:r w:rsidRPr="00A95CC6">
        <w:t xml:space="preserve">u </w:t>
      </w:r>
      <w:r w:rsidR="00AF1855" w:rsidRPr="00A95CC6">
        <w:t xml:space="preserve">navrženy </w:t>
      </w:r>
      <w:r w:rsidRPr="00A95CC6">
        <w:t>plošné</w:t>
      </w:r>
      <w:r w:rsidR="00AF1855" w:rsidRPr="00A95CC6">
        <w:t xml:space="preserve">. </w:t>
      </w:r>
    </w:p>
    <w:p w14:paraId="510A95D3" w14:textId="77777777" w:rsidR="00FD2282" w:rsidRPr="00A95CC6" w:rsidRDefault="00FD2282" w:rsidP="00FD2282">
      <w:pPr>
        <w:pStyle w:val="Bezmezer"/>
      </w:pPr>
      <w:r w:rsidRPr="00A95CC6">
        <w:t xml:space="preserve">Obvodové uzavřené části objektu monolitické betonové stěny, výplňové panely z </w:t>
      </w:r>
      <w:proofErr w:type="spellStart"/>
      <w:r w:rsidRPr="00A95CC6">
        <w:t>tahokovu</w:t>
      </w:r>
      <w:proofErr w:type="spellEnd"/>
      <w:r w:rsidRPr="00A95CC6">
        <w:t xml:space="preserve"> na ocelových rámech. </w:t>
      </w:r>
    </w:p>
    <w:p w14:paraId="1E22A602" w14:textId="77777777" w:rsidR="00FD2282" w:rsidRPr="00A95CC6" w:rsidRDefault="00FD2282" w:rsidP="00FD2282">
      <w:pPr>
        <w:pStyle w:val="Bezmezer"/>
      </w:pPr>
      <w:r w:rsidRPr="00A95CC6">
        <w:t xml:space="preserve">Nosné sloupy monolitické železobetonové pohledové. </w:t>
      </w:r>
    </w:p>
    <w:p w14:paraId="3FBFFF2B" w14:textId="624207AC" w:rsidR="006541E5" w:rsidRPr="00A95CC6" w:rsidRDefault="00FD2282" w:rsidP="00FD2282">
      <w:pPr>
        <w:pStyle w:val="Bezmezer"/>
      </w:pPr>
      <w:r w:rsidRPr="00A95CC6">
        <w:t xml:space="preserve">Zastřešení </w:t>
      </w:r>
      <w:r w:rsidR="006541E5" w:rsidRPr="00A95CC6">
        <w:t>–</w:t>
      </w:r>
      <w:r w:rsidRPr="00A95CC6">
        <w:t xml:space="preserve"> </w:t>
      </w:r>
      <w:r w:rsidR="006541E5" w:rsidRPr="00A95CC6">
        <w:t xml:space="preserve">plochá střecha, </w:t>
      </w:r>
      <w:r w:rsidRPr="00A95CC6">
        <w:t xml:space="preserve">nosná konstrukce </w:t>
      </w:r>
      <w:r w:rsidR="006541E5" w:rsidRPr="00A95CC6">
        <w:t>z</w:t>
      </w:r>
      <w:r w:rsidR="00992072" w:rsidRPr="00A95CC6">
        <w:t> prefabrikovaných ŽB panelů</w:t>
      </w:r>
      <w:r w:rsidR="006541E5" w:rsidRPr="00A95CC6">
        <w:t xml:space="preserve">, hydroizolace PVC </w:t>
      </w:r>
      <w:r w:rsidR="00AF1855" w:rsidRPr="00A95CC6">
        <w:t xml:space="preserve">– P </w:t>
      </w:r>
      <w:r w:rsidR="006541E5" w:rsidRPr="00A95CC6">
        <w:t xml:space="preserve">fólie. </w:t>
      </w:r>
      <w:r w:rsidRPr="00A95CC6">
        <w:t xml:space="preserve"> Podlaha </w:t>
      </w:r>
      <w:r w:rsidR="00992072" w:rsidRPr="00A95CC6">
        <w:t>–</w:t>
      </w:r>
      <w:r w:rsidRPr="00A95CC6">
        <w:t xml:space="preserve"> </w:t>
      </w:r>
      <w:r w:rsidR="00992072" w:rsidRPr="00A95CC6">
        <w:t>je součástí zpevněných ploch v areálu.</w:t>
      </w:r>
    </w:p>
    <w:p w14:paraId="5A3F8DD1" w14:textId="77777777" w:rsidR="006541E5" w:rsidRPr="00A95CC6" w:rsidRDefault="006541E5" w:rsidP="00FD2282">
      <w:pPr>
        <w:pStyle w:val="Bezmezer"/>
        <w:rPr>
          <w:b/>
          <w:bCs/>
          <w:szCs w:val="24"/>
        </w:rPr>
      </w:pPr>
    </w:p>
    <w:p w14:paraId="35F820DA" w14:textId="2BD7DB2B" w:rsidR="00BD4BFB" w:rsidRPr="00A95CC6" w:rsidRDefault="00BD4BFB" w:rsidP="003B4797">
      <w:pPr>
        <w:pStyle w:val="Bezmezer"/>
        <w:rPr>
          <w:b/>
          <w:bCs/>
          <w:szCs w:val="24"/>
        </w:rPr>
      </w:pPr>
      <w:r w:rsidRPr="00A95CC6">
        <w:rPr>
          <w:b/>
          <w:bCs/>
          <w:szCs w:val="24"/>
        </w:rPr>
        <w:t>Příprava území</w:t>
      </w:r>
    </w:p>
    <w:p w14:paraId="00559716" w14:textId="42D9F021" w:rsidR="00D86B83" w:rsidRPr="00A95CC6" w:rsidRDefault="00D86B83" w:rsidP="00D86B83">
      <w:pPr>
        <w:pStyle w:val="Bezmezer"/>
      </w:pPr>
      <w:r w:rsidRPr="00A95CC6">
        <w:rPr>
          <w:b/>
          <w:bCs/>
          <w:szCs w:val="24"/>
        </w:rPr>
        <w:t>IO 211 Kácení zeleně</w:t>
      </w:r>
      <w:r w:rsidR="00CC68B8" w:rsidRPr="00A95CC6">
        <w:rPr>
          <w:b/>
          <w:bCs/>
          <w:szCs w:val="24"/>
        </w:rPr>
        <w:t xml:space="preserve"> </w:t>
      </w:r>
      <w:r w:rsidR="00CC68B8" w:rsidRPr="00A95CC6">
        <w:rPr>
          <w:i/>
          <w:iCs/>
          <w:szCs w:val="24"/>
        </w:rPr>
        <w:t xml:space="preserve">– </w:t>
      </w:r>
      <w:r w:rsidR="008076CA" w:rsidRPr="00A95CC6">
        <w:rPr>
          <w:i/>
          <w:iCs/>
          <w:szCs w:val="24"/>
        </w:rPr>
        <w:t>n</w:t>
      </w:r>
      <w:r w:rsidRPr="00A95CC6">
        <w:t xml:space="preserve">a pozemku se nalézá množství neudržované zeleně především náletové povahy, část této zeleně je vzrostlá a předpokládá se moznost jejího zachování a zapojení do nové koncepce ozelenění areálu. Stávající vzrostlé zeleň </w:t>
      </w:r>
      <w:r w:rsidR="00F302AE" w:rsidRPr="00A95CC6">
        <w:t>byla</w:t>
      </w:r>
      <w:r w:rsidRPr="00A95CC6">
        <w:t xml:space="preserve"> zaměřena, zpracována její pasportizace</w:t>
      </w:r>
      <w:r w:rsidR="00F302AE" w:rsidRPr="00A95CC6">
        <w:t>.</w:t>
      </w:r>
    </w:p>
    <w:p w14:paraId="42DAA6E7" w14:textId="53338464" w:rsidR="00F302AE" w:rsidRPr="00A95CC6" w:rsidRDefault="00F302AE" w:rsidP="00F302AE">
      <w:pPr>
        <w:pStyle w:val="Bezmezer"/>
      </w:pPr>
      <w:r w:rsidRPr="00A95CC6">
        <w:t>V rámci areálu je nutné odstranit celkem 9ks stromů s průměrem nad 80 cm ve výšce 130 cm. Všechny stromy mají zhoršený zdravotní stav či jsou v havarijním stavu, případně mají silně narušenou stabilitu. Dále je třeba odstranit náletové skupiny stromů a keřů včetně invazních druhů celkově o výměře 1561 m2.</w:t>
      </w:r>
    </w:p>
    <w:p w14:paraId="11B648B3" w14:textId="215A45DA" w:rsidR="00F302AE" w:rsidRPr="00A95CC6" w:rsidRDefault="00F302AE" w:rsidP="00F302AE">
      <w:pPr>
        <w:pStyle w:val="Bezmezer"/>
      </w:pPr>
      <w:r w:rsidRPr="00A95CC6">
        <w:t xml:space="preserve">Na perspektivních jedincích je třeba provézt navržená stabilizační a zdravotní zásahy a dále monitorovat jejich stav a zajistit jim dostatečnou ochranu. </w:t>
      </w:r>
    </w:p>
    <w:p w14:paraId="15DF5077" w14:textId="3D7BE422" w:rsidR="00D86B83" w:rsidRPr="00A95CC6" w:rsidRDefault="00D86B83" w:rsidP="00D86B83">
      <w:pPr>
        <w:pStyle w:val="Bezmezer"/>
      </w:pPr>
      <w:r w:rsidRPr="00A95CC6">
        <w:t>Součástí návrhu sadovnických úprav areálu bude výsadba nové zeleně</w:t>
      </w:r>
      <w:r w:rsidR="00F302AE" w:rsidRPr="00A95CC6">
        <w:t xml:space="preserve"> s náhradní výsadbou.</w:t>
      </w:r>
    </w:p>
    <w:p w14:paraId="0988E2B4" w14:textId="77777777" w:rsidR="00F302AE" w:rsidRPr="00A95CC6" w:rsidRDefault="00F302AE" w:rsidP="00F302AE">
      <w:pPr>
        <w:pStyle w:val="Bezmezer"/>
      </w:pPr>
      <w:r w:rsidRPr="00A95CC6">
        <w:t>Za 9 ks kácených dřevin s průměrem kmene nad 80 cm ve výšce 130 cm je navržena náhradní výsadba dřevin.</w:t>
      </w:r>
    </w:p>
    <w:p w14:paraId="636DD83F" w14:textId="77777777" w:rsidR="00F302AE" w:rsidRPr="00A95CC6" w:rsidRDefault="00F302AE" w:rsidP="00F302AE">
      <w:pPr>
        <w:pStyle w:val="Bezmezer"/>
      </w:pPr>
      <w:r w:rsidRPr="00A95CC6">
        <w:t>Náhradní výsadba tvoří 38 kusů nově vysazených stromů.</w:t>
      </w:r>
    </w:p>
    <w:p w14:paraId="080DE652" w14:textId="77777777" w:rsidR="00F302AE" w:rsidRPr="00A95CC6" w:rsidRDefault="00F302AE" w:rsidP="00F302AE">
      <w:pPr>
        <w:pStyle w:val="Bezmezer"/>
      </w:pPr>
      <w:r w:rsidRPr="00A95CC6">
        <w:t>Zkratka Taxon Český název Počet ks</w:t>
      </w:r>
    </w:p>
    <w:p w14:paraId="18498DD1" w14:textId="77777777" w:rsidR="00F302AE" w:rsidRPr="00A95CC6" w:rsidRDefault="00F302AE" w:rsidP="00F302AE">
      <w:pPr>
        <w:pStyle w:val="Bezmezer"/>
      </w:pPr>
      <w:proofErr w:type="spellStart"/>
      <w:r w:rsidRPr="00A95CC6">
        <w:t>AcPl</w:t>
      </w:r>
      <w:proofErr w:type="spellEnd"/>
      <w:r w:rsidRPr="00A95CC6">
        <w:t xml:space="preserve"> Acer </w:t>
      </w:r>
      <w:proofErr w:type="spellStart"/>
      <w:r w:rsidRPr="00A95CC6">
        <w:t>platanoides</w:t>
      </w:r>
      <w:proofErr w:type="spellEnd"/>
      <w:r w:rsidRPr="00A95CC6">
        <w:t xml:space="preserve"> Javor mléč 22</w:t>
      </w:r>
    </w:p>
    <w:p w14:paraId="58D23CFA" w14:textId="29A6FF03" w:rsidR="00F302AE" w:rsidRPr="00A95CC6" w:rsidRDefault="00F302AE" w:rsidP="00F302AE">
      <w:pPr>
        <w:pStyle w:val="Bezmezer"/>
      </w:pPr>
      <w:proofErr w:type="spellStart"/>
      <w:r w:rsidRPr="00A95CC6">
        <w:t>CeOc</w:t>
      </w:r>
      <w:proofErr w:type="spellEnd"/>
      <w:r w:rsidRPr="00A95CC6">
        <w:t xml:space="preserve"> </w:t>
      </w:r>
      <w:proofErr w:type="spellStart"/>
      <w:r w:rsidRPr="00A95CC6">
        <w:t>Celtis</w:t>
      </w:r>
      <w:proofErr w:type="spellEnd"/>
      <w:r w:rsidRPr="00A95CC6">
        <w:t xml:space="preserve"> </w:t>
      </w:r>
      <w:proofErr w:type="spellStart"/>
      <w:proofErr w:type="gramStart"/>
      <w:r w:rsidRPr="00A95CC6">
        <w:t>occidentalis</w:t>
      </w:r>
      <w:proofErr w:type="spellEnd"/>
      <w:r w:rsidRPr="00A95CC6">
        <w:t xml:space="preserve"> - Břestovec</w:t>
      </w:r>
      <w:proofErr w:type="gramEnd"/>
      <w:r w:rsidRPr="00A95CC6">
        <w:t xml:space="preserve"> západní 5ks</w:t>
      </w:r>
    </w:p>
    <w:p w14:paraId="147A298D" w14:textId="2427B7BE" w:rsidR="00F302AE" w:rsidRPr="00A95CC6" w:rsidRDefault="00F302AE" w:rsidP="00F302AE">
      <w:pPr>
        <w:pStyle w:val="Bezmezer"/>
      </w:pPr>
      <w:proofErr w:type="spellStart"/>
      <w:r w:rsidRPr="00A95CC6">
        <w:lastRenderedPageBreak/>
        <w:t>PlAc</w:t>
      </w:r>
      <w:proofErr w:type="spellEnd"/>
      <w:r w:rsidRPr="00A95CC6">
        <w:t xml:space="preserve"> </w:t>
      </w:r>
      <w:proofErr w:type="spellStart"/>
      <w:r w:rsidRPr="00A95CC6">
        <w:t>Platanus</w:t>
      </w:r>
      <w:proofErr w:type="spellEnd"/>
      <w:r w:rsidRPr="00A95CC6">
        <w:t xml:space="preserve"> × </w:t>
      </w:r>
      <w:proofErr w:type="spellStart"/>
      <w:proofErr w:type="gramStart"/>
      <w:r w:rsidRPr="00A95CC6">
        <w:t>acerifolia</w:t>
      </w:r>
      <w:proofErr w:type="spellEnd"/>
      <w:r w:rsidRPr="00A95CC6">
        <w:t xml:space="preserve"> - Platan</w:t>
      </w:r>
      <w:proofErr w:type="gramEnd"/>
      <w:r w:rsidRPr="00A95CC6">
        <w:t xml:space="preserve"> javorolistý 2ks</w:t>
      </w:r>
    </w:p>
    <w:p w14:paraId="2D98BAD3" w14:textId="58087B94" w:rsidR="00F302AE" w:rsidRPr="00A95CC6" w:rsidRDefault="00F302AE" w:rsidP="00F302AE">
      <w:pPr>
        <w:pStyle w:val="Bezmezer"/>
      </w:pPr>
      <w:proofErr w:type="spellStart"/>
      <w:r w:rsidRPr="00A95CC6">
        <w:t>PrAvPl</w:t>
      </w:r>
      <w:proofErr w:type="spellEnd"/>
      <w:r w:rsidRPr="00A95CC6">
        <w:t xml:space="preserve"> </w:t>
      </w:r>
      <w:proofErr w:type="spellStart"/>
      <w:r w:rsidRPr="00A95CC6">
        <w:t>Prunus</w:t>
      </w:r>
      <w:proofErr w:type="spellEnd"/>
      <w:r w:rsidRPr="00A95CC6">
        <w:t xml:space="preserve"> </w:t>
      </w:r>
      <w:proofErr w:type="spellStart"/>
      <w:r w:rsidRPr="00A95CC6">
        <w:t>avium</w:t>
      </w:r>
      <w:proofErr w:type="spellEnd"/>
      <w:r w:rsidRPr="00A95CC6">
        <w:t xml:space="preserve"> „plena“ Třešeň ptačí „plena“ 3ks</w:t>
      </w:r>
    </w:p>
    <w:p w14:paraId="5743F7C2" w14:textId="52FFCBB8" w:rsidR="00F302AE" w:rsidRPr="00A95CC6" w:rsidRDefault="00F302AE" w:rsidP="00F302AE">
      <w:pPr>
        <w:pStyle w:val="Bezmezer"/>
      </w:pPr>
      <w:proofErr w:type="spellStart"/>
      <w:r w:rsidRPr="00A95CC6">
        <w:t>QuRo</w:t>
      </w:r>
      <w:proofErr w:type="spellEnd"/>
      <w:r w:rsidRPr="00A95CC6">
        <w:t xml:space="preserve"> </w:t>
      </w:r>
      <w:proofErr w:type="spellStart"/>
      <w:r w:rsidRPr="00A95CC6">
        <w:t>Quercus</w:t>
      </w:r>
      <w:proofErr w:type="spellEnd"/>
      <w:r w:rsidRPr="00A95CC6">
        <w:t xml:space="preserve"> robur Dub letní 3ks</w:t>
      </w:r>
    </w:p>
    <w:p w14:paraId="747DF334" w14:textId="0C0F9C97" w:rsidR="00F302AE" w:rsidRPr="00A95CC6" w:rsidRDefault="00F302AE" w:rsidP="00F302AE">
      <w:pPr>
        <w:pStyle w:val="Bezmezer"/>
      </w:pPr>
      <w:proofErr w:type="spellStart"/>
      <w:r w:rsidRPr="00A95CC6">
        <w:t>TiCo</w:t>
      </w:r>
      <w:proofErr w:type="spellEnd"/>
      <w:r w:rsidRPr="00A95CC6">
        <w:t xml:space="preserve"> </w:t>
      </w:r>
      <w:proofErr w:type="spellStart"/>
      <w:r w:rsidRPr="00A95CC6">
        <w:t>Tilia</w:t>
      </w:r>
      <w:proofErr w:type="spellEnd"/>
      <w:r w:rsidRPr="00A95CC6">
        <w:t xml:space="preserve"> </w:t>
      </w:r>
      <w:proofErr w:type="spellStart"/>
      <w:r w:rsidRPr="00A95CC6">
        <w:t>cordata</w:t>
      </w:r>
      <w:proofErr w:type="spellEnd"/>
      <w:r w:rsidRPr="00A95CC6">
        <w:t xml:space="preserve"> Lípa malolistá 3ks.</w:t>
      </w:r>
    </w:p>
    <w:p w14:paraId="326D9535" w14:textId="77777777" w:rsidR="006B6011" w:rsidRPr="00A95CC6" w:rsidRDefault="006B6011" w:rsidP="00FD2282">
      <w:pPr>
        <w:pStyle w:val="Bezmezer"/>
      </w:pPr>
    </w:p>
    <w:p w14:paraId="7CA08F51" w14:textId="72DA1491" w:rsidR="00AF656B" w:rsidRPr="00A95CC6" w:rsidRDefault="00FD2282" w:rsidP="003B4797">
      <w:pPr>
        <w:pStyle w:val="Bezmezer"/>
        <w:rPr>
          <w:b/>
          <w:bCs/>
          <w:szCs w:val="24"/>
        </w:rPr>
      </w:pPr>
      <w:r w:rsidRPr="00A95CC6">
        <w:rPr>
          <w:b/>
          <w:bCs/>
          <w:szCs w:val="24"/>
        </w:rPr>
        <w:t xml:space="preserve"> </w:t>
      </w:r>
      <w:r w:rsidR="00AF656B" w:rsidRPr="00A95CC6">
        <w:rPr>
          <w:b/>
          <w:bCs/>
          <w:szCs w:val="24"/>
        </w:rPr>
        <w:t xml:space="preserve">IO 212 Hrubé terénní úpravy </w:t>
      </w:r>
    </w:p>
    <w:p w14:paraId="36A72158" w14:textId="2BCEB48C" w:rsidR="00AF656B" w:rsidRPr="00A95CC6" w:rsidRDefault="00AF656B" w:rsidP="00D86B83">
      <w:pPr>
        <w:pStyle w:val="Bezmezer"/>
      </w:pPr>
      <w:r w:rsidRPr="00A95CC6">
        <w:t xml:space="preserve">S ohledem k </w:t>
      </w:r>
      <w:r w:rsidR="00F90E68" w:rsidRPr="00A95CC6">
        <w:t>poloze v záplavovém území</w:t>
      </w:r>
      <w:r w:rsidRPr="00A95CC6">
        <w:t xml:space="preserve"> bude úroveň části stavebního pozemku zvýšena oproti současnému stavu o cca </w:t>
      </w:r>
      <w:r w:rsidR="00F90E68" w:rsidRPr="00A95CC6">
        <w:t>500-1300</w:t>
      </w:r>
      <w:r w:rsidRPr="00A95CC6">
        <w:t xml:space="preserve"> mm. V této části pozemku bude sejmuta „podorniční vrstva“ kulturní zeminy a uložena na mezideponii na pozemku pro využití v rámci dokončovacích úprav. </w:t>
      </w:r>
    </w:p>
    <w:p w14:paraId="44B6FDD1" w14:textId="77777777" w:rsidR="00AF656B" w:rsidRPr="00A95CC6" w:rsidRDefault="00AF656B" w:rsidP="00D86B83">
      <w:pPr>
        <w:pStyle w:val="Bezmezer"/>
      </w:pPr>
      <w:r w:rsidRPr="00A95CC6">
        <w:t xml:space="preserve">Pod vozovkami bude pláň dále snižována v případě nutnosti výměny části podloží. </w:t>
      </w:r>
    </w:p>
    <w:p w14:paraId="25A857E8" w14:textId="4DF6FEAF" w:rsidR="00BD4BFB" w:rsidRPr="00A95CC6" w:rsidRDefault="00BD4BFB" w:rsidP="003B4797">
      <w:pPr>
        <w:pStyle w:val="Bezmezer"/>
        <w:rPr>
          <w:b/>
          <w:bCs/>
          <w:szCs w:val="24"/>
        </w:rPr>
      </w:pPr>
      <w:r w:rsidRPr="00A95CC6">
        <w:rPr>
          <w:b/>
          <w:bCs/>
          <w:szCs w:val="24"/>
        </w:rPr>
        <w:t>Přípojky, řady, veřejné sítě</w:t>
      </w:r>
    </w:p>
    <w:p w14:paraId="37CDBCB3" w14:textId="77777777" w:rsidR="00D86B83" w:rsidRPr="00A95CC6" w:rsidRDefault="00D86B83" w:rsidP="00AF656B">
      <w:pPr>
        <w:pStyle w:val="Bezmezer"/>
      </w:pPr>
    </w:p>
    <w:p w14:paraId="23D05231" w14:textId="3DDE0592" w:rsidR="00CC68B8" w:rsidRPr="00A95CC6" w:rsidRDefault="00D86B83" w:rsidP="00CC68B8">
      <w:pPr>
        <w:pStyle w:val="Bezmezer"/>
        <w:rPr>
          <w:szCs w:val="24"/>
        </w:rPr>
      </w:pPr>
      <w:r w:rsidRPr="00A95CC6">
        <w:rPr>
          <w:b/>
          <w:bCs/>
          <w:szCs w:val="24"/>
        </w:rPr>
        <w:t>IO 231 Přípojka pitné vody</w:t>
      </w:r>
      <w:r w:rsidR="00CC68B8" w:rsidRPr="00A95CC6">
        <w:rPr>
          <w:b/>
          <w:bCs/>
          <w:szCs w:val="24"/>
        </w:rPr>
        <w:t xml:space="preserve"> </w:t>
      </w:r>
    </w:p>
    <w:p w14:paraId="6C8013D2" w14:textId="150E90C0" w:rsidR="0078270C" w:rsidRPr="00A95CC6" w:rsidRDefault="0078270C" w:rsidP="0078270C">
      <w:pPr>
        <w:pStyle w:val="Bezmezer"/>
      </w:pPr>
      <w:r w:rsidRPr="00A95CC6">
        <w:t>Vodovodní přípojka bude nová, vyvedená na hranici pozemku. Přípojka vody bude zakončena vodoměrnou šachtou cca 3,5m od hranice parcel na pozemku investora. Přípojka bude napojena na stávající vodovodní řad DN 300 litina, v ulici U nemocnice.</w:t>
      </w:r>
      <w:r w:rsidR="008076CA" w:rsidRPr="00A95CC6">
        <w:t xml:space="preserve"> </w:t>
      </w:r>
      <w:r w:rsidRPr="00A95CC6">
        <w:t xml:space="preserve">Dále bude v pozemku uložen areálový rozvod. </w:t>
      </w:r>
    </w:p>
    <w:p w14:paraId="4000889B" w14:textId="77777777" w:rsidR="0078270C" w:rsidRPr="00A95CC6" w:rsidRDefault="0078270C" w:rsidP="00AF656B">
      <w:pPr>
        <w:pStyle w:val="Bezmezer"/>
        <w:rPr>
          <w:b/>
          <w:bCs/>
          <w:sz w:val="22"/>
        </w:rPr>
      </w:pPr>
    </w:p>
    <w:p w14:paraId="61E309A5" w14:textId="098874E1" w:rsidR="00CC68B8" w:rsidRPr="00A95CC6" w:rsidRDefault="00D86B83" w:rsidP="00CC68B8">
      <w:pPr>
        <w:pStyle w:val="Bezmezer"/>
        <w:rPr>
          <w:szCs w:val="24"/>
        </w:rPr>
      </w:pPr>
      <w:r w:rsidRPr="00A95CC6">
        <w:rPr>
          <w:b/>
          <w:bCs/>
          <w:szCs w:val="24"/>
        </w:rPr>
        <w:t>IO 232 Přípojka plynu</w:t>
      </w:r>
      <w:r w:rsidR="00CC68B8" w:rsidRPr="00A95CC6">
        <w:rPr>
          <w:b/>
          <w:bCs/>
          <w:szCs w:val="24"/>
        </w:rPr>
        <w:t xml:space="preserve"> </w:t>
      </w:r>
    </w:p>
    <w:p w14:paraId="302B35AE" w14:textId="77777777" w:rsidR="00D90947" w:rsidRPr="00A95CC6" w:rsidRDefault="00D90947" w:rsidP="00D90947">
      <w:pPr>
        <w:pStyle w:val="Bezmezer"/>
      </w:pPr>
      <w:r w:rsidRPr="00A95CC6">
        <w:t xml:space="preserve">Řešený objekt bude nově napojen na středotlaký plynovodní řad, která je veden pod asfaltovou komunikací na pozemku </w:t>
      </w:r>
      <w:proofErr w:type="spellStart"/>
      <w:r w:rsidRPr="00A95CC6">
        <w:t>parc</w:t>
      </w:r>
      <w:proofErr w:type="spellEnd"/>
      <w:r w:rsidRPr="00A95CC6">
        <w:t>. č. 3656/23.</w:t>
      </w:r>
    </w:p>
    <w:p w14:paraId="04B7194C" w14:textId="77777777" w:rsidR="00D90947" w:rsidRPr="00A95CC6" w:rsidRDefault="00D90947" w:rsidP="00D90947">
      <w:pPr>
        <w:pStyle w:val="Bezmezer"/>
      </w:pPr>
      <w:r w:rsidRPr="00A95CC6">
        <w:t>Navrhovaná STL plynovodní přípojka bude provedena z materiálu PE100-RC SDR 11 Ø 32 x 3,0 mm s ochranným pláštěm. Na stávající STL plynovod Ocel/200 se napojí přípojkovým T-kusem ve svislé ose plynovodu.</w:t>
      </w:r>
    </w:p>
    <w:p w14:paraId="7F523E37" w14:textId="77777777" w:rsidR="00D90947" w:rsidRPr="00A95CC6" w:rsidRDefault="00D90947" w:rsidP="00D90947">
      <w:pPr>
        <w:pStyle w:val="Bezmezer"/>
      </w:pPr>
      <w:r w:rsidRPr="00A95CC6">
        <w:t xml:space="preserve">Plynovodní přípojka bude ukončena kulovým kohoutem s integrovanou přechodkou PE/OCEL d32/DN25 jištěnou proti pootočení a fakturačním plynoměrem ve skříní HUP osazenou před objektem. Lom potrubí z vodorovné do svislé částí bude proveden </w:t>
      </w:r>
      <w:proofErr w:type="spellStart"/>
      <w:r w:rsidRPr="00A95CC6">
        <w:t>elektrotvarovkou</w:t>
      </w:r>
      <w:proofErr w:type="spellEnd"/>
      <w:r w:rsidRPr="00A95CC6">
        <w:t xml:space="preserve"> – koleno 90°. Svislé části potrubí musí být zásadně provedeny z tyčoviny a opatřeny ochrannou trubkou z PE. Délka STL plynovodní přípojky je cca 7,3 m (včetně svislé části). Vnitřní plynovod z HUP pokračuje do objektu v délce cca 7,0 m (včetně svislé části), kde bude ukončen plynovým KK DN 25 po průchodu obvodovou stěnou. Potrubí (včetně ochranného potrubí) musí být zajištěno proti vytažení ze skříně.</w:t>
      </w:r>
    </w:p>
    <w:p w14:paraId="1129BA5F" w14:textId="77777777" w:rsidR="00D90947" w:rsidRPr="00A95CC6" w:rsidRDefault="00D90947" w:rsidP="00D90947">
      <w:pPr>
        <w:pStyle w:val="Bezmezer"/>
      </w:pPr>
      <w:r w:rsidRPr="00A95CC6">
        <w:t>Při připojování přípojkového T-kusu na plynovod z materiálu PE je nutno ověřit, zda se nejedná o plynovod z PE vybudovaný před rokem 1990, v takovém případě je přivařování limitováno podmínkami provozovatele o plynovodech z PE vybudovaných do roku 1990.</w:t>
      </w:r>
    </w:p>
    <w:p w14:paraId="08DF81B1" w14:textId="77777777" w:rsidR="00D90947" w:rsidRPr="00A95CC6" w:rsidRDefault="00D90947" w:rsidP="00D90947">
      <w:pPr>
        <w:pStyle w:val="Bezmezer"/>
      </w:pPr>
      <w:r w:rsidRPr="00A95CC6">
        <w:t>V objektu se provede rozvod ocelovým potrubím až ke spotřebiči. Vnitřní rozvody jsou řešeny v samostatném projektu.</w:t>
      </w:r>
    </w:p>
    <w:p w14:paraId="017F191A" w14:textId="77777777" w:rsidR="00D90947" w:rsidRPr="00A95CC6" w:rsidRDefault="00D90947" w:rsidP="00D90947">
      <w:pPr>
        <w:pStyle w:val="Bezmezer"/>
      </w:pPr>
      <w:r w:rsidRPr="00A95CC6">
        <w:t>Připojení plynovodní přípojky proběhne dle doporučení správce sítě.</w:t>
      </w:r>
    </w:p>
    <w:p w14:paraId="126E2CBC" w14:textId="77777777" w:rsidR="00D90947" w:rsidRPr="00A95CC6" w:rsidRDefault="00D90947" w:rsidP="00D90947">
      <w:pPr>
        <w:pStyle w:val="Bezmezer"/>
      </w:pPr>
    </w:p>
    <w:p w14:paraId="27B6E745" w14:textId="77777777" w:rsidR="00D90947" w:rsidRPr="00A95CC6" w:rsidRDefault="00D90947" w:rsidP="00D90947">
      <w:pPr>
        <w:pStyle w:val="Bezmezer"/>
      </w:pPr>
      <w:r w:rsidRPr="00A95CC6">
        <w:t>Plynoměrná skříň HUP</w:t>
      </w:r>
    </w:p>
    <w:p w14:paraId="2ED31AC4" w14:textId="5FD12587" w:rsidR="00D90947" w:rsidRPr="00A95CC6" w:rsidRDefault="00D90947" w:rsidP="00D90947">
      <w:pPr>
        <w:pStyle w:val="Bezmezer"/>
      </w:pPr>
      <w:r w:rsidRPr="00A95CC6">
        <w:t xml:space="preserve">Nová plynoměrová skříň HUP bude provedena z certifikovaného výrobku dle výběru stavebníka a osazena </w:t>
      </w:r>
      <w:r w:rsidR="008076CA" w:rsidRPr="00A95CC6">
        <w:t>do monolitického ŽB plotu</w:t>
      </w:r>
      <w:r w:rsidRPr="00A95CC6">
        <w:t>. Nová plynoměrová skříň HUP musí splňovat technické požadavky uvedené níže.</w:t>
      </w:r>
    </w:p>
    <w:p w14:paraId="73B68EF1" w14:textId="77777777" w:rsidR="00D90947" w:rsidRPr="00A95CC6" w:rsidRDefault="00D90947" w:rsidP="00D90947">
      <w:pPr>
        <w:pStyle w:val="Bezmezer"/>
      </w:pPr>
      <w:r w:rsidRPr="00A95CC6">
        <w:t>Vnitřní část objektu HUP musí mít minimální rozměry 60x60x35cm. Do prostoru se musí vejít fixační systém pro upevnění instalace plynoměru s roztečí 280 mm, hlavní uzávěr plynu, regulátor tlaku plynu a uzávěr za plynoměrem. Provedení skříně musí umožňovat montáž, demontáž, vyjmutí a plombování plynoměru běžnými prostředky bez nutnosti speciálního nářadí, zvýšené námahy nebo destrukce</w:t>
      </w:r>
    </w:p>
    <w:p w14:paraId="3D96A72A" w14:textId="77777777" w:rsidR="00D90947" w:rsidRPr="00A95CC6" w:rsidRDefault="00D90947" w:rsidP="00D90947">
      <w:pPr>
        <w:pStyle w:val="Bezmezer"/>
      </w:pPr>
      <w:r w:rsidRPr="00A95CC6">
        <w:t xml:space="preserve">skříně. Vnitřní část objektu HUP je možné řešit typovou plastovou skříňkou s fixačním systémem a instalací (HUP, propojovací vedení, uzávěr za plynoměrem) toto řešení je výhodné z důvodu </w:t>
      </w:r>
      <w:r w:rsidRPr="00A95CC6">
        <w:lastRenderedPageBreak/>
        <w:t>snížení pracnosti a údržby. Půdorysně je nutno zajistit vstup přípojky do nadzemní skříně HUP na levé straně, s osou 60 mm od levé stěny skříně tak, aby bylo možno manipulovat ovládacím prvkem armatury HUP. Výstup OPZ ze skříně HUP je spodem a je umístěn na pravé straně zrcadlově ke vstupu přípojky do skříně HUP. Vzdálenost osy přípojky a výstupu OPZ ze skříně spodem je 100 mm od vnitřního obrysu přední stěny skříně. Doporučená minimální rozteč os přípojky a výstupu OPZ ze skříně spodem je 380 mm. Potrubí přípojky (včetně ochranného potrubí) musí být zajištěno proti vytažení ze skříně, přechodový spoj ukončující PE část přípojky navíc i proti pootočení v souladu s TPG 702 01. Objekt HUP bude viditelně označen cedulkou HLAVNÍ UZÁVĚR PLYNU.</w:t>
      </w:r>
    </w:p>
    <w:p w14:paraId="5797DA96" w14:textId="77777777" w:rsidR="00D90947" w:rsidRPr="00A95CC6" w:rsidRDefault="00D90947" w:rsidP="00D90947">
      <w:pPr>
        <w:pStyle w:val="Bezmezer"/>
      </w:pPr>
    </w:p>
    <w:p w14:paraId="77A98EA5" w14:textId="77777777" w:rsidR="00D90947" w:rsidRPr="00A95CC6" w:rsidRDefault="00D90947" w:rsidP="00D90947">
      <w:pPr>
        <w:pStyle w:val="Bezmezer"/>
      </w:pPr>
      <w:r w:rsidRPr="00A95CC6">
        <w:t>Měřící a uzavírací armatury</w:t>
      </w:r>
    </w:p>
    <w:p w14:paraId="3ED24E32" w14:textId="77777777" w:rsidR="00D90947" w:rsidRPr="00A95CC6" w:rsidRDefault="00D90947" w:rsidP="00D90947">
      <w:pPr>
        <w:pStyle w:val="Bezmezer"/>
      </w:pPr>
      <w:r w:rsidRPr="00A95CC6">
        <w:t xml:space="preserve">Objekt HUP bude osazen měřícími, uzavíracími a regulačními armaturami, a to v tomto pořadí. Kulový kohout s integrovanou přechodkou PE/OCEL d32/DN25, regulátor tlaku plynu, domovní membránový plynoměr, kulový kohout. Měření spotřeby plynu bude realizováno membránovým plynoměrem G4 (rozteč 250 mm), </w:t>
      </w:r>
      <w:proofErr w:type="spellStart"/>
      <w:r w:rsidRPr="00A95CC6">
        <w:t>Qmax</w:t>
      </w:r>
      <w:proofErr w:type="spellEnd"/>
      <w:r w:rsidRPr="00A95CC6">
        <w:t xml:space="preserve"> 6 m3/h, který bude sloužit jako fakturační měřidlo. K regulaci tlaku plynu bude sloužit regulátor tlaku plynu STL-NTL, přičemž uzávěr před regulátorem bude sloužit jako hlavní uzávěr plynu. </w:t>
      </w:r>
    </w:p>
    <w:p w14:paraId="628ED03C" w14:textId="77777777" w:rsidR="00D90947" w:rsidRPr="00A95CC6" w:rsidRDefault="00D90947" w:rsidP="000016CA">
      <w:pPr>
        <w:pStyle w:val="Bezmezer"/>
      </w:pPr>
    </w:p>
    <w:p w14:paraId="065F0DDC" w14:textId="069116EE" w:rsidR="00D90947" w:rsidRPr="00A95CC6" w:rsidRDefault="00D90947" w:rsidP="000016CA">
      <w:pPr>
        <w:pStyle w:val="Bezmezer"/>
      </w:pPr>
      <w:r w:rsidRPr="00A95CC6">
        <w:t>Plyn v objektu bude využíván pro vytápění a ohřev teplé vody. Jako zdroj teplé a topné vody je navržen plynový kondenzační kotel (</w:t>
      </w:r>
      <w:r w:rsidR="00B64FA1" w:rsidRPr="00A95CC6">
        <w:t>48</w:t>
      </w:r>
      <w:r w:rsidRPr="00A95CC6">
        <w:t xml:space="preserve"> kW).</w:t>
      </w:r>
    </w:p>
    <w:p w14:paraId="07A373FD" w14:textId="77777777" w:rsidR="00D90947" w:rsidRPr="00A95CC6" w:rsidRDefault="00D90947" w:rsidP="000016CA">
      <w:pPr>
        <w:pStyle w:val="Bezmezer"/>
      </w:pPr>
    </w:p>
    <w:p w14:paraId="24A553D4" w14:textId="77777777" w:rsidR="00D90947" w:rsidRPr="00A95CC6" w:rsidRDefault="00D90947" w:rsidP="000016CA">
      <w:pPr>
        <w:pStyle w:val="Bezmezer"/>
      </w:pPr>
      <w:r w:rsidRPr="00A95CC6">
        <w:t>Předpokládaný hodinový odběr:</w:t>
      </w:r>
    </w:p>
    <w:tbl>
      <w:tblPr>
        <w:tblStyle w:val="Mkatabulky"/>
        <w:tblW w:w="0" w:type="auto"/>
        <w:jc w:val="center"/>
        <w:tblLook w:val="04A0" w:firstRow="1" w:lastRow="0" w:firstColumn="1" w:lastColumn="0" w:noHBand="0" w:noVBand="1"/>
      </w:tblPr>
      <w:tblGrid>
        <w:gridCol w:w="1057"/>
        <w:gridCol w:w="4961"/>
        <w:gridCol w:w="1189"/>
        <w:gridCol w:w="1145"/>
      </w:tblGrid>
      <w:tr w:rsidR="00D90947" w:rsidRPr="00A95CC6" w14:paraId="1E34D656" w14:textId="77777777" w:rsidTr="00A61047">
        <w:trPr>
          <w:trHeight w:val="476"/>
          <w:jc w:val="center"/>
        </w:trPr>
        <w:tc>
          <w:tcPr>
            <w:tcW w:w="704" w:type="dxa"/>
            <w:vAlign w:val="center"/>
          </w:tcPr>
          <w:p w14:paraId="758DB837" w14:textId="77777777" w:rsidR="00D90947" w:rsidRPr="00A95CC6" w:rsidRDefault="00D90947" w:rsidP="000016CA">
            <w:pPr>
              <w:pStyle w:val="Bezmezer"/>
            </w:pPr>
            <w:proofErr w:type="spellStart"/>
            <w:r w:rsidRPr="00A95CC6">
              <w:t>Ozn</w:t>
            </w:r>
            <w:proofErr w:type="spellEnd"/>
            <w:r w:rsidRPr="00A95CC6">
              <w:t>.</w:t>
            </w:r>
          </w:p>
        </w:tc>
        <w:tc>
          <w:tcPr>
            <w:tcW w:w="4961" w:type="dxa"/>
            <w:vAlign w:val="center"/>
          </w:tcPr>
          <w:p w14:paraId="58E10BC4" w14:textId="77777777" w:rsidR="00D90947" w:rsidRPr="00A95CC6" w:rsidRDefault="00D90947" w:rsidP="000016CA">
            <w:pPr>
              <w:pStyle w:val="Bezmezer"/>
            </w:pPr>
            <w:r w:rsidRPr="00A95CC6">
              <w:t>Zařizovací předmět</w:t>
            </w:r>
          </w:p>
        </w:tc>
        <w:tc>
          <w:tcPr>
            <w:tcW w:w="1131" w:type="dxa"/>
            <w:vAlign w:val="center"/>
          </w:tcPr>
          <w:p w14:paraId="4C8D4CB9" w14:textId="77777777" w:rsidR="00D90947" w:rsidRPr="00A95CC6" w:rsidRDefault="00D90947" w:rsidP="000016CA">
            <w:pPr>
              <w:pStyle w:val="Bezmezer"/>
            </w:pPr>
            <w:proofErr w:type="spellStart"/>
            <w:r w:rsidRPr="00A95CC6">
              <w:t>Vi</w:t>
            </w:r>
            <w:proofErr w:type="spellEnd"/>
            <w:r w:rsidRPr="00A95CC6">
              <w:t xml:space="preserve"> [m3/h]</w:t>
            </w:r>
          </w:p>
        </w:tc>
        <w:tc>
          <w:tcPr>
            <w:tcW w:w="854" w:type="dxa"/>
            <w:vAlign w:val="center"/>
          </w:tcPr>
          <w:p w14:paraId="63C52BF9" w14:textId="77777777" w:rsidR="00D90947" w:rsidRPr="00A95CC6" w:rsidRDefault="00D90947" w:rsidP="000016CA">
            <w:pPr>
              <w:pStyle w:val="Bezmezer"/>
            </w:pPr>
            <w:r w:rsidRPr="00A95CC6">
              <w:t>Počet</w:t>
            </w:r>
          </w:p>
        </w:tc>
      </w:tr>
      <w:tr w:rsidR="00D90947" w:rsidRPr="00A95CC6" w14:paraId="597E03F9" w14:textId="77777777" w:rsidTr="00A61047">
        <w:trPr>
          <w:jc w:val="center"/>
        </w:trPr>
        <w:tc>
          <w:tcPr>
            <w:tcW w:w="704" w:type="dxa"/>
          </w:tcPr>
          <w:p w14:paraId="6C0F63C7" w14:textId="77777777" w:rsidR="00D90947" w:rsidRPr="00A95CC6" w:rsidRDefault="00D90947" w:rsidP="000016CA">
            <w:pPr>
              <w:pStyle w:val="Bezmezer"/>
            </w:pPr>
            <w:r w:rsidRPr="00A95CC6">
              <w:t>K</w:t>
            </w:r>
          </w:p>
        </w:tc>
        <w:tc>
          <w:tcPr>
            <w:tcW w:w="4961" w:type="dxa"/>
          </w:tcPr>
          <w:p w14:paraId="2573AE86" w14:textId="77777777" w:rsidR="00D90947" w:rsidRPr="00A95CC6" w:rsidRDefault="00D90947" w:rsidP="000016CA">
            <w:pPr>
              <w:pStyle w:val="Bezmezer"/>
            </w:pPr>
            <w:r w:rsidRPr="00A95CC6">
              <w:t>Plynový kotel</w:t>
            </w:r>
          </w:p>
        </w:tc>
        <w:tc>
          <w:tcPr>
            <w:tcW w:w="1131" w:type="dxa"/>
          </w:tcPr>
          <w:p w14:paraId="61FB0D70" w14:textId="77777777" w:rsidR="00D90947" w:rsidRPr="00A95CC6" w:rsidRDefault="00D90947" w:rsidP="000016CA">
            <w:pPr>
              <w:pStyle w:val="Bezmezer"/>
            </w:pPr>
            <w:r w:rsidRPr="00A95CC6">
              <w:t>4,23</w:t>
            </w:r>
          </w:p>
        </w:tc>
        <w:tc>
          <w:tcPr>
            <w:tcW w:w="854" w:type="dxa"/>
          </w:tcPr>
          <w:p w14:paraId="773F7BD1" w14:textId="77777777" w:rsidR="00D90947" w:rsidRPr="00A95CC6" w:rsidRDefault="00D90947" w:rsidP="000016CA">
            <w:pPr>
              <w:pStyle w:val="Bezmezer"/>
            </w:pPr>
            <w:r w:rsidRPr="00A95CC6">
              <w:t>1</w:t>
            </w:r>
          </w:p>
        </w:tc>
      </w:tr>
      <w:tr w:rsidR="00D90947" w:rsidRPr="00A95CC6" w14:paraId="2B16E251" w14:textId="77777777" w:rsidTr="00A61047">
        <w:trPr>
          <w:jc w:val="center"/>
        </w:trPr>
        <w:tc>
          <w:tcPr>
            <w:tcW w:w="704" w:type="dxa"/>
          </w:tcPr>
          <w:p w14:paraId="526B5BD2" w14:textId="77777777" w:rsidR="00D90947" w:rsidRPr="00A95CC6" w:rsidRDefault="00D90947" w:rsidP="000016CA">
            <w:pPr>
              <w:pStyle w:val="Bezmezer"/>
            </w:pPr>
            <w:r w:rsidRPr="00A95CC6">
              <w:t>Σ</w:t>
            </w:r>
          </w:p>
        </w:tc>
        <w:tc>
          <w:tcPr>
            <w:tcW w:w="4961" w:type="dxa"/>
          </w:tcPr>
          <w:p w14:paraId="7BAE647F" w14:textId="77777777" w:rsidR="00D90947" w:rsidRPr="00A95CC6" w:rsidRDefault="00D90947" w:rsidP="000016CA">
            <w:pPr>
              <w:pStyle w:val="Bezmezer"/>
            </w:pPr>
            <w:r w:rsidRPr="00A95CC6">
              <w:t>Celkový max. hodinový odběr</w:t>
            </w:r>
          </w:p>
        </w:tc>
        <w:tc>
          <w:tcPr>
            <w:tcW w:w="1131" w:type="dxa"/>
          </w:tcPr>
          <w:p w14:paraId="6C525AD7" w14:textId="77777777" w:rsidR="00D90947" w:rsidRPr="00A95CC6" w:rsidRDefault="00D90947" w:rsidP="000016CA">
            <w:pPr>
              <w:pStyle w:val="Bezmezer"/>
            </w:pPr>
            <w:r w:rsidRPr="00A95CC6">
              <w:t>4,23</w:t>
            </w:r>
          </w:p>
        </w:tc>
        <w:tc>
          <w:tcPr>
            <w:tcW w:w="854" w:type="dxa"/>
          </w:tcPr>
          <w:p w14:paraId="2E73C9F1" w14:textId="77777777" w:rsidR="00D90947" w:rsidRPr="00A95CC6" w:rsidRDefault="00D90947" w:rsidP="000016CA">
            <w:pPr>
              <w:pStyle w:val="Bezmezer"/>
            </w:pPr>
          </w:p>
        </w:tc>
      </w:tr>
    </w:tbl>
    <w:p w14:paraId="74B2B1E1" w14:textId="77777777" w:rsidR="00D90947" w:rsidRPr="00A95CC6" w:rsidRDefault="00D90947" w:rsidP="00D86B83">
      <w:pPr>
        <w:pStyle w:val="Default"/>
        <w:ind w:firstLine="425"/>
        <w:rPr>
          <w:b/>
          <w:bCs/>
          <w:sz w:val="22"/>
          <w:szCs w:val="22"/>
        </w:rPr>
      </w:pPr>
    </w:p>
    <w:p w14:paraId="0A801564" w14:textId="77777777" w:rsidR="00D86B83" w:rsidRPr="00A95CC6" w:rsidRDefault="00D86B83" w:rsidP="00AF656B">
      <w:pPr>
        <w:pStyle w:val="Bezmezer"/>
        <w:rPr>
          <w:b/>
          <w:bCs/>
          <w:sz w:val="22"/>
        </w:rPr>
      </w:pPr>
    </w:p>
    <w:p w14:paraId="61637964" w14:textId="7599A340" w:rsidR="00D86B83" w:rsidRPr="00A95CC6" w:rsidRDefault="00D86B83" w:rsidP="00CC68B8">
      <w:pPr>
        <w:pStyle w:val="Bezmezer"/>
        <w:rPr>
          <w:rFonts w:ascii="Aptos Narrow" w:hAnsi="Aptos Narrow"/>
          <w:b/>
          <w:bCs/>
        </w:rPr>
      </w:pPr>
      <w:r w:rsidRPr="00A95CC6">
        <w:rPr>
          <w:rFonts w:ascii="Aptos Narrow" w:hAnsi="Aptos Narrow"/>
          <w:b/>
          <w:bCs/>
        </w:rPr>
        <w:t>IO 233 Přípojka kanalizace</w:t>
      </w:r>
      <w:r w:rsidR="00CC68B8" w:rsidRPr="00A95CC6">
        <w:rPr>
          <w:rFonts w:ascii="Aptos Narrow" w:hAnsi="Aptos Narrow"/>
          <w:b/>
          <w:bCs/>
        </w:rPr>
        <w:t xml:space="preserve"> </w:t>
      </w:r>
    </w:p>
    <w:p w14:paraId="071B17C2" w14:textId="77777777" w:rsidR="0078270C" w:rsidRPr="00A95CC6" w:rsidRDefault="0078270C" w:rsidP="0078270C">
      <w:pPr>
        <w:pStyle w:val="Bezmezer"/>
      </w:pPr>
      <w:r w:rsidRPr="00A95CC6">
        <w:t>S ohledem na napojení splaškové kanalizace na stávající rozvod Nemocnice Břeclav nebude přípojka splaškové kanalizace realizována.</w:t>
      </w:r>
    </w:p>
    <w:p w14:paraId="356B3363" w14:textId="77777777" w:rsidR="0078270C" w:rsidRPr="00A95CC6" w:rsidRDefault="0078270C" w:rsidP="0078270C">
      <w:pPr>
        <w:pStyle w:val="Bezmezer"/>
      </w:pPr>
      <w:r w:rsidRPr="00A95CC6">
        <w:t>Realizována bude přípojka dešťové kanalizace do přilehlé komunikace v ul. U nemocnice. Jedná se o napojení areálového rozvodu dešťových vod, který bude na odtoku řízen retenční nádrží včetně vírového ventilu. Napojení bude pomocí potrubí PVC DN200 na stávající stoku Beton DN 300 o délce 11,2 m.</w:t>
      </w:r>
    </w:p>
    <w:p w14:paraId="4F750298" w14:textId="77777777" w:rsidR="00D86B83" w:rsidRPr="00A95CC6" w:rsidRDefault="00D86B83" w:rsidP="00AF656B">
      <w:pPr>
        <w:pStyle w:val="Bezmezer"/>
        <w:rPr>
          <w:b/>
          <w:bCs/>
          <w:sz w:val="22"/>
        </w:rPr>
      </w:pPr>
    </w:p>
    <w:p w14:paraId="4AB54A54" w14:textId="2218CE14" w:rsidR="00CC68B8" w:rsidRPr="00A95CC6" w:rsidRDefault="00D86B83" w:rsidP="00CC68B8">
      <w:pPr>
        <w:pStyle w:val="Bezmezer"/>
        <w:rPr>
          <w:szCs w:val="24"/>
        </w:rPr>
      </w:pPr>
      <w:r w:rsidRPr="00A95CC6">
        <w:rPr>
          <w:rFonts w:ascii="Aptos Narrow" w:hAnsi="Aptos Narrow"/>
          <w:b/>
          <w:bCs/>
        </w:rPr>
        <w:t>IO 234 Přípojka poskytovatele datových služeb</w:t>
      </w:r>
      <w:r w:rsidR="00CC68B8" w:rsidRPr="00A95CC6">
        <w:rPr>
          <w:rFonts w:ascii="Aptos Narrow" w:hAnsi="Aptos Narrow"/>
          <w:b/>
          <w:bCs/>
        </w:rPr>
        <w:t xml:space="preserve"> </w:t>
      </w:r>
    </w:p>
    <w:p w14:paraId="6E9E9650" w14:textId="5311CCE3" w:rsidR="00D86B83" w:rsidRPr="00A95CC6" w:rsidRDefault="00D86B83" w:rsidP="00AF656B">
      <w:pPr>
        <w:pStyle w:val="Bezmezer"/>
        <w:rPr>
          <w:b/>
          <w:bCs/>
          <w:sz w:val="22"/>
        </w:rPr>
      </w:pPr>
      <w:r w:rsidRPr="00A95CC6">
        <w:t>Na hranici pozemku bude vyvedena chránička pro dodatečné zatažení přípojky datových služeb, kterou provede následně poskytovatel</w:t>
      </w:r>
      <w:r w:rsidRPr="00A95CC6">
        <w:rPr>
          <w:sz w:val="22"/>
        </w:rPr>
        <w:t>.</w:t>
      </w:r>
    </w:p>
    <w:p w14:paraId="5D7CB051" w14:textId="77777777" w:rsidR="00D86B83" w:rsidRPr="00A95CC6" w:rsidRDefault="00D86B83" w:rsidP="00AF656B">
      <w:pPr>
        <w:pStyle w:val="Bezmezer"/>
        <w:rPr>
          <w:b/>
          <w:bCs/>
          <w:sz w:val="22"/>
        </w:rPr>
      </w:pPr>
    </w:p>
    <w:p w14:paraId="7C4F8060" w14:textId="24E0388E" w:rsidR="00D86B83" w:rsidRPr="00A95CC6" w:rsidRDefault="00BD4BFB" w:rsidP="00BD4BFB">
      <w:pPr>
        <w:pStyle w:val="Default"/>
        <w:ind w:firstLine="425"/>
        <w:rPr>
          <w:rFonts w:ascii="Arial Narrow" w:hAnsi="Arial Narrow"/>
          <w:b/>
          <w:bCs/>
        </w:rPr>
      </w:pPr>
      <w:r w:rsidRPr="00A95CC6">
        <w:rPr>
          <w:rFonts w:ascii="Arial Narrow" w:hAnsi="Arial Narrow"/>
          <w:b/>
          <w:bCs/>
        </w:rPr>
        <w:t>Areálové rozvody</w:t>
      </w:r>
    </w:p>
    <w:p w14:paraId="5A38E6EC" w14:textId="77777777" w:rsidR="00BD4BFB" w:rsidRPr="00A95CC6" w:rsidRDefault="00BD4BFB" w:rsidP="00BD4BFB">
      <w:pPr>
        <w:pStyle w:val="Default"/>
        <w:ind w:firstLine="425"/>
        <w:rPr>
          <w:rFonts w:ascii="Arial Narrow" w:hAnsi="Arial Narrow"/>
          <w:b/>
          <w:bCs/>
        </w:rPr>
      </w:pPr>
    </w:p>
    <w:p w14:paraId="69D28BBD" w14:textId="2CA6AA9C" w:rsidR="00CC68B8" w:rsidRPr="00A95CC6" w:rsidRDefault="00BD4BFB" w:rsidP="00CC68B8">
      <w:pPr>
        <w:pStyle w:val="Bezmezer"/>
        <w:rPr>
          <w:szCs w:val="24"/>
        </w:rPr>
      </w:pPr>
      <w:r w:rsidRPr="00A95CC6">
        <w:rPr>
          <w:b/>
          <w:bCs/>
        </w:rPr>
        <w:t>IO 241 Areálový rozvod dešťové kanalizace, retenční a zásobní nádrž</w:t>
      </w:r>
      <w:r w:rsidR="00CC68B8" w:rsidRPr="00A95CC6">
        <w:rPr>
          <w:b/>
          <w:bCs/>
        </w:rPr>
        <w:t xml:space="preserve"> </w:t>
      </w:r>
    </w:p>
    <w:p w14:paraId="499355C4" w14:textId="77777777" w:rsidR="0078270C" w:rsidRPr="00A95CC6" w:rsidRDefault="0078270C" w:rsidP="0078270C">
      <w:pPr>
        <w:pStyle w:val="Bezmezer"/>
      </w:pPr>
      <w:r w:rsidRPr="00A95CC6">
        <w:t>V lokalitě ul. U nemocnice je dešťová kanalizace, přípojka areálové dešťové kanalizace bude zakončena šachtou s vírovým ventilem, do které budou napojen přepad z retenční nádrže.</w:t>
      </w:r>
    </w:p>
    <w:p w14:paraId="344E25A8" w14:textId="77777777" w:rsidR="0078270C" w:rsidRPr="00A95CC6" w:rsidRDefault="0078270C" w:rsidP="0078270C">
      <w:pPr>
        <w:pStyle w:val="Bezmezer"/>
      </w:pPr>
      <w:r w:rsidRPr="00A95CC6">
        <w:t>Dále budou v pozemku uloženy areálové rozvody dešťové kanalizace (zaústěné do této retenční nádrže), do které budou svedeno 7ks uličních vpustí a jedna vpust liniová. Dále zde bude napojen přepad z akumulační – zásobní nádrže pro vody ze střech, která bude sloužit pro zpětné využití šedých vod na splachování a také pro zálivku zeleně.</w:t>
      </w:r>
    </w:p>
    <w:p w14:paraId="350775A0" w14:textId="77777777" w:rsidR="0078270C" w:rsidRPr="00A95CC6" w:rsidRDefault="0078270C" w:rsidP="0078270C">
      <w:pPr>
        <w:pStyle w:val="Bezmezer"/>
      </w:pPr>
      <w:r w:rsidRPr="00A95CC6">
        <w:t xml:space="preserve">Při návrhu povrchů v areálu bude dbáno na maximální omezení odtoku dešťových vod </w:t>
      </w:r>
    </w:p>
    <w:p w14:paraId="7A383B8F" w14:textId="77777777" w:rsidR="0078270C" w:rsidRPr="00A95CC6" w:rsidRDefault="0078270C" w:rsidP="0078270C">
      <w:pPr>
        <w:pStyle w:val="Bezmezer"/>
      </w:pPr>
      <w:r w:rsidRPr="00A95CC6">
        <w:lastRenderedPageBreak/>
        <w:t>z povrchů. Odstavná stání budou navržena z distančních dlažeb a skladby zajistí co největší retenci srážkových vod i jejich zasakování. Z ploch vozovek budou srážkové vody sváděny zčásti do těchto uličních vpustí a zčásti do přilehlého terénu a zde vsakovány (zejména na odlehlé části komunikace na straně přiléhající k areálu Nemocnice Břeclav).</w:t>
      </w:r>
    </w:p>
    <w:p w14:paraId="5A51E53E" w14:textId="77777777" w:rsidR="0078270C" w:rsidRPr="00A95CC6" w:rsidRDefault="0078270C" w:rsidP="0078270C">
      <w:pPr>
        <w:pStyle w:val="Bezmezer"/>
      </w:pPr>
      <w:r w:rsidRPr="00A95CC6">
        <w:t>Střechy stavebních objektů budou navrženy ve skladbách pro extenzivní, ale i intenzivní zeleň, což rovněž zajistí retenci srážkové vody v místě.</w:t>
      </w:r>
    </w:p>
    <w:p w14:paraId="12D464F3" w14:textId="77777777" w:rsidR="0078270C" w:rsidRPr="00A95CC6" w:rsidRDefault="0078270C" w:rsidP="0078270C">
      <w:pPr>
        <w:pStyle w:val="Bezmezer"/>
      </w:pPr>
      <w:r w:rsidRPr="00A95CC6">
        <w:t xml:space="preserve">Dešťové vody budou vedeny přes retenční nádrž s akumulačním prostorem pro zpětné </w:t>
      </w:r>
    </w:p>
    <w:p w14:paraId="7931878E" w14:textId="77777777" w:rsidR="0078270C" w:rsidRPr="00A95CC6" w:rsidRDefault="0078270C" w:rsidP="0078270C">
      <w:pPr>
        <w:pStyle w:val="Bezmezer"/>
      </w:pPr>
      <w:r w:rsidRPr="00A95CC6">
        <w:t>získávání dešťových vod pro splachování v objektu a zalévání ploch zeleně. Přepad bude zaústěn do areálové dešťové kanalizace a dále bude zaústěn do dešťové kanalizace, která ústí do bývalého Mlýnského náhonu v blízkosti parcely stavebníka. Pro výpočet a stanovení podmínek retence byl zpracován HG posudek.</w:t>
      </w:r>
    </w:p>
    <w:p w14:paraId="49C39EB8" w14:textId="77777777" w:rsidR="007004D6" w:rsidRPr="00A95CC6" w:rsidRDefault="007004D6" w:rsidP="00AF656B">
      <w:pPr>
        <w:pStyle w:val="Bezmezer"/>
        <w:rPr>
          <w:b/>
          <w:bCs/>
          <w:sz w:val="22"/>
        </w:rPr>
      </w:pPr>
    </w:p>
    <w:p w14:paraId="5E57E774" w14:textId="438E6BA5" w:rsidR="00CC68B8" w:rsidRPr="00A95CC6" w:rsidRDefault="00BD4BFB" w:rsidP="00CC68B8">
      <w:pPr>
        <w:pStyle w:val="Bezmezer"/>
        <w:rPr>
          <w:szCs w:val="24"/>
        </w:rPr>
      </w:pPr>
      <w:r w:rsidRPr="00A95CC6">
        <w:rPr>
          <w:b/>
          <w:bCs/>
        </w:rPr>
        <w:t>IO 242 Areálová splašková kanalizace</w:t>
      </w:r>
      <w:r w:rsidR="00CC68B8" w:rsidRPr="00A95CC6">
        <w:rPr>
          <w:b/>
          <w:bCs/>
        </w:rPr>
        <w:t xml:space="preserve"> </w:t>
      </w:r>
    </w:p>
    <w:p w14:paraId="126BAD19" w14:textId="282F7057" w:rsidR="007D0A2C" w:rsidRPr="00A95CC6" w:rsidRDefault="007D0A2C" w:rsidP="007D0A2C">
      <w:pPr>
        <w:pStyle w:val="Bezmezer"/>
      </w:pPr>
      <w:r w:rsidRPr="00A95CC6">
        <w:t xml:space="preserve">Splašková kanalizace z řešeného objektu bude napojena areálovým rozvodem na stávající splaškovou kanalizaci v areálu Nemocnice Břeclav. Byl definován </w:t>
      </w:r>
      <w:proofErr w:type="spellStart"/>
      <w:r w:rsidRPr="00A95CC6">
        <w:t>nápojný</w:t>
      </w:r>
      <w:proofErr w:type="spellEnd"/>
      <w:r w:rsidRPr="00A95CC6">
        <w:t xml:space="preserve"> bod pro toto napojení včetně ověření hloubky šachty pro napojení a ověření její funkčnosti. Napojení bude provedeno částečně gravitační a částečně tlakovou přípojkou vzhledem ke vzdálenosti napojovacího bodu a nepříznivým výškovým poměrům.</w:t>
      </w:r>
    </w:p>
    <w:p w14:paraId="6BC6C20A" w14:textId="77777777" w:rsidR="007D0A2C" w:rsidRPr="00A95CC6" w:rsidRDefault="007D0A2C" w:rsidP="007D0A2C">
      <w:pPr>
        <w:pStyle w:val="Bezmezer"/>
      </w:pPr>
      <w:r w:rsidRPr="00A95CC6">
        <w:t>Gravitační části přípojky jsou dvě – délky 12,13 a 17,1 m jsou provedeny z PVC DN 150.</w:t>
      </w:r>
    </w:p>
    <w:p w14:paraId="430EDCFD" w14:textId="77777777" w:rsidR="007D0A2C" w:rsidRPr="00A95CC6" w:rsidRDefault="007D0A2C" w:rsidP="007D0A2C">
      <w:pPr>
        <w:pStyle w:val="Bezmezer"/>
      </w:pPr>
      <w:r w:rsidRPr="00A95CC6">
        <w:t>Střední část přípojky bude proveden jako výtlak o délce 112,82 m a materiálu PP DN80.</w:t>
      </w:r>
    </w:p>
    <w:p w14:paraId="2C40AA5B" w14:textId="77777777" w:rsidR="007D0A2C" w:rsidRPr="00A95CC6" w:rsidRDefault="007D0A2C" w:rsidP="007D0A2C">
      <w:pPr>
        <w:pStyle w:val="Bezmezer"/>
      </w:pPr>
      <w:r w:rsidRPr="00A95CC6">
        <w:t>Kromě čerpací stanice bude osazena ještě jedna betonová šachta, která bude sloužit jako uklidňující mezi tlakovým a gravitačním úsekem přípojky.</w:t>
      </w:r>
    </w:p>
    <w:p w14:paraId="05215CFF" w14:textId="77777777" w:rsidR="00705142" w:rsidRPr="00A95CC6" w:rsidRDefault="00705142" w:rsidP="00AF656B">
      <w:pPr>
        <w:pStyle w:val="Bezmezer"/>
      </w:pPr>
    </w:p>
    <w:p w14:paraId="7CFE394B" w14:textId="10EBF83E" w:rsidR="00CC68B8" w:rsidRPr="00A95CC6" w:rsidRDefault="00BD4BFB" w:rsidP="00CC68B8">
      <w:pPr>
        <w:pStyle w:val="Bezmezer"/>
        <w:rPr>
          <w:szCs w:val="24"/>
        </w:rPr>
      </w:pPr>
      <w:r w:rsidRPr="00A95CC6">
        <w:rPr>
          <w:b/>
          <w:bCs/>
        </w:rPr>
        <w:t>IO243 Areálový rozvod vody</w:t>
      </w:r>
      <w:r w:rsidR="00CC68B8" w:rsidRPr="00A95CC6">
        <w:rPr>
          <w:b/>
          <w:bCs/>
        </w:rPr>
        <w:t xml:space="preserve"> </w:t>
      </w:r>
    </w:p>
    <w:p w14:paraId="10D22774" w14:textId="3C79583C" w:rsidR="00BD4BFB" w:rsidRPr="00A95CC6" w:rsidRDefault="0078270C" w:rsidP="0078270C">
      <w:pPr>
        <w:pStyle w:val="Bezmezer"/>
      </w:pPr>
      <w:r w:rsidRPr="00A95CC6">
        <w:t>Vodovodní přípojka je ukončena ve vodoměrné šachtě v cca 3,5m od hranice na pozemku investora. Do objektu povede vodovodní potrubí PE-40 d32x4,4, které bude vyvedeno v technické místnosti v 1.NP, zde bude osazen redukční ventil DN25 a podružný vodoměr. Systém MaR zajistí odečet fakturačního i podružného vodoměru a údaje o množství se budou automaticky vyhodnocovat. V případě, že dodavatel vody neumožní odečet</w:t>
      </w:r>
      <w:r w:rsidR="008076CA" w:rsidRPr="00A95CC6">
        <w:t xml:space="preserve"> </w:t>
      </w:r>
      <w:r w:rsidRPr="00A95CC6">
        <w:t>fakturačního elektroměru, bude i do vodoměrné šachty osazen podružný vodoměr</w:t>
      </w:r>
      <w:r w:rsidR="008076CA" w:rsidRPr="00A95CC6">
        <w:t>.</w:t>
      </w:r>
    </w:p>
    <w:p w14:paraId="3ED83FA3" w14:textId="77777777" w:rsidR="0078270C" w:rsidRPr="00A95CC6" w:rsidRDefault="0078270C" w:rsidP="0078270C">
      <w:pPr>
        <w:pStyle w:val="Bezmezer"/>
      </w:pPr>
    </w:p>
    <w:p w14:paraId="33462605" w14:textId="174E27F5" w:rsidR="00CC68B8" w:rsidRPr="00A95CC6" w:rsidRDefault="00BD4BFB" w:rsidP="00CC68B8">
      <w:pPr>
        <w:pStyle w:val="Bezmezer"/>
        <w:rPr>
          <w:szCs w:val="24"/>
        </w:rPr>
      </w:pPr>
      <w:r w:rsidRPr="00A95CC6">
        <w:rPr>
          <w:rFonts w:ascii="Aptos Narrow" w:hAnsi="Aptos Narrow"/>
          <w:b/>
          <w:bCs/>
        </w:rPr>
        <w:t>IO 24</w:t>
      </w:r>
      <w:r w:rsidR="00B97625" w:rsidRPr="00A95CC6">
        <w:rPr>
          <w:rFonts w:ascii="Aptos Narrow" w:hAnsi="Aptos Narrow"/>
          <w:b/>
          <w:bCs/>
        </w:rPr>
        <w:t>5</w:t>
      </w:r>
      <w:r w:rsidRPr="00A95CC6">
        <w:rPr>
          <w:rFonts w:ascii="Aptos Narrow" w:hAnsi="Aptos Narrow"/>
          <w:b/>
          <w:bCs/>
        </w:rPr>
        <w:t xml:space="preserve"> Areálový rozvod NN</w:t>
      </w:r>
    </w:p>
    <w:p w14:paraId="30F2BF55" w14:textId="77777777" w:rsidR="00EC6AB1" w:rsidRPr="00A95CC6" w:rsidRDefault="00EC6AB1" w:rsidP="00EC6AB1">
      <w:pPr>
        <w:pStyle w:val="Bezmezer"/>
      </w:pPr>
      <w:r w:rsidRPr="00A95CC6">
        <w:t>V řešené koordinační areálové situaci budou napojeny veškeré objekty na hladině NN, kde bude vedena samostatná kabeláž pro následující technologie:</w:t>
      </w:r>
    </w:p>
    <w:p w14:paraId="6BA2F3B9" w14:textId="05E552D2" w:rsidR="00EC6AB1" w:rsidRPr="00A95CC6" w:rsidRDefault="00EC6AB1">
      <w:pPr>
        <w:pStyle w:val="Bezmezer"/>
        <w:numPr>
          <w:ilvl w:val="0"/>
          <w:numId w:val="13"/>
        </w:numPr>
      </w:pPr>
      <w:r w:rsidRPr="00A95CC6">
        <w:t>Přívodní kabel – běžná spotřeba</w:t>
      </w:r>
    </w:p>
    <w:p w14:paraId="656CE3DC" w14:textId="5D963737" w:rsidR="00EC6AB1" w:rsidRPr="00A95CC6" w:rsidRDefault="00EC6AB1">
      <w:pPr>
        <w:pStyle w:val="Bezmezer"/>
        <w:numPr>
          <w:ilvl w:val="0"/>
          <w:numId w:val="13"/>
        </w:numPr>
      </w:pPr>
      <w:r w:rsidRPr="00A95CC6">
        <w:t>Přívodní kabel – topná spotřeba (tepelné čerpadlo)</w:t>
      </w:r>
    </w:p>
    <w:p w14:paraId="1D6E5F3E" w14:textId="54125DB4" w:rsidR="00EC6AB1" w:rsidRPr="00A95CC6" w:rsidRDefault="00EC6AB1">
      <w:pPr>
        <w:pStyle w:val="Bezmezer"/>
        <w:numPr>
          <w:ilvl w:val="0"/>
          <w:numId w:val="13"/>
        </w:numPr>
      </w:pPr>
      <w:r w:rsidRPr="00A95CC6">
        <w:t>Kabel blokování HDO</w:t>
      </w:r>
    </w:p>
    <w:p w14:paraId="2E488BB7" w14:textId="6D820001" w:rsidR="00EC6AB1" w:rsidRPr="00A95CC6" w:rsidRDefault="00EC6AB1">
      <w:pPr>
        <w:pStyle w:val="Bezmezer"/>
        <w:numPr>
          <w:ilvl w:val="0"/>
          <w:numId w:val="13"/>
        </w:numPr>
      </w:pPr>
      <w:r w:rsidRPr="00A95CC6">
        <w:t>Kabel k závoře do areálové komunikace</w:t>
      </w:r>
    </w:p>
    <w:p w14:paraId="3024BC2E" w14:textId="60E4ACBC" w:rsidR="00EC6AB1" w:rsidRPr="00A95CC6" w:rsidRDefault="00EC6AB1">
      <w:pPr>
        <w:pStyle w:val="Bezmezer"/>
        <w:numPr>
          <w:ilvl w:val="0"/>
          <w:numId w:val="13"/>
        </w:numPr>
      </w:pPr>
      <w:r w:rsidRPr="00A95CC6">
        <w:t>Kabel areálového osvětlení</w:t>
      </w:r>
    </w:p>
    <w:p w14:paraId="0C53FC3E" w14:textId="31BA6C1B" w:rsidR="00EC6AB1" w:rsidRPr="00A95CC6" w:rsidRDefault="00EC6AB1">
      <w:pPr>
        <w:pStyle w:val="Bezmezer"/>
        <w:numPr>
          <w:ilvl w:val="0"/>
          <w:numId w:val="13"/>
        </w:numPr>
      </w:pPr>
      <w:r w:rsidRPr="00A95CC6">
        <w:t>Kabel do přístřešku – objekt SO 02</w:t>
      </w:r>
    </w:p>
    <w:p w14:paraId="0D008D99" w14:textId="62E3AEEA" w:rsidR="00EC6AB1" w:rsidRPr="00A95CC6" w:rsidRDefault="00EC6AB1">
      <w:pPr>
        <w:pStyle w:val="Bezmezer"/>
        <w:numPr>
          <w:ilvl w:val="0"/>
          <w:numId w:val="13"/>
        </w:numPr>
      </w:pPr>
      <w:r w:rsidRPr="00A95CC6">
        <w:t>Kabel k záložnímu zdroji (diesel – agregátu)</w:t>
      </w:r>
    </w:p>
    <w:p w14:paraId="6944ED76" w14:textId="0A633ABC" w:rsidR="00EC6AB1" w:rsidRPr="00A95CC6" w:rsidRDefault="00EC6AB1">
      <w:pPr>
        <w:pStyle w:val="Bezmezer"/>
        <w:numPr>
          <w:ilvl w:val="0"/>
          <w:numId w:val="13"/>
        </w:numPr>
      </w:pPr>
      <w:r w:rsidRPr="00A95CC6">
        <w:t>Kabel k povolení startu / vypnutí a k povelům záložního zdroje</w:t>
      </w:r>
    </w:p>
    <w:p w14:paraId="1456C1A1" w14:textId="59244AA3" w:rsidR="00EC6AB1" w:rsidRPr="00A95CC6" w:rsidRDefault="00EC6AB1">
      <w:pPr>
        <w:pStyle w:val="Bezmezer"/>
        <w:numPr>
          <w:ilvl w:val="0"/>
          <w:numId w:val="13"/>
        </w:numPr>
      </w:pPr>
      <w:r w:rsidRPr="00A95CC6">
        <w:t>Kabel k nabíjecí pozici na parkovišti</w:t>
      </w:r>
    </w:p>
    <w:p w14:paraId="5F4EF755" w14:textId="063BE251" w:rsidR="00EC6AB1" w:rsidRPr="00A95CC6" w:rsidRDefault="00EC6AB1">
      <w:pPr>
        <w:pStyle w:val="Bezmezer"/>
        <w:numPr>
          <w:ilvl w:val="0"/>
          <w:numId w:val="13"/>
        </w:numPr>
      </w:pPr>
      <w:r w:rsidRPr="00A95CC6">
        <w:t>Kabel k nabíjecí pozici pod přístřeškem – objekt SO 02</w:t>
      </w:r>
    </w:p>
    <w:p w14:paraId="73735A68" w14:textId="087CBE9B" w:rsidR="00EC6AB1" w:rsidRPr="00A95CC6" w:rsidRDefault="00EC6AB1">
      <w:pPr>
        <w:pStyle w:val="Bezmezer"/>
        <w:numPr>
          <w:ilvl w:val="0"/>
          <w:numId w:val="13"/>
        </w:numPr>
      </w:pPr>
      <w:r w:rsidRPr="00A95CC6">
        <w:t>Kabel ke studňovému čerpadlu</w:t>
      </w:r>
    </w:p>
    <w:p w14:paraId="2B604284" w14:textId="4003E9C6" w:rsidR="00EC6AB1" w:rsidRPr="00A95CC6" w:rsidRDefault="00EC6AB1">
      <w:pPr>
        <w:pStyle w:val="Bezmezer"/>
        <w:numPr>
          <w:ilvl w:val="0"/>
          <w:numId w:val="13"/>
        </w:numPr>
      </w:pPr>
      <w:r w:rsidRPr="00A95CC6">
        <w:t>Kabel k čerpadlu do nádrže dešťových vod</w:t>
      </w:r>
    </w:p>
    <w:p w14:paraId="26E489D0" w14:textId="598678E6" w:rsidR="00EC6AB1" w:rsidRPr="00A95CC6" w:rsidRDefault="00EC6AB1">
      <w:pPr>
        <w:pStyle w:val="Bezmezer"/>
        <w:numPr>
          <w:ilvl w:val="0"/>
          <w:numId w:val="13"/>
        </w:numPr>
      </w:pPr>
      <w:r w:rsidRPr="00A95CC6">
        <w:t>Kabel k napájení stanice PHM</w:t>
      </w:r>
    </w:p>
    <w:p w14:paraId="2887AB75" w14:textId="28A5F8DC" w:rsidR="00EC6AB1" w:rsidRPr="00A95CC6" w:rsidRDefault="00EC6AB1">
      <w:pPr>
        <w:pStyle w:val="Bezmezer"/>
        <w:numPr>
          <w:ilvl w:val="0"/>
          <w:numId w:val="13"/>
        </w:numPr>
      </w:pPr>
      <w:r w:rsidRPr="00A95CC6">
        <w:t>Kabel areálového osvětlení stanice PHM</w:t>
      </w:r>
    </w:p>
    <w:p w14:paraId="41623957" w14:textId="77777777" w:rsidR="00EC6AB1" w:rsidRPr="00A95CC6" w:rsidRDefault="00EC6AB1" w:rsidP="006B6011">
      <w:pPr>
        <w:pStyle w:val="Bezmezer"/>
        <w:ind w:left="1210"/>
      </w:pPr>
    </w:p>
    <w:p w14:paraId="77C97880" w14:textId="77777777" w:rsidR="00EC6AB1" w:rsidRPr="00A95CC6" w:rsidRDefault="00EC6AB1" w:rsidP="00EC6AB1">
      <w:pPr>
        <w:pStyle w:val="Bezmezer"/>
      </w:pPr>
      <w:r w:rsidRPr="00A95CC6">
        <w:lastRenderedPageBreak/>
        <w:t>Projekt začíná napojením z hladiny NN, a to dvěma novými kabely, které budou pokračovat do elektroměrového rozváděče, vedle stávajícího pojistkového pilíře. V tomto pilíři distributor (</w:t>
      </w:r>
      <w:proofErr w:type="spellStart"/>
      <w:r w:rsidRPr="00A95CC6">
        <w:t>eg.d</w:t>
      </w:r>
      <w:proofErr w:type="spellEnd"/>
      <w:r w:rsidRPr="00A95CC6">
        <w:t xml:space="preserve">.) připraví dvě prázdné pojistkové sady, kde budou </w:t>
      </w:r>
      <w:proofErr w:type="spellStart"/>
      <w:r w:rsidRPr="00A95CC6">
        <w:t>nadimenzovány</w:t>
      </w:r>
      <w:proofErr w:type="spellEnd"/>
      <w:r w:rsidRPr="00A95CC6">
        <w:t xml:space="preserve"> nové pojistky o hodnotách odpovídajících energetické bilanci. Pojistky budou voleny nejméně o jeden až dva řády výše, než bude hodnota hlavního jističe před elektroměrem. Zapojení elektroměrových rozváděčů bude odpovídat požadavkům distributora </w:t>
      </w:r>
      <w:proofErr w:type="spellStart"/>
      <w:r w:rsidRPr="00A95CC6">
        <w:t>eg.d</w:t>
      </w:r>
      <w:proofErr w:type="spellEnd"/>
      <w:r w:rsidRPr="00A95CC6">
        <w:t xml:space="preserve">., které jsou uvedeny v připojovacích podmínkách. Distribuční společnost dále bude neprodleně informována o přítomnosti náhradního diesel – agregátu a UPS jednotky, jež budou součástí nové elektroinstalace objektu. Součástí propojení bude i zemnicí páska, která bude položena do společného výkopu pro zemnění dotčených instalací. Zakončena bude v elektroměrovém rozváděči. Provedení bude odpovídat ČSN 33 2000-5-54 </w:t>
      </w:r>
      <w:proofErr w:type="spellStart"/>
      <w:r w:rsidRPr="00A95CC6">
        <w:t>ed</w:t>
      </w:r>
      <w:proofErr w:type="spellEnd"/>
      <w:r w:rsidRPr="00A95CC6">
        <w:t>. 3.</w:t>
      </w:r>
    </w:p>
    <w:p w14:paraId="0720ADE8" w14:textId="77777777" w:rsidR="00EC6AB1" w:rsidRPr="00A95CC6" w:rsidRDefault="00EC6AB1" w:rsidP="00EC6AB1">
      <w:pPr>
        <w:pStyle w:val="Bezmezer"/>
      </w:pPr>
      <w:r w:rsidRPr="00A95CC6">
        <w:t xml:space="preserve">V oblasti přechodu pod komunikací budou kabely vždy vedeny v chráničce červené barvy a označeny červenou fólií (viz ČSN 73 6006). Ke zvýšení mechanické odolnosti budou chráničky obetonované a vždy bude dodržen poloměr ohybu jednotlivých kabelů, který je dán výrobcem. Kabely budou kladeny v dostatečných rozestupech a za respektování minimálních hloubek uložení, které přímo vyplývají z požadavků normy ČSN 73 6005. Vzhledem ke skutečnosti tažení veškeré kabeláže pod komunikací v chráničkách, bude dle ČSN 33 2000-5-52 </w:t>
      </w:r>
      <w:proofErr w:type="spellStart"/>
      <w:r w:rsidRPr="00A95CC6">
        <w:t>ed</w:t>
      </w:r>
      <w:proofErr w:type="spellEnd"/>
      <w:r w:rsidRPr="00A95CC6">
        <w:t>. 2 dimenzováno maximální zatížení kabelů na způsob D1, nikoliv D2, jelikož kabely neleží celou délkou v kontaktu se zeminou a nelze tak zajistit kontinuální odvod tepla směrem do půdy.</w:t>
      </w:r>
    </w:p>
    <w:p w14:paraId="473604B6" w14:textId="77777777" w:rsidR="00705142" w:rsidRPr="00A95CC6" w:rsidRDefault="00705142" w:rsidP="00BD4BFB">
      <w:pPr>
        <w:pStyle w:val="Default"/>
        <w:ind w:firstLine="425"/>
        <w:rPr>
          <w:b/>
          <w:bCs/>
          <w:sz w:val="22"/>
          <w:szCs w:val="22"/>
        </w:rPr>
      </w:pPr>
    </w:p>
    <w:p w14:paraId="5C16494D" w14:textId="26A321D7" w:rsidR="00CC68B8" w:rsidRPr="00A95CC6" w:rsidRDefault="00BD4BFB" w:rsidP="00CC68B8">
      <w:pPr>
        <w:pStyle w:val="Bezmezer"/>
        <w:rPr>
          <w:szCs w:val="24"/>
        </w:rPr>
      </w:pPr>
      <w:r w:rsidRPr="00A95CC6">
        <w:rPr>
          <w:rFonts w:ascii="Aptos Narrow" w:hAnsi="Aptos Narrow"/>
          <w:b/>
          <w:bCs/>
        </w:rPr>
        <w:t>IO 24</w:t>
      </w:r>
      <w:r w:rsidR="00B97625" w:rsidRPr="00A95CC6">
        <w:rPr>
          <w:rFonts w:ascii="Aptos Narrow" w:hAnsi="Aptos Narrow"/>
          <w:b/>
          <w:bCs/>
        </w:rPr>
        <w:t>6</w:t>
      </w:r>
      <w:r w:rsidRPr="00A95CC6">
        <w:rPr>
          <w:rFonts w:ascii="Aptos Narrow" w:hAnsi="Aptos Narrow"/>
          <w:b/>
          <w:bCs/>
        </w:rPr>
        <w:t xml:space="preserve"> Areálové trasy datových kabelů</w:t>
      </w:r>
      <w:r w:rsidR="00CC68B8" w:rsidRPr="00A95CC6">
        <w:rPr>
          <w:rFonts w:ascii="Aptos Narrow" w:hAnsi="Aptos Narrow"/>
          <w:b/>
          <w:bCs/>
        </w:rPr>
        <w:t xml:space="preserve"> </w:t>
      </w:r>
    </w:p>
    <w:p w14:paraId="69E89D7F" w14:textId="77777777" w:rsidR="00DC28A6" w:rsidRPr="00A95CC6" w:rsidRDefault="00DC28A6" w:rsidP="00DC28A6">
      <w:pPr>
        <w:pStyle w:val="Bezmezer"/>
      </w:pPr>
      <w:r w:rsidRPr="00A95CC6">
        <w:t xml:space="preserve">Na hranici pozemku bude vyvedena chránička pro dodatečné zatažení přípojky datových služeb, kterou provede následně poskytovatel. Dále bude položena chránička v areálu a trasa bude zavedena do datové místnosti. Objekt rovněž řeší areálové rozvody k závorám, branám, k interkomu u závor a ke čtečkám u závor a u záložní brány. </w:t>
      </w:r>
    </w:p>
    <w:p w14:paraId="057F4254" w14:textId="77777777" w:rsidR="00DC28A6" w:rsidRPr="00A95CC6" w:rsidRDefault="00DC28A6" w:rsidP="00DC28A6">
      <w:pPr>
        <w:pStyle w:val="Bezmezer"/>
      </w:pPr>
      <w:r w:rsidRPr="00A95CC6">
        <w:t xml:space="preserve">Kabeláže budou vyvedeny ze šachet. Kabely budou uloženy do PE chrániček s krytím min.0,6m ve volném terénu, 0,4m v chodníku a 0,9m pod komunikací. Kabely budou uloženy do pískového lože a kryty výstražnou fólií. </w:t>
      </w:r>
    </w:p>
    <w:p w14:paraId="47AD2222" w14:textId="5B55F9BD" w:rsidR="00BD4BFB" w:rsidRPr="00A95CC6" w:rsidRDefault="00DC28A6" w:rsidP="00DC28A6">
      <w:pPr>
        <w:pStyle w:val="Bezmezer"/>
      </w:pPr>
      <w:r w:rsidRPr="00A95CC6">
        <w:t>Pro vyústění chrániček a manipulační kabelový prostor rozhraní s vnitřními kabelovými rozvody je vždy při vyústění chrániček v terénu nutné označit tato místa detekčními markery</w:t>
      </w:r>
      <w:r w:rsidR="008076CA" w:rsidRPr="00A95CC6">
        <w:t>.</w:t>
      </w:r>
    </w:p>
    <w:p w14:paraId="32BEFB0F" w14:textId="77777777" w:rsidR="00705142" w:rsidRPr="00A95CC6" w:rsidRDefault="00705142" w:rsidP="00DC28A6">
      <w:pPr>
        <w:pStyle w:val="Bezmezer"/>
      </w:pPr>
    </w:p>
    <w:p w14:paraId="60D9BACC" w14:textId="67A2A858" w:rsidR="00CC68B8" w:rsidRPr="00A95CC6" w:rsidRDefault="00BD4BFB" w:rsidP="00CC68B8">
      <w:pPr>
        <w:pStyle w:val="Bezmezer"/>
        <w:rPr>
          <w:szCs w:val="24"/>
        </w:rPr>
      </w:pPr>
      <w:r w:rsidRPr="00A95CC6">
        <w:rPr>
          <w:b/>
          <w:bCs/>
          <w:sz w:val="22"/>
        </w:rPr>
        <w:t>IO 24</w:t>
      </w:r>
      <w:r w:rsidR="00B97625" w:rsidRPr="00A95CC6">
        <w:rPr>
          <w:b/>
          <w:bCs/>
          <w:sz w:val="22"/>
        </w:rPr>
        <w:t>7</w:t>
      </w:r>
      <w:r w:rsidRPr="00A95CC6">
        <w:rPr>
          <w:b/>
          <w:bCs/>
          <w:sz w:val="22"/>
        </w:rPr>
        <w:t xml:space="preserve"> Venkovní osvětlení</w:t>
      </w:r>
      <w:r w:rsidR="00CC68B8" w:rsidRPr="00A95CC6">
        <w:rPr>
          <w:b/>
          <w:bCs/>
          <w:sz w:val="22"/>
        </w:rPr>
        <w:t xml:space="preserve"> </w:t>
      </w:r>
    </w:p>
    <w:p w14:paraId="51D0D8B0" w14:textId="77777777" w:rsidR="00EC6AB1" w:rsidRPr="00A95CC6" w:rsidRDefault="00EC6AB1" w:rsidP="00EC6AB1">
      <w:pPr>
        <w:pStyle w:val="Bezmezer"/>
      </w:pPr>
      <w:r w:rsidRPr="00A95CC6">
        <w:t xml:space="preserve">V blízkosti parkoviště bude zřízeno nové areálové osvětlení, které bude napojeno z objektu. Stožáry budou spojeny se zemnicí páskou, která bude </w:t>
      </w:r>
      <w:proofErr w:type="spellStart"/>
      <w:r w:rsidRPr="00A95CC6">
        <w:t>připoložena</w:t>
      </w:r>
      <w:proofErr w:type="spellEnd"/>
      <w:r w:rsidRPr="00A95CC6">
        <w:t xml:space="preserve"> ve společném výkopu. Výpočet osvětlení areálových prostor bude odpovídat požadavkům souboru norem ČSN EN 12 464, a to jak intenzitou, tak rovnoměrností, oslněním a ostatními požadovanými parametry.</w:t>
      </w:r>
    </w:p>
    <w:p w14:paraId="4A915908" w14:textId="0ECB0BDD" w:rsidR="00D90947" w:rsidRPr="00A95CC6" w:rsidRDefault="00EC6AB1" w:rsidP="00EC6AB1">
      <w:pPr>
        <w:pStyle w:val="Bezmezer"/>
      </w:pPr>
      <w:r w:rsidRPr="00A95CC6">
        <w:t xml:space="preserve">Na vstupu do objektu bude provedeno nouzové svítidlo, jehož parametry budou vypočteny dle ČSN EN 1848. </w:t>
      </w:r>
    </w:p>
    <w:p w14:paraId="465BB548" w14:textId="77777777" w:rsidR="00705142" w:rsidRPr="00A95CC6" w:rsidRDefault="00705142" w:rsidP="00BD4BFB">
      <w:pPr>
        <w:pStyle w:val="Default"/>
        <w:ind w:firstLine="425"/>
        <w:rPr>
          <w:b/>
          <w:bCs/>
          <w:sz w:val="22"/>
          <w:szCs w:val="22"/>
        </w:rPr>
      </w:pPr>
    </w:p>
    <w:p w14:paraId="62A826D3" w14:textId="0177B391" w:rsidR="00BD4BFB" w:rsidRPr="00A95CC6" w:rsidRDefault="00BD4BFB" w:rsidP="008076CA">
      <w:pPr>
        <w:pStyle w:val="Bezmezer"/>
        <w:rPr>
          <w:b/>
          <w:bCs/>
          <w:sz w:val="22"/>
        </w:rPr>
      </w:pPr>
      <w:r w:rsidRPr="00A95CC6">
        <w:rPr>
          <w:b/>
          <w:bCs/>
          <w:sz w:val="22"/>
        </w:rPr>
        <w:t>IO 24</w:t>
      </w:r>
      <w:r w:rsidR="00B97625" w:rsidRPr="00A95CC6">
        <w:rPr>
          <w:b/>
          <w:bCs/>
          <w:sz w:val="22"/>
        </w:rPr>
        <w:t>8</w:t>
      </w:r>
      <w:r w:rsidRPr="00A95CC6">
        <w:rPr>
          <w:b/>
          <w:bCs/>
          <w:sz w:val="22"/>
        </w:rPr>
        <w:t xml:space="preserve"> Univerzální kabelová trasa</w:t>
      </w:r>
      <w:r w:rsidR="00CC68B8" w:rsidRPr="00A95CC6">
        <w:rPr>
          <w:b/>
          <w:bCs/>
          <w:sz w:val="22"/>
        </w:rPr>
        <w:t xml:space="preserve"> </w:t>
      </w:r>
    </w:p>
    <w:p w14:paraId="2A4E3937" w14:textId="26FF7FDA" w:rsidR="00BD4BFB" w:rsidRPr="00A95CC6" w:rsidRDefault="00E212A6" w:rsidP="00E212A6">
      <w:pPr>
        <w:pStyle w:val="Bezmezer"/>
      </w:pPr>
      <w:r w:rsidRPr="00A95CC6">
        <w:t xml:space="preserve">V rámci SLP je přidána chránička vedoucí ze šachty v místnosti 1.15 směrem k bráně záložního vjezdu do areálu. Tato chránička bude sloužit pro případné budoucí rozvody vedoucí z nemocnice Břeclav. </w:t>
      </w:r>
    </w:p>
    <w:p w14:paraId="2F15EC87" w14:textId="77777777" w:rsidR="007004D6" w:rsidRPr="00A95CC6" w:rsidRDefault="007004D6" w:rsidP="00BD4BFB">
      <w:pPr>
        <w:pStyle w:val="Bezmezer"/>
      </w:pPr>
    </w:p>
    <w:p w14:paraId="686EADFD" w14:textId="5EA1ECF1" w:rsidR="00BD4BFB" w:rsidRPr="00A95CC6" w:rsidRDefault="00BD4BFB" w:rsidP="00CC68B8">
      <w:pPr>
        <w:pStyle w:val="Default"/>
        <w:ind w:left="425"/>
        <w:rPr>
          <w:i/>
          <w:iCs/>
          <w:sz w:val="22"/>
          <w:szCs w:val="22"/>
        </w:rPr>
      </w:pPr>
      <w:r w:rsidRPr="00A95CC6">
        <w:rPr>
          <w:b/>
          <w:bCs/>
          <w:sz w:val="22"/>
          <w:szCs w:val="22"/>
        </w:rPr>
        <w:t>IO 24</w:t>
      </w:r>
      <w:r w:rsidR="00B97625" w:rsidRPr="00A95CC6">
        <w:rPr>
          <w:b/>
          <w:bCs/>
          <w:sz w:val="22"/>
          <w:szCs w:val="22"/>
        </w:rPr>
        <w:t>9</w:t>
      </w:r>
      <w:r w:rsidRPr="00A95CC6">
        <w:rPr>
          <w:b/>
          <w:bCs/>
          <w:sz w:val="22"/>
          <w:szCs w:val="22"/>
        </w:rPr>
        <w:t xml:space="preserve"> Vrtaná </w:t>
      </w:r>
      <w:proofErr w:type="gramStart"/>
      <w:r w:rsidRPr="00A95CC6">
        <w:rPr>
          <w:b/>
          <w:bCs/>
          <w:sz w:val="22"/>
          <w:szCs w:val="22"/>
        </w:rPr>
        <w:t>studna - zdroj</w:t>
      </w:r>
      <w:proofErr w:type="gramEnd"/>
      <w:r w:rsidRPr="00A95CC6">
        <w:rPr>
          <w:b/>
          <w:bCs/>
          <w:sz w:val="22"/>
          <w:szCs w:val="22"/>
        </w:rPr>
        <w:t xml:space="preserve"> užitkové vody</w:t>
      </w:r>
      <w:r w:rsidR="00CC68B8" w:rsidRPr="00A95CC6">
        <w:rPr>
          <w:b/>
          <w:bCs/>
          <w:sz w:val="22"/>
          <w:szCs w:val="22"/>
        </w:rPr>
        <w:t xml:space="preserve"> </w:t>
      </w:r>
    </w:p>
    <w:p w14:paraId="3F8C7B4F" w14:textId="77777777" w:rsidR="00E212A6" w:rsidRPr="00E212A6" w:rsidRDefault="00E212A6" w:rsidP="00E212A6">
      <w:pPr>
        <w:pStyle w:val="Bezmezer"/>
      </w:pPr>
      <w:r w:rsidRPr="00E212A6">
        <w:t>Vrtaná studna hluboká 11,0 m bude sloužit jako zdroj individuálního zásobování podzemní</w:t>
      </w:r>
    </w:p>
    <w:p w14:paraId="0B635D12" w14:textId="77777777" w:rsidR="00E212A6" w:rsidRPr="00E212A6" w:rsidRDefault="00E212A6" w:rsidP="00E212A6">
      <w:pPr>
        <w:pStyle w:val="Bezmezer"/>
      </w:pPr>
      <w:r w:rsidRPr="00E212A6">
        <w:t>vodou pro užitkové účely areálu výjezdové základny Zdravotnické záchranné služby</w:t>
      </w:r>
    </w:p>
    <w:p w14:paraId="7DF62712" w14:textId="77777777" w:rsidR="00E212A6" w:rsidRPr="00E212A6" w:rsidRDefault="00E212A6" w:rsidP="00E212A6">
      <w:pPr>
        <w:pStyle w:val="Bezmezer"/>
      </w:pPr>
      <w:r w:rsidRPr="00E212A6">
        <w:t>Jihomoravského kraje, tzn. sociální zařízení (WC a umyvadla pro 30 zaměstnanců), závlahu</w:t>
      </w:r>
    </w:p>
    <w:p w14:paraId="4DA81F36" w14:textId="77777777" w:rsidR="00E212A6" w:rsidRPr="00A95CC6" w:rsidRDefault="00E212A6" w:rsidP="00E212A6">
      <w:pPr>
        <w:pStyle w:val="Bezmezer"/>
      </w:pPr>
      <w:r w:rsidRPr="00A95CC6">
        <w:t>zeleně a venkovní údržbu zeleně. Podzemní voda nebude využívaná pro pitné účely</w:t>
      </w:r>
    </w:p>
    <w:p w14:paraId="5D152275" w14:textId="44FBEE57" w:rsidR="00726741" w:rsidRPr="00A95CC6" w:rsidRDefault="00726741" w:rsidP="00E212A6">
      <w:pPr>
        <w:pStyle w:val="Bezmezer"/>
      </w:pPr>
      <w:r w:rsidRPr="00A95CC6">
        <w:t xml:space="preserve">Napojení čerpadla na rozvody užitkové vody a elektrickou energii </w:t>
      </w:r>
      <w:r w:rsidR="00E212A6" w:rsidRPr="00A95CC6">
        <w:t>j</w:t>
      </w:r>
      <w:r w:rsidRPr="00A95CC6">
        <w:t xml:space="preserve">e řešeno v projektové </w:t>
      </w:r>
    </w:p>
    <w:p w14:paraId="41844E09" w14:textId="2B466235" w:rsidR="00726741" w:rsidRPr="00A95CC6" w:rsidRDefault="00726741" w:rsidP="00E212A6">
      <w:pPr>
        <w:pStyle w:val="Bezmezer"/>
      </w:pPr>
      <w:r w:rsidRPr="00A95CC6">
        <w:t xml:space="preserve">dokumentaci </w:t>
      </w:r>
      <w:r w:rsidR="00E212A6" w:rsidRPr="00A95CC6">
        <w:t>profesí.</w:t>
      </w:r>
    </w:p>
    <w:p w14:paraId="18835811" w14:textId="77777777" w:rsidR="00E212A6" w:rsidRPr="00E212A6" w:rsidRDefault="00E212A6" w:rsidP="00E212A6">
      <w:pPr>
        <w:pStyle w:val="Bezmezer"/>
      </w:pPr>
      <w:r w:rsidRPr="00E212A6">
        <w:lastRenderedPageBreak/>
        <w:t>Vrtaná studna bude hluboká 11,0 m vystrojená PVC-U zárubnicí o průměru 160/3,6 mm</w:t>
      </w:r>
    </w:p>
    <w:p w14:paraId="01D64884" w14:textId="77777777" w:rsidR="00E212A6" w:rsidRPr="00E212A6" w:rsidRDefault="00E212A6" w:rsidP="00E212A6">
      <w:pPr>
        <w:pStyle w:val="Bezmezer"/>
      </w:pPr>
      <w:r w:rsidRPr="00E212A6">
        <w:t>s hygienickým atestem na pitnou vodu (příloha č. E 04), osazená zhlavím z betonových</w:t>
      </w:r>
    </w:p>
    <w:p w14:paraId="14A8963F" w14:textId="77777777" w:rsidR="00E212A6" w:rsidRPr="00E212A6" w:rsidRDefault="00E212A6" w:rsidP="00E212A6">
      <w:pPr>
        <w:pStyle w:val="Bezmezer"/>
      </w:pPr>
      <w:r w:rsidRPr="00E212A6">
        <w:t>studničních skruží o vnějším průměru 1,0 m do hloubky 1,14 m pod terén a 0,5 m nad terén a</w:t>
      </w:r>
    </w:p>
    <w:p w14:paraId="20AEEE88" w14:textId="77777777" w:rsidR="00E212A6" w:rsidRPr="00A95CC6" w:rsidRDefault="00E212A6" w:rsidP="00E212A6">
      <w:pPr>
        <w:pStyle w:val="Bezmezer"/>
      </w:pPr>
      <w:r w:rsidRPr="00A95CC6">
        <w:t>bude do ní zapuštěno ponorné čerpadlo dimenzované a umístěné na základě technického</w:t>
      </w:r>
      <w:r w:rsidRPr="00A95CC6">
        <w:t xml:space="preserve"> </w:t>
      </w:r>
      <w:r w:rsidRPr="00A95CC6">
        <w:t>provedení vrtu a výsledků hydrodynamické zkoušky, které bude napojeno na technickou</w:t>
      </w:r>
    </w:p>
    <w:p w14:paraId="168B1953" w14:textId="72018C14" w:rsidR="00E212A6" w:rsidRPr="00A95CC6" w:rsidRDefault="00E212A6" w:rsidP="00E212A6">
      <w:pPr>
        <w:pStyle w:val="Bezmezer"/>
      </w:pPr>
      <w:r w:rsidRPr="00A95CC6">
        <w:t>infrastrukturu na pozemku stavebníka.</w:t>
      </w:r>
    </w:p>
    <w:p w14:paraId="69D724AC" w14:textId="464F5980" w:rsidR="00E212A6" w:rsidRPr="00A95CC6" w:rsidRDefault="00E212A6" w:rsidP="00E212A6">
      <w:pPr>
        <w:pStyle w:val="Bezmezer"/>
      </w:pPr>
    </w:p>
    <w:p w14:paraId="5357B0AB" w14:textId="0F28B22C" w:rsidR="00BD4BFB" w:rsidRPr="00A95CC6" w:rsidRDefault="00BD4BFB" w:rsidP="0035626C">
      <w:pPr>
        <w:pStyle w:val="Default"/>
        <w:ind w:left="425"/>
        <w:rPr>
          <w:i/>
          <w:iCs/>
          <w:sz w:val="22"/>
          <w:szCs w:val="22"/>
        </w:rPr>
      </w:pPr>
      <w:r w:rsidRPr="00A95CC6">
        <w:rPr>
          <w:b/>
          <w:bCs/>
          <w:sz w:val="22"/>
          <w:szCs w:val="22"/>
        </w:rPr>
        <w:t>IO 2</w:t>
      </w:r>
      <w:r w:rsidR="00B97625" w:rsidRPr="00A95CC6">
        <w:rPr>
          <w:b/>
          <w:bCs/>
          <w:sz w:val="22"/>
          <w:szCs w:val="22"/>
        </w:rPr>
        <w:t>50</w:t>
      </w:r>
      <w:r w:rsidRPr="00A95CC6">
        <w:rPr>
          <w:b/>
          <w:bCs/>
          <w:sz w:val="22"/>
          <w:szCs w:val="22"/>
        </w:rPr>
        <w:t xml:space="preserve"> Vrtné pole zemního rezervoáru </w:t>
      </w:r>
      <w:proofErr w:type="spellStart"/>
      <w:r w:rsidRPr="00A95CC6">
        <w:rPr>
          <w:b/>
          <w:bCs/>
          <w:sz w:val="22"/>
          <w:szCs w:val="22"/>
        </w:rPr>
        <w:t>nízkopotenciálního</w:t>
      </w:r>
      <w:proofErr w:type="spellEnd"/>
      <w:r w:rsidRPr="00A95CC6">
        <w:rPr>
          <w:b/>
          <w:bCs/>
          <w:sz w:val="22"/>
          <w:szCs w:val="22"/>
        </w:rPr>
        <w:t xml:space="preserve"> tepla</w:t>
      </w:r>
      <w:r w:rsidR="0035626C" w:rsidRPr="00A95CC6">
        <w:rPr>
          <w:b/>
          <w:bCs/>
          <w:sz w:val="22"/>
          <w:szCs w:val="22"/>
        </w:rPr>
        <w:t xml:space="preserve"> </w:t>
      </w:r>
    </w:p>
    <w:p w14:paraId="2CA48F1F" w14:textId="26F20D16" w:rsidR="00953BCC" w:rsidRPr="00953BCC" w:rsidRDefault="00953BCC" w:rsidP="00953BCC">
      <w:pPr>
        <w:pStyle w:val="Bezmezer"/>
      </w:pPr>
      <w:r w:rsidRPr="00953BCC">
        <w:t xml:space="preserve">V </w:t>
      </w:r>
      <w:r w:rsidRPr="00A95CC6">
        <w:t>rámci</w:t>
      </w:r>
      <w:r w:rsidRPr="00953BCC">
        <w:t xml:space="preserve"> </w:t>
      </w:r>
      <w:r w:rsidRPr="00A95CC6">
        <w:t>stavby</w:t>
      </w:r>
      <w:r w:rsidRPr="00953BCC">
        <w:t xml:space="preserve"> je vrtne pole navrženo na 9 </w:t>
      </w:r>
      <w:r w:rsidRPr="00A95CC6">
        <w:t>geotermálních</w:t>
      </w:r>
      <w:r w:rsidRPr="00953BCC">
        <w:t xml:space="preserve"> vrtů s</w:t>
      </w:r>
      <w:r w:rsidRPr="00A95CC6">
        <w:t xml:space="preserve"> vystrojením</w:t>
      </w:r>
      <w:r w:rsidRPr="00953BCC">
        <w:t xml:space="preserve"> PE-RC 4x d32x 2,9 mm (SDR11, PN16) a hloubkou 80 m. </w:t>
      </w:r>
      <w:r w:rsidRPr="00A95CC6">
        <w:t>Celkový</w:t>
      </w:r>
      <w:r w:rsidRPr="00953BCC">
        <w:t xml:space="preserve"> součet</w:t>
      </w:r>
      <w:r w:rsidRPr="00A95CC6">
        <w:t xml:space="preserve"> vrtného</w:t>
      </w:r>
      <w:r w:rsidRPr="00953BCC">
        <w:t xml:space="preserve"> pole je 720 m. Vrty budou </w:t>
      </w:r>
      <w:r w:rsidRPr="00A95CC6">
        <w:t>realizovány</w:t>
      </w:r>
      <w:r w:rsidRPr="00953BCC">
        <w:t xml:space="preserve"> z </w:t>
      </w:r>
      <w:r w:rsidRPr="00A95CC6">
        <w:t>aktuální</w:t>
      </w:r>
      <w:r w:rsidRPr="00953BCC">
        <w:t xml:space="preserve"> (popř. </w:t>
      </w:r>
      <w:r w:rsidRPr="00A95CC6">
        <w:t>upravené</w:t>
      </w:r>
      <w:r w:rsidRPr="00953BCC">
        <w:t xml:space="preserve">) </w:t>
      </w:r>
      <w:r w:rsidRPr="00A95CC6">
        <w:t>úrovně</w:t>
      </w:r>
      <w:r w:rsidRPr="00953BCC">
        <w:t xml:space="preserve"> </w:t>
      </w:r>
      <w:r w:rsidRPr="00A95CC6">
        <w:t>terénu</w:t>
      </w:r>
      <w:r w:rsidRPr="00953BCC">
        <w:t>. Pro</w:t>
      </w:r>
      <w:r w:rsidRPr="00A95CC6">
        <w:t xml:space="preserve"> vyšší</w:t>
      </w:r>
      <w:r w:rsidRPr="00953BCC">
        <w:t xml:space="preserve"> bezpečnost při zapouštěni do vrtu je hlava sondy vyrobena z jednoho kusu </w:t>
      </w:r>
      <w:proofErr w:type="gramStart"/>
      <w:r w:rsidRPr="00953BCC">
        <w:t>s</w:t>
      </w:r>
      <w:proofErr w:type="gramEnd"/>
      <w:r w:rsidRPr="00A95CC6">
        <w:t xml:space="preserve"> minimální </w:t>
      </w:r>
      <w:r w:rsidRPr="00953BCC">
        <w:t xml:space="preserve">tlakovou odolnosti 25 barů (PN25). Pro lepši přenos tepla a chladu mezi sondou a </w:t>
      </w:r>
      <w:r w:rsidRPr="00A95CC6">
        <w:t xml:space="preserve">okolní </w:t>
      </w:r>
      <w:r w:rsidRPr="00953BCC">
        <w:t xml:space="preserve">horninou je navržena </w:t>
      </w:r>
      <w:r w:rsidRPr="00A95CC6">
        <w:t>injektážní</w:t>
      </w:r>
      <w:r w:rsidRPr="00953BCC">
        <w:t xml:space="preserve"> směs s tepelnou vodivosti </w:t>
      </w:r>
      <w:r w:rsidRPr="00A95CC6">
        <w:t>vyšší</w:t>
      </w:r>
      <w:r w:rsidRPr="00953BCC">
        <w:t xml:space="preserve"> než 2,0 W/m*K.</w:t>
      </w:r>
      <w:r w:rsidRPr="00A95CC6">
        <w:t xml:space="preserve"> </w:t>
      </w:r>
      <w:r w:rsidRPr="00953BCC">
        <w:t xml:space="preserve">Vrty budou propojeny pomoci </w:t>
      </w:r>
      <w:r w:rsidRPr="00A95CC6">
        <w:t>horizontálního</w:t>
      </w:r>
      <w:r w:rsidRPr="00953BCC">
        <w:t xml:space="preserve"> </w:t>
      </w:r>
      <w:r w:rsidRPr="00A95CC6">
        <w:t>potrubí</w:t>
      </w:r>
      <w:r w:rsidRPr="00953BCC">
        <w:t xml:space="preserve"> PE-RC d40x 3,7 mm (SDR11, PN16) s</w:t>
      </w:r>
      <w:r w:rsidRPr="00A95CC6">
        <w:t xml:space="preserve"> </w:t>
      </w:r>
      <w:r w:rsidRPr="00953BCC">
        <w:t xml:space="preserve">10% </w:t>
      </w:r>
      <w:r w:rsidRPr="00A95CC6">
        <w:t>vnější</w:t>
      </w:r>
      <w:r w:rsidRPr="00953BCC">
        <w:t xml:space="preserve"> ochrannou </w:t>
      </w:r>
      <w:r w:rsidRPr="00A95CC6">
        <w:t>signální</w:t>
      </w:r>
      <w:r w:rsidRPr="00953BCC">
        <w:t xml:space="preserve"> vrstvou </w:t>
      </w:r>
      <w:r w:rsidRPr="00A95CC6">
        <w:t>zelené</w:t>
      </w:r>
      <w:r w:rsidRPr="00953BCC">
        <w:t xml:space="preserve"> barvy. Vrty budou </w:t>
      </w:r>
      <w:r w:rsidRPr="00A95CC6">
        <w:t>pokládaný</w:t>
      </w:r>
      <w:r w:rsidRPr="00953BCC">
        <w:t xml:space="preserve"> v</w:t>
      </w:r>
      <w:r w:rsidRPr="00A95CC6">
        <w:t> </w:t>
      </w:r>
      <w:r w:rsidRPr="00953BCC">
        <w:t>hloubce</w:t>
      </w:r>
      <w:r w:rsidRPr="00A95CC6">
        <w:t xml:space="preserve"> </w:t>
      </w:r>
      <w:r w:rsidRPr="00953BCC">
        <w:t xml:space="preserve">1,1-1,2 m pod </w:t>
      </w:r>
      <w:r w:rsidRPr="00A95CC6">
        <w:t>finální</w:t>
      </w:r>
      <w:r w:rsidRPr="00953BCC">
        <w:t xml:space="preserve"> </w:t>
      </w:r>
      <w:r w:rsidRPr="00A95CC6">
        <w:t>úrovni</w:t>
      </w:r>
      <w:r w:rsidRPr="00953BCC">
        <w:t xml:space="preserve"> </w:t>
      </w:r>
      <w:r w:rsidRPr="00A95CC6">
        <w:t>terénů</w:t>
      </w:r>
      <w:r w:rsidRPr="00953BCC">
        <w:t>/</w:t>
      </w:r>
      <w:r w:rsidRPr="00A95CC6">
        <w:t>zpevněné</w:t>
      </w:r>
      <w:r w:rsidRPr="00953BCC">
        <w:t xml:space="preserve"> plochy. Propojeni od vrtů </w:t>
      </w:r>
      <w:r w:rsidRPr="00A95CC6">
        <w:t>musí</w:t>
      </w:r>
      <w:r w:rsidRPr="00953BCC">
        <w:t xml:space="preserve"> </w:t>
      </w:r>
      <w:proofErr w:type="gramStart"/>
      <w:r w:rsidRPr="00953BCC">
        <w:t>byt</w:t>
      </w:r>
      <w:proofErr w:type="gramEnd"/>
      <w:r w:rsidRPr="00953BCC">
        <w:t xml:space="preserve"> </w:t>
      </w:r>
      <w:r w:rsidRPr="00A95CC6">
        <w:t xml:space="preserve">pokládáno </w:t>
      </w:r>
      <w:r w:rsidRPr="00953BCC">
        <w:t xml:space="preserve">v rovině nebo postupně stoupat k připojeni do </w:t>
      </w:r>
      <w:r w:rsidRPr="00A95CC6">
        <w:t>kruhové</w:t>
      </w:r>
      <w:r w:rsidRPr="00953BCC">
        <w:t xml:space="preserve"> šachty. Propojeni bude </w:t>
      </w:r>
      <w:r w:rsidRPr="00A95CC6">
        <w:t xml:space="preserve">izolováno </w:t>
      </w:r>
      <w:r w:rsidRPr="00953BCC">
        <w:t xml:space="preserve">kaučukovou izolaci d42x 13 mm a vloženo do </w:t>
      </w:r>
      <w:r w:rsidRPr="00A95CC6">
        <w:t>chráničky</w:t>
      </w:r>
      <w:r w:rsidRPr="00953BCC">
        <w:t xml:space="preserve"> d110 (</w:t>
      </w:r>
      <w:r w:rsidRPr="00A95CC6">
        <w:t>vnitřní</w:t>
      </w:r>
      <w:r w:rsidRPr="00953BCC">
        <w:t xml:space="preserve"> O 94 mm). Konce</w:t>
      </w:r>
    </w:p>
    <w:p w14:paraId="40135029" w14:textId="5CCFA4EB" w:rsidR="00953BCC" w:rsidRPr="00953BCC" w:rsidRDefault="00953BCC" w:rsidP="00953BCC">
      <w:pPr>
        <w:pStyle w:val="Bezmezer"/>
      </w:pPr>
      <w:r w:rsidRPr="00A95CC6">
        <w:t>chráničky</w:t>
      </w:r>
      <w:r w:rsidRPr="00953BCC">
        <w:t xml:space="preserve"> budou utěsněny pomoci </w:t>
      </w:r>
      <w:r w:rsidRPr="00A95CC6">
        <w:t>těsnicí</w:t>
      </w:r>
      <w:r w:rsidRPr="00953BCC">
        <w:t xml:space="preserve"> hmoty </w:t>
      </w:r>
      <w:r w:rsidRPr="00A95CC6">
        <w:t>vodotěsné</w:t>
      </w:r>
      <w:r w:rsidRPr="00953BCC">
        <w:t xml:space="preserve"> min. do 0,5 baru. Propojeni bude</w:t>
      </w:r>
    </w:p>
    <w:p w14:paraId="03812EA0" w14:textId="211F073D" w:rsidR="00726741" w:rsidRPr="00A95CC6" w:rsidRDefault="00953BCC" w:rsidP="00953BCC">
      <w:pPr>
        <w:pStyle w:val="Bezmezer"/>
      </w:pPr>
      <w:r w:rsidRPr="00953BCC">
        <w:t xml:space="preserve">sdruženo do </w:t>
      </w:r>
      <w:r w:rsidRPr="00A95CC6">
        <w:t>kruhové</w:t>
      </w:r>
      <w:r w:rsidRPr="00953BCC">
        <w:t xml:space="preserve"> šachty pro 9 okruhů, </w:t>
      </w:r>
      <w:r w:rsidRPr="00A95CC6">
        <w:t>která</w:t>
      </w:r>
      <w:r w:rsidRPr="00953BCC">
        <w:t xml:space="preserve"> bude vybavena </w:t>
      </w:r>
      <w:r w:rsidRPr="00A95CC6">
        <w:t>kulovými</w:t>
      </w:r>
      <w:r w:rsidRPr="00953BCC">
        <w:t xml:space="preserve"> kohouty,</w:t>
      </w:r>
      <w:r w:rsidRPr="00A95CC6">
        <w:t xml:space="preserve"> průtokovými</w:t>
      </w:r>
      <w:r w:rsidRPr="00953BCC">
        <w:t xml:space="preserve"> </w:t>
      </w:r>
      <w:r w:rsidRPr="00A95CC6">
        <w:t>regulátory</w:t>
      </w:r>
      <w:r w:rsidRPr="00953BCC">
        <w:t xml:space="preserve"> 8-38 l/min., </w:t>
      </w:r>
      <w:r w:rsidRPr="00A95CC6">
        <w:t>kulovými</w:t>
      </w:r>
      <w:r w:rsidRPr="00953BCC">
        <w:t xml:space="preserve"> ventily DN50 a </w:t>
      </w:r>
      <w:r w:rsidRPr="00A95CC6">
        <w:t>teleskopickým</w:t>
      </w:r>
      <w:r w:rsidRPr="00953BCC">
        <w:t xml:space="preserve"> </w:t>
      </w:r>
      <w:r w:rsidRPr="00A95CC6">
        <w:t xml:space="preserve">víkem </w:t>
      </w:r>
      <w:proofErr w:type="gramStart"/>
      <w:r w:rsidRPr="00953BCC">
        <w:t>s</w:t>
      </w:r>
      <w:proofErr w:type="gramEnd"/>
      <w:r w:rsidRPr="00953BCC">
        <w:t xml:space="preserve"> </w:t>
      </w:r>
      <w:r w:rsidRPr="00A95CC6">
        <w:t>pojízdnosti</w:t>
      </w:r>
      <w:r w:rsidRPr="00953BCC">
        <w:t xml:space="preserve"> 1,5 tuny. Od </w:t>
      </w:r>
      <w:r w:rsidRPr="00A95CC6">
        <w:t>kruhové</w:t>
      </w:r>
      <w:r w:rsidRPr="00953BCC">
        <w:t xml:space="preserve"> šachty bude </w:t>
      </w:r>
      <w:r w:rsidRPr="00A95CC6">
        <w:t>pokládáno</w:t>
      </w:r>
      <w:r w:rsidRPr="00953BCC">
        <w:t xml:space="preserve"> </w:t>
      </w:r>
      <w:r w:rsidRPr="00A95CC6">
        <w:t>páteřní</w:t>
      </w:r>
      <w:r w:rsidRPr="00953BCC">
        <w:t xml:space="preserve"> vedeni PE-RC d90x 5,4</w:t>
      </w:r>
      <w:r w:rsidRPr="00A95CC6">
        <w:t xml:space="preserve"> </w:t>
      </w:r>
      <w:r w:rsidRPr="00953BCC">
        <w:t xml:space="preserve">mm (SDR17, PN10) v hloubce 1,1-1,2 m pod </w:t>
      </w:r>
      <w:r w:rsidRPr="00A95CC6">
        <w:t>finální</w:t>
      </w:r>
      <w:r w:rsidRPr="00953BCC">
        <w:t xml:space="preserve"> </w:t>
      </w:r>
      <w:r w:rsidRPr="00A95CC6">
        <w:t>úrovni</w:t>
      </w:r>
      <w:r w:rsidRPr="00953BCC">
        <w:t xml:space="preserve"> </w:t>
      </w:r>
      <w:r w:rsidRPr="00A95CC6">
        <w:t>terénu</w:t>
      </w:r>
      <w:r w:rsidRPr="00953BCC">
        <w:t>/</w:t>
      </w:r>
      <w:r w:rsidRPr="00A95CC6">
        <w:t>zpevněné</w:t>
      </w:r>
      <w:r w:rsidRPr="00953BCC">
        <w:t xml:space="preserve"> plochy až do</w:t>
      </w:r>
      <w:r w:rsidRPr="00A95CC6">
        <w:t xml:space="preserve"> technické</w:t>
      </w:r>
      <w:r w:rsidRPr="00953BCC">
        <w:t xml:space="preserve"> </w:t>
      </w:r>
      <w:r w:rsidRPr="00A95CC6">
        <w:t>místnosti</w:t>
      </w:r>
      <w:r w:rsidRPr="00953BCC">
        <w:t xml:space="preserve"> TČ. </w:t>
      </w:r>
      <w:r w:rsidRPr="00A95CC6">
        <w:t>Páteřní</w:t>
      </w:r>
      <w:r w:rsidRPr="00953BCC">
        <w:t xml:space="preserve"> vedeni bude </w:t>
      </w:r>
      <w:r w:rsidRPr="00A95CC6">
        <w:t>izolováno</w:t>
      </w:r>
      <w:r w:rsidRPr="00953BCC">
        <w:t xml:space="preserve"> kaučukovou izolaci d89x 13 mm a</w:t>
      </w:r>
      <w:r w:rsidRPr="00A95CC6">
        <w:t xml:space="preserve"> </w:t>
      </w:r>
      <w:r w:rsidRPr="00953BCC">
        <w:t xml:space="preserve">vloženo do KG </w:t>
      </w:r>
      <w:r w:rsidRPr="00A95CC6">
        <w:t>potrubí</w:t>
      </w:r>
      <w:r w:rsidRPr="00953BCC">
        <w:t xml:space="preserve"> DN150 (</w:t>
      </w:r>
      <w:r w:rsidRPr="00A95CC6">
        <w:t>vnitřní</w:t>
      </w:r>
      <w:r w:rsidRPr="00953BCC">
        <w:t xml:space="preserve"> O 152 mm). Konce KG </w:t>
      </w:r>
      <w:r w:rsidRPr="00A95CC6">
        <w:t>potrubí</w:t>
      </w:r>
      <w:r w:rsidRPr="00953BCC">
        <w:t xml:space="preserve"> budou utěsněny</w:t>
      </w:r>
      <w:r w:rsidRPr="00A95CC6">
        <w:t xml:space="preserve"> </w:t>
      </w:r>
      <w:r w:rsidRPr="00953BCC">
        <w:t xml:space="preserve">pomoci </w:t>
      </w:r>
      <w:r w:rsidRPr="00A95CC6">
        <w:t>těsnicí</w:t>
      </w:r>
      <w:r w:rsidRPr="00953BCC">
        <w:t xml:space="preserve"> hmoty </w:t>
      </w:r>
      <w:r w:rsidRPr="00A95CC6">
        <w:t>vodotěsné</w:t>
      </w:r>
      <w:r w:rsidRPr="00953BCC">
        <w:t xml:space="preserve"> min. do 0,5 baru. </w:t>
      </w:r>
      <w:r w:rsidRPr="00A95CC6">
        <w:t>Vnitřní</w:t>
      </w:r>
      <w:r w:rsidRPr="00953BCC">
        <w:t xml:space="preserve"> </w:t>
      </w:r>
      <w:r w:rsidRPr="00A95CC6">
        <w:t>část</w:t>
      </w:r>
      <w:r w:rsidRPr="00953BCC">
        <w:t xml:space="preserve"> </w:t>
      </w:r>
      <w:r w:rsidRPr="00A95CC6">
        <w:t>páteřního</w:t>
      </w:r>
      <w:r w:rsidRPr="00953BCC">
        <w:t xml:space="preserve"> vedeni bude</w:t>
      </w:r>
      <w:r w:rsidRPr="00A95CC6">
        <w:t xml:space="preserve"> izolována</w:t>
      </w:r>
      <w:r w:rsidRPr="00953BCC">
        <w:t xml:space="preserve"> kaučukovou izolaci </w:t>
      </w:r>
      <w:proofErr w:type="spellStart"/>
      <w:r w:rsidRPr="00953BCC">
        <w:t>tl</w:t>
      </w:r>
      <w:proofErr w:type="spellEnd"/>
      <w:r w:rsidRPr="00953BCC">
        <w:t xml:space="preserve">. 19 mm. Cely </w:t>
      </w:r>
      <w:r w:rsidRPr="00A95CC6">
        <w:t>systém</w:t>
      </w:r>
      <w:r w:rsidRPr="00953BCC">
        <w:t xml:space="preserve"> bude naplněn 28% roztokem</w:t>
      </w:r>
      <w:r w:rsidRPr="00A95CC6">
        <w:t xml:space="preserve"> teplonosné</w:t>
      </w:r>
      <w:r w:rsidRPr="00953BCC">
        <w:t xml:space="preserve"> kapaliny na </w:t>
      </w:r>
      <w:r w:rsidRPr="00A95CC6">
        <w:t>bázi</w:t>
      </w:r>
      <w:r w:rsidRPr="00953BCC">
        <w:t xml:space="preserve"> </w:t>
      </w:r>
      <w:proofErr w:type="spellStart"/>
      <w:r w:rsidRPr="00953BCC">
        <w:t>monoetylenglykolu</w:t>
      </w:r>
      <w:proofErr w:type="spellEnd"/>
      <w:r w:rsidRPr="00953BCC">
        <w:t xml:space="preserve"> (</w:t>
      </w:r>
      <w:proofErr w:type="spellStart"/>
      <w:r w:rsidRPr="00953BCC">
        <w:t>nezamrznost</w:t>
      </w:r>
      <w:proofErr w:type="spellEnd"/>
      <w:r w:rsidRPr="00953BCC">
        <w:t xml:space="preserve"> -15 </w:t>
      </w:r>
      <w:r w:rsidRPr="00953BCC">
        <w:rPr>
          <w:rFonts w:hint="eastAsia"/>
        </w:rPr>
        <w:t>°</w:t>
      </w:r>
      <w:r w:rsidRPr="00953BCC">
        <w:t xml:space="preserve">C). </w:t>
      </w:r>
      <w:r w:rsidRPr="00A95CC6">
        <w:t>Páteřní</w:t>
      </w:r>
      <w:r w:rsidRPr="00953BCC">
        <w:t xml:space="preserve"> vedeni bude</w:t>
      </w:r>
      <w:r w:rsidRPr="00A95CC6">
        <w:t xml:space="preserve"> </w:t>
      </w:r>
      <w:r w:rsidRPr="00953BCC">
        <w:t xml:space="preserve">v </w:t>
      </w:r>
      <w:r w:rsidRPr="00A95CC6">
        <w:t>technické</w:t>
      </w:r>
      <w:r w:rsidRPr="00953BCC">
        <w:t xml:space="preserve"> </w:t>
      </w:r>
      <w:r w:rsidRPr="00A95CC6">
        <w:t>mistrnosti</w:t>
      </w:r>
      <w:r w:rsidRPr="00953BCC">
        <w:t xml:space="preserve"> ukon</w:t>
      </w:r>
      <w:r w:rsidRPr="00953BCC">
        <w:rPr>
          <w:rFonts w:hint="eastAsia"/>
        </w:rPr>
        <w:t>č</w:t>
      </w:r>
      <w:r w:rsidRPr="00953BCC">
        <w:t xml:space="preserve">eno </w:t>
      </w:r>
      <w:r w:rsidRPr="00A95CC6">
        <w:t>kulovými</w:t>
      </w:r>
      <w:r w:rsidRPr="00953BCC">
        <w:t xml:space="preserve"> kohouty DN50, napojeni a </w:t>
      </w:r>
      <w:r w:rsidRPr="00A95CC6">
        <w:t>další</w:t>
      </w:r>
      <w:r w:rsidRPr="00953BCC">
        <w:t xml:space="preserve"> trasu </w:t>
      </w:r>
      <w:r w:rsidRPr="00A95CC6">
        <w:t>řeší</w:t>
      </w:r>
      <w:r w:rsidRPr="00953BCC">
        <w:t xml:space="preserve"> profese</w:t>
      </w:r>
      <w:r w:rsidRPr="00A95CC6">
        <w:t xml:space="preserve"> vytápěni</w:t>
      </w:r>
      <w:r w:rsidRPr="00A95CC6">
        <w:t>/chlazeni</w:t>
      </w:r>
      <w:r w:rsidR="00726741" w:rsidRPr="00A95CC6">
        <w:t>.</w:t>
      </w:r>
    </w:p>
    <w:p w14:paraId="34137AE3" w14:textId="77777777" w:rsidR="00161778" w:rsidRPr="00A95CC6" w:rsidRDefault="00161778" w:rsidP="00BD4BFB">
      <w:pPr>
        <w:pStyle w:val="Default"/>
        <w:ind w:firstLine="425"/>
        <w:rPr>
          <w:b/>
          <w:bCs/>
          <w:sz w:val="22"/>
          <w:szCs w:val="22"/>
        </w:rPr>
      </w:pPr>
    </w:p>
    <w:p w14:paraId="5E8C08B0" w14:textId="5DE84E5F" w:rsidR="00BD4BFB" w:rsidRPr="00A95CC6" w:rsidRDefault="00BD4BFB" w:rsidP="00BD4BFB">
      <w:pPr>
        <w:pStyle w:val="Default"/>
        <w:ind w:firstLine="425"/>
        <w:rPr>
          <w:b/>
          <w:bCs/>
          <w:sz w:val="22"/>
          <w:szCs w:val="22"/>
        </w:rPr>
      </w:pPr>
      <w:r w:rsidRPr="00A95CC6">
        <w:rPr>
          <w:b/>
          <w:bCs/>
          <w:sz w:val="22"/>
          <w:szCs w:val="22"/>
        </w:rPr>
        <w:t>Úpravy území</w:t>
      </w:r>
    </w:p>
    <w:p w14:paraId="3A266843" w14:textId="5C6C2DB0" w:rsidR="0035626C" w:rsidRPr="00A95CC6" w:rsidRDefault="00161778" w:rsidP="0035626C">
      <w:pPr>
        <w:pStyle w:val="Bezmezer"/>
        <w:rPr>
          <w:szCs w:val="24"/>
        </w:rPr>
      </w:pPr>
      <w:r w:rsidRPr="00A95CC6">
        <w:rPr>
          <w:b/>
          <w:bCs/>
          <w:sz w:val="22"/>
        </w:rPr>
        <w:t>IO 251 Chodníky</w:t>
      </w:r>
      <w:r w:rsidR="0035626C" w:rsidRPr="00A95CC6">
        <w:rPr>
          <w:b/>
          <w:bCs/>
          <w:sz w:val="22"/>
        </w:rPr>
        <w:t xml:space="preserve"> </w:t>
      </w:r>
    </w:p>
    <w:p w14:paraId="5DBCA5DC" w14:textId="77777777" w:rsidR="00BE1305" w:rsidRPr="00A95CC6" w:rsidRDefault="00BE1305" w:rsidP="00BE1305">
      <w:pPr>
        <w:pStyle w:val="Bezmezer"/>
      </w:pPr>
      <w:r w:rsidRPr="00A95CC6">
        <w:t>Přístup do budovy ZZS pro pěší je navržen z ul. U Nemocnice, resp. ze stávajícího průběžného chodníku podél komunikace. Přístupový chodník o šířce 1,3 m je vyspádován příčným spádem k areálové komunikaci.</w:t>
      </w:r>
    </w:p>
    <w:p w14:paraId="2933C65C" w14:textId="77777777" w:rsidR="00BE1305" w:rsidRPr="00A95CC6" w:rsidRDefault="00BE1305" w:rsidP="00BE1305">
      <w:pPr>
        <w:pStyle w:val="Bezmezer"/>
      </w:pPr>
    </w:p>
    <w:p w14:paraId="448B83B4" w14:textId="77777777" w:rsidR="00BE1305" w:rsidRPr="00A95CC6" w:rsidRDefault="00BE1305" w:rsidP="00BE1305">
      <w:pPr>
        <w:pStyle w:val="Bezmezer"/>
      </w:pPr>
      <w:r w:rsidRPr="00A95CC6">
        <w:t>Linie chodníku k hlavnímu vstupu se v místě pojížděného pásu zdůrazní ohraničením páskem jiné barvy, nebo se v jiné barvě provede celý kryt chodníku</w:t>
      </w:r>
    </w:p>
    <w:p w14:paraId="0C59776D" w14:textId="77777777" w:rsidR="00BE1305" w:rsidRPr="00A95CC6" w:rsidRDefault="00BE1305" w:rsidP="00BE1305">
      <w:pPr>
        <w:pStyle w:val="Bezmezer"/>
      </w:pPr>
      <w:r w:rsidRPr="00A95CC6">
        <w:t>Chodníky jsou navrženy s dlážděným krytem ve skladbě „D3“ odpovídající dopravnímu zatížení „CH“ a návrhové úrovni porušení D2, katalogový list D2-D-1-CH-PIII:</w:t>
      </w:r>
    </w:p>
    <w:p w14:paraId="5F474160" w14:textId="77777777" w:rsidR="00BE1305" w:rsidRPr="00A95CC6" w:rsidRDefault="00BE1305" w:rsidP="00BE1305">
      <w:pPr>
        <w:pStyle w:val="Bezmezer"/>
      </w:pPr>
    </w:p>
    <w:p w14:paraId="4BA3E33B" w14:textId="77777777" w:rsidR="00BE1305" w:rsidRPr="00A95CC6" w:rsidRDefault="00BE1305" w:rsidP="00BE1305">
      <w:pPr>
        <w:pStyle w:val="Bezmezer"/>
      </w:pPr>
      <w:r w:rsidRPr="00A95CC6">
        <w:t>Objekt je navržen v konstrukci:</w:t>
      </w:r>
    </w:p>
    <w:p w14:paraId="695122BA" w14:textId="4FEE2117" w:rsidR="00BE1305" w:rsidRPr="00A95CC6" w:rsidRDefault="00BE1305" w:rsidP="00BE1305">
      <w:pPr>
        <w:pStyle w:val="Bezmezer"/>
      </w:pPr>
      <w:r w:rsidRPr="00A95CC6">
        <w:t>dlažba betonová zámková 20/</w:t>
      </w:r>
      <w:r w:rsidR="008076CA" w:rsidRPr="00A95CC6">
        <w:t>2</w:t>
      </w:r>
      <w:r w:rsidRPr="00A95CC6">
        <w:t xml:space="preserve">0 (ČSN 73 6131) </w:t>
      </w:r>
      <w:r w:rsidRPr="00A95CC6">
        <w:tab/>
      </w:r>
      <w:r w:rsidRPr="00A95CC6">
        <w:tab/>
        <w:t xml:space="preserve">60 mm </w:t>
      </w:r>
    </w:p>
    <w:p w14:paraId="68AE20AB" w14:textId="77777777" w:rsidR="00BE1305" w:rsidRPr="00A95CC6" w:rsidRDefault="00BE1305" w:rsidP="00BE1305">
      <w:pPr>
        <w:pStyle w:val="Bezmezer"/>
      </w:pPr>
      <w:r w:rsidRPr="00A95CC6">
        <w:t xml:space="preserve">kamenivo HDK fr. 4-8 mm (ČSN 73 6126-1) </w:t>
      </w:r>
      <w:r w:rsidRPr="00A95CC6">
        <w:tab/>
      </w:r>
      <w:r w:rsidRPr="00A95CC6">
        <w:tab/>
        <w:t xml:space="preserve">40 mm </w:t>
      </w:r>
    </w:p>
    <w:p w14:paraId="7B283DEC" w14:textId="77777777" w:rsidR="00BE1305" w:rsidRPr="00A95CC6" w:rsidRDefault="00BE1305" w:rsidP="00BE1305">
      <w:pPr>
        <w:pStyle w:val="Bezmezer"/>
      </w:pPr>
      <w:r w:rsidRPr="00A95CC6">
        <w:t xml:space="preserve">štěrkodrť ŠDB fr. 0-32 mm (ČSN 73 6126-1) </w:t>
      </w:r>
      <w:r w:rsidRPr="00A95CC6">
        <w:tab/>
      </w:r>
      <w:r w:rsidRPr="00A95CC6">
        <w:tab/>
        <w:t>150 mm</w:t>
      </w:r>
    </w:p>
    <w:p w14:paraId="51DC85F6" w14:textId="77777777" w:rsidR="00BE1305" w:rsidRPr="00A95CC6" w:rsidRDefault="00BE1305" w:rsidP="00BE1305">
      <w:pPr>
        <w:pStyle w:val="Bezmezer"/>
      </w:pPr>
      <w:r w:rsidRPr="00A95CC6">
        <w:t xml:space="preserve">Celkem </w:t>
      </w:r>
      <w:r w:rsidRPr="00A95CC6">
        <w:tab/>
      </w:r>
      <w:r w:rsidRPr="00A95CC6">
        <w:tab/>
      </w:r>
      <w:r w:rsidRPr="00A95CC6">
        <w:tab/>
      </w:r>
      <w:r w:rsidRPr="00A95CC6">
        <w:tab/>
      </w:r>
      <w:r w:rsidRPr="00A95CC6">
        <w:tab/>
      </w:r>
      <w:r w:rsidRPr="00A95CC6">
        <w:tab/>
      </w:r>
      <w:r w:rsidRPr="00A95CC6">
        <w:tab/>
        <w:t>250 mm</w:t>
      </w:r>
    </w:p>
    <w:p w14:paraId="449A2573" w14:textId="725F323D" w:rsidR="00161778" w:rsidRPr="00A95CC6" w:rsidRDefault="00161778" w:rsidP="00161778">
      <w:pPr>
        <w:pStyle w:val="Default"/>
        <w:ind w:firstLine="425"/>
        <w:rPr>
          <w:b/>
          <w:bCs/>
          <w:sz w:val="22"/>
          <w:szCs w:val="22"/>
        </w:rPr>
      </w:pPr>
      <w:r w:rsidRPr="00A95CC6">
        <w:rPr>
          <w:b/>
          <w:bCs/>
          <w:sz w:val="22"/>
          <w:szCs w:val="22"/>
        </w:rPr>
        <w:t xml:space="preserve"> </w:t>
      </w:r>
    </w:p>
    <w:p w14:paraId="7393ADB9" w14:textId="2041523A" w:rsidR="0035626C" w:rsidRPr="00A95CC6" w:rsidRDefault="00161778" w:rsidP="0035626C">
      <w:pPr>
        <w:pStyle w:val="Bezmezer"/>
        <w:rPr>
          <w:szCs w:val="24"/>
        </w:rPr>
      </w:pPr>
      <w:r w:rsidRPr="00A95CC6">
        <w:rPr>
          <w:b/>
          <w:bCs/>
          <w:sz w:val="22"/>
        </w:rPr>
        <w:t>IO 252 Areálové komunikace</w:t>
      </w:r>
      <w:r w:rsidR="0035626C" w:rsidRPr="00A95CC6">
        <w:rPr>
          <w:b/>
          <w:bCs/>
          <w:sz w:val="22"/>
        </w:rPr>
        <w:t xml:space="preserve"> </w:t>
      </w:r>
    </w:p>
    <w:p w14:paraId="31882D12" w14:textId="56B74AEC" w:rsidR="00161778" w:rsidRPr="00A95CC6" w:rsidRDefault="00BE1305" w:rsidP="00BE1305">
      <w:pPr>
        <w:pStyle w:val="Bezmezer"/>
      </w:pPr>
      <w:r w:rsidRPr="00A95CC6">
        <w:t>Příjezd do areálu je navržen novým komunikačním připojením – sjezdem z místní komunikace ulice U nemocnice. U vjezdu do areálu budou osazeny závory. Areál bude současně napojen záložním vjezdem na účelovou komunikaci v areálu Nemocnice Břeclav na jihovýchodní straně areálu</w:t>
      </w:r>
    </w:p>
    <w:p w14:paraId="4A667611" w14:textId="77777777" w:rsidR="00BE1305" w:rsidRPr="00A95CC6" w:rsidRDefault="00BE1305" w:rsidP="00BE1305">
      <w:pPr>
        <w:pStyle w:val="Bezmezer"/>
      </w:pPr>
      <w:r w:rsidRPr="00A95CC6">
        <w:lastRenderedPageBreak/>
        <w:t>Areálová komunikace, komunikace uvnitř parkovacích míst a sjezd budou provedeny ve skladbě „A“ odpovídající třídě dopravního zatížení VI a návrhové úrovni porušení D1, katalogový list D1-N-2-VI-PIII:</w:t>
      </w:r>
    </w:p>
    <w:p w14:paraId="57CC59BE" w14:textId="77777777" w:rsidR="00BE1305" w:rsidRPr="00A95CC6" w:rsidRDefault="00BE1305" w:rsidP="00BE1305">
      <w:pPr>
        <w:pStyle w:val="Bezmezer"/>
      </w:pPr>
    </w:p>
    <w:p w14:paraId="559BB99F" w14:textId="77777777" w:rsidR="00BE1305" w:rsidRPr="00A95CC6" w:rsidRDefault="00BE1305" w:rsidP="00BE1305">
      <w:pPr>
        <w:pStyle w:val="Bezmezer"/>
        <w:rPr>
          <w:u w:val="single"/>
        </w:rPr>
      </w:pPr>
      <w:r w:rsidRPr="00A95CC6">
        <w:rPr>
          <w:u w:val="single"/>
        </w:rPr>
        <w:t>Objekt je navržen v konstrukci:</w:t>
      </w:r>
    </w:p>
    <w:p w14:paraId="522CDC4E" w14:textId="2512747D" w:rsidR="00BE1305" w:rsidRPr="00A95CC6" w:rsidRDefault="00BE1305" w:rsidP="00BE1305">
      <w:pPr>
        <w:pStyle w:val="Bezmezer"/>
      </w:pPr>
      <w:r w:rsidRPr="00A95CC6">
        <w:t xml:space="preserve">ACO 11+ 50/70 (ČSN EN 13108-1; ČSN 73 6121) </w:t>
      </w:r>
      <w:r w:rsidRPr="00A95CC6">
        <w:tab/>
      </w:r>
      <w:r w:rsidR="000A7C0D" w:rsidRPr="00A95CC6">
        <w:tab/>
      </w:r>
      <w:r w:rsidRPr="00A95CC6">
        <w:t xml:space="preserve">40 mm </w:t>
      </w:r>
    </w:p>
    <w:p w14:paraId="1E0C8A7C" w14:textId="77777777" w:rsidR="00BE1305" w:rsidRPr="00A95CC6" w:rsidRDefault="00BE1305" w:rsidP="00BE1305">
      <w:pPr>
        <w:pStyle w:val="Bezmezer"/>
      </w:pPr>
      <w:r w:rsidRPr="00A95CC6">
        <w:t xml:space="preserve">spojovací postřik PS-E 0,25 kg/m2 (ČSN 73 6129) </w:t>
      </w:r>
    </w:p>
    <w:p w14:paraId="62296AF8" w14:textId="77777777" w:rsidR="00BE1305" w:rsidRPr="00A95CC6" w:rsidRDefault="00BE1305" w:rsidP="00BE1305">
      <w:pPr>
        <w:pStyle w:val="Bezmezer"/>
      </w:pPr>
      <w:r w:rsidRPr="00A95CC6">
        <w:t xml:space="preserve">ACP 16+ 50/70 (ČSN EN 13108-1; ČSN 73 6121) </w:t>
      </w:r>
      <w:r w:rsidRPr="00A95CC6">
        <w:tab/>
      </w:r>
      <w:r w:rsidRPr="00A95CC6">
        <w:tab/>
        <w:t xml:space="preserve">50 mm </w:t>
      </w:r>
    </w:p>
    <w:p w14:paraId="69F9A793" w14:textId="77777777" w:rsidR="00BE1305" w:rsidRPr="00A95CC6" w:rsidRDefault="00BE1305" w:rsidP="00BE1305">
      <w:pPr>
        <w:pStyle w:val="Bezmezer"/>
      </w:pPr>
      <w:r w:rsidRPr="00A95CC6">
        <w:t xml:space="preserve">infiltrační postřik PI-E 1,5 kg/m2 (ČSN 73 6129) </w:t>
      </w:r>
    </w:p>
    <w:p w14:paraId="299E996E" w14:textId="77777777" w:rsidR="00BE1305" w:rsidRPr="00A95CC6" w:rsidRDefault="00BE1305" w:rsidP="00BE1305">
      <w:pPr>
        <w:pStyle w:val="Bezmezer"/>
      </w:pPr>
      <w:r w:rsidRPr="00A95CC6">
        <w:t xml:space="preserve">štěrkodrť ŠDA fr. 0-32 mm (ČSN 73 6126-1) </w:t>
      </w:r>
      <w:r w:rsidRPr="00A95CC6">
        <w:tab/>
      </w:r>
      <w:r w:rsidRPr="00A95CC6">
        <w:tab/>
        <w:t>150 mm</w:t>
      </w:r>
    </w:p>
    <w:p w14:paraId="4470E16F" w14:textId="77777777" w:rsidR="00BE1305" w:rsidRPr="00A95CC6" w:rsidRDefault="00BE1305" w:rsidP="00BE1305">
      <w:pPr>
        <w:pStyle w:val="Bezmezer"/>
      </w:pPr>
      <w:r w:rsidRPr="00A95CC6">
        <w:t xml:space="preserve">štěrkodrť ŠDB fr. 0-63 mm (ČSN 73 6126-1) min. </w:t>
      </w:r>
      <w:r w:rsidRPr="00A95CC6">
        <w:tab/>
      </w:r>
      <w:r w:rsidRPr="00A95CC6">
        <w:tab/>
        <w:t xml:space="preserve">150 mm </w:t>
      </w:r>
    </w:p>
    <w:p w14:paraId="39853C50" w14:textId="77777777" w:rsidR="00BE1305" w:rsidRPr="00A95CC6" w:rsidRDefault="00BE1305" w:rsidP="00BE1305">
      <w:pPr>
        <w:pStyle w:val="Bezmezer"/>
      </w:pPr>
      <w:r w:rsidRPr="00A95CC6">
        <w:t>Celkem</w:t>
      </w:r>
      <w:r w:rsidRPr="00A95CC6">
        <w:tab/>
      </w:r>
      <w:r w:rsidRPr="00A95CC6">
        <w:tab/>
      </w:r>
      <w:r w:rsidRPr="00A95CC6">
        <w:tab/>
      </w:r>
      <w:r w:rsidRPr="00A95CC6">
        <w:tab/>
      </w:r>
      <w:r w:rsidRPr="00A95CC6">
        <w:tab/>
      </w:r>
      <w:r w:rsidRPr="00A95CC6">
        <w:tab/>
      </w:r>
      <w:r w:rsidRPr="00A95CC6">
        <w:tab/>
        <w:t>min. 390 mm</w:t>
      </w:r>
    </w:p>
    <w:p w14:paraId="07FA3A64" w14:textId="77777777" w:rsidR="00BE1305" w:rsidRPr="00A95CC6" w:rsidRDefault="00BE1305" w:rsidP="00161778">
      <w:pPr>
        <w:pStyle w:val="Default"/>
        <w:ind w:firstLine="425"/>
        <w:rPr>
          <w:sz w:val="22"/>
          <w:szCs w:val="22"/>
        </w:rPr>
      </w:pPr>
    </w:p>
    <w:p w14:paraId="1D123D3E" w14:textId="04FC4CF9" w:rsidR="0035626C" w:rsidRPr="00A95CC6" w:rsidRDefault="00161778" w:rsidP="0035626C">
      <w:pPr>
        <w:pStyle w:val="Bezmezer"/>
        <w:rPr>
          <w:szCs w:val="24"/>
        </w:rPr>
      </w:pPr>
      <w:r w:rsidRPr="00A95CC6">
        <w:rPr>
          <w:b/>
          <w:bCs/>
          <w:sz w:val="22"/>
        </w:rPr>
        <w:t>IO 253 Odstavná stání</w:t>
      </w:r>
      <w:r w:rsidR="0035626C" w:rsidRPr="00A95CC6">
        <w:rPr>
          <w:b/>
          <w:bCs/>
          <w:sz w:val="22"/>
        </w:rPr>
        <w:t xml:space="preserve"> </w:t>
      </w:r>
    </w:p>
    <w:p w14:paraId="7D42C238" w14:textId="77777777" w:rsidR="00BE1305" w:rsidRPr="00A95CC6" w:rsidRDefault="00BE1305" w:rsidP="00BE1305">
      <w:pPr>
        <w:pStyle w:val="Bezmezer"/>
      </w:pPr>
      <w:r w:rsidRPr="00A95CC6">
        <w:t>Odstavování vozidel zaměstnanců a návštěvníků areálu bude řešeno na odstavných plochách v areálu. Navrženo je 23 odstavných stání, z toho 15 stání je určeno pro zaměstnance ZZS a 8 stání pro případné návštěvníky. Stání jsou dimenzována pro osobní automobily, jednoho stání je v rozměrech povídajících potřebám vozidel tělesně postižených občanů ve smyslu vyhl. č. 398/2009 Sb. O technických požadavcích na bezbariérové užívání staveb a bude vyznačeno příslušnou svislou dopravní značkou (IP12).</w:t>
      </w:r>
    </w:p>
    <w:p w14:paraId="1D83BE20" w14:textId="77777777" w:rsidR="00BE1305" w:rsidRPr="00A95CC6" w:rsidRDefault="00BE1305" w:rsidP="00BE1305">
      <w:pPr>
        <w:pStyle w:val="Bezmezer"/>
      </w:pPr>
      <w:r w:rsidRPr="00A95CC6">
        <w:t xml:space="preserve">Nová stání uvnitř areálu jsou navržena ve skladbě „D1“ odpovídající dopravnímu zatížení „O“ a návrhové úrovni porušení D2, katalogový list D2-D-1-VI-PIII: </w:t>
      </w:r>
    </w:p>
    <w:p w14:paraId="6221833A" w14:textId="77777777" w:rsidR="00BE1305" w:rsidRPr="00A95CC6" w:rsidRDefault="00BE1305" w:rsidP="00BE1305">
      <w:pPr>
        <w:pStyle w:val="Bezmezer"/>
      </w:pPr>
    </w:p>
    <w:p w14:paraId="3AB42B5A" w14:textId="77777777" w:rsidR="00BE1305" w:rsidRPr="00A95CC6" w:rsidRDefault="00BE1305" w:rsidP="00BE1305">
      <w:pPr>
        <w:pStyle w:val="Bezmezer"/>
      </w:pPr>
      <w:r w:rsidRPr="00A95CC6">
        <w:t>Objekt je navržen v konstrukci:</w:t>
      </w:r>
    </w:p>
    <w:p w14:paraId="2CEFE906" w14:textId="77777777" w:rsidR="00BE1305" w:rsidRPr="00A95CC6" w:rsidRDefault="00BE1305" w:rsidP="00BE1305">
      <w:pPr>
        <w:pStyle w:val="Bezmezer"/>
      </w:pPr>
      <w:r w:rsidRPr="00A95CC6">
        <w:t xml:space="preserve">dlažba bet. zámková s </w:t>
      </w:r>
      <w:proofErr w:type="spellStart"/>
      <w:r w:rsidRPr="00A95CC6">
        <w:t>distančníky</w:t>
      </w:r>
      <w:proofErr w:type="spellEnd"/>
      <w:r w:rsidRPr="00A95CC6">
        <w:t xml:space="preserve"> (ČSN 73 6131) </w:t>
      </w:r>
      <w:r w:rsidRPr="00A95CC6">
        <w:tab/>
      </w:r>
      <w:r w:rsidRPr="00A95CC6">
        <w:tab/>
        <w:t xml:space="preserve">80 mm </w:t>
      </w:r>
    </w:p>
    <w:p w14:paraId="0ACB500B" w14:textId="399CC8F9" w:rsidR="00BE1305" w:rsidRPr="00A95CC6" w:rsidRDefault="00BE1305" w:rsidP="00BE1305">
      <w:pPr>
        <w:pStyle w:val="Bezmezer"/>
      </w:pPr>
      <w:r w:rsidRPr="00A95CC6">
        <w:t xml:space="preserve">kamenivo drcené HDK fr. </w:t>
      </w:r>
      <w:proofErr w:type="gramStart"/>
      <w:r w:rsidRPr="00A95CC6">
        <w:t>4-8mm</w:t>
      </w:r>
      <w:proofErr w:type="gramEnd"/>
      <w:r w:rsidRPr="00A95CC6">
        <w:t xml:space="preserve"> (ČSN 73 6126-1) </w:t>
      </w:r>
      <w:r w:rsidRPr="00A95CC6">
        <w:tab/>
      </w:r>
      <w:r w:rsidR="00A205D0" w:rsidRPr="00A95CC6">
        <w:tab/>
      </w:r>
      <w:r w:rsidRPr="00A95CC6">
        <w:t xml:space="preserve">50 mm </w:t>
      </w:r>
    </w:p>
    <w:p w14:paraId="34CA66B3" w14:textId="77777777" w:rsidR="00BE1305" w:rsidRPr="00A95CC6" w:rsidRDefault="00BE1305" w:rsidP="00BE1305">
      <w:pPr>
        <w:pStyle w:val="Bezmezer"/>
      </w:pPr>
      <w:r w:rsidRPr="00A95CC6">
        <w:t xml:space="preserve">štěrkodrť ŠDB fr. 0-32 mm (ČSN 73 6126-1) </w:t>
      </w:r>
      <w:r w:rsidRPr="00A95CC6">
        <w:tab/>
      </w:r>
      <w:r w:rsidRPr="00A95CC6">
        <w:tab/>
        <w:t xml:space="preserve">min. 250 mm </w:t>
      </w:r>
    </w:p>
    <w:p w14:paraId="53D2BD6A" w14:textId="77777777" w:rsidR="00BE1305" w:rsidRPr="00A95CC6" w:rsidRDefault="00BE1305" w:rsidP="00BE1305">
      <w:pPr>
        <w:pStyle w:val="Bezmezer"/>
      </w:pPr>
      <w:r w:rsidRPr="00A95CC6">
        <w:t>Celkem</w:t>
      </w:r>
      <w:r w:rsidRPr="00A95CC6">
        <w:tab/>
      </w:r>
      <w:r w:rsidRPr="00A95CC6">
        <w:tab/>
      </w:r>
      <w:r w:rsidRPr="00A95CC6">
        <w:tab/>
      </w:r>
      <w:r w:rsidRPr="00A95CC6">
        <w:tab/>
      </w:r>
      <w:r w:rsidRPr="00A95CC6">
        <w:tab/>
      </w:r>
      <w:r w:rsidRPr="00A95CC6">
        <w:tab/>
      </w:r>
      <w:r w:rsidRPr="00A95CC6">
        <w:tab/>
        <w:t>min. 380 mm</w:t>
      </w:r>
    </w:p>
    <w:p w14:paraId="56B963EC" w14:textId="77777777" w:rsidR="00BE1305" w:rsidRPr="00A95CC6" w:rsidRDefault="00BE1305" w:rsidP="00BE1305">
      <w:pPr>
        <w:pStyle w:val="Bezmezer"/>
      </w:pPr>
    </w:p>
    <w:p w14:paraId="5FDB3124" w14:textId="77777777" w:rsidR="00A205D0" w:rsidRPr="00A95CC6" w:rsidRDefault="00A205D0" w:rsidP="00A205D0">
      <w:pPr>
        <w:pStyle w:val="Bezmezer"/>
      </w:pPr>
      <w:r w:rsidRPr="00A95CC6">
        <w:t xml:space="preserve">Podkladní vrstvy budou provedeny na řádně urovnanou, vyspádovanou a zhutněnou pláň. Pláň musí vyhovovat minimální hodnotě modulu přetvárnosti Edef,2 = 45 </w:t>
      </w:r>
      <w:proofErr w:type="spellStart"/>
      <w:r w:rsidRPr="00A95CC6">
        <w:t>MPa</w:t>
      </w:r>
      <w:proofErr w:type="spellEnd"/>
      <w:r w:rsidRPr="00A95CC6">
        <w:t xml:space="preserve">. </w:t>
      </w:r>
    </w:p>
    <w:p w14:paraId="7864F8D4" w14:textId="0D20E1B2" w:rsidR="00BE1305" w:rsidRPr="00A95CC6" w:rsidRDefault="00A205D0" w:rsidP="00A205D0">
      <w:pPr>
        <w:pStyle w:val="Bezmezer"/>
      </w:pPr>
      <w:r w:rsidRPr="00A95CC6">
        <w:t xml:space="preserve">Součástí stavby bude ověření únosnosti silniční pláně. Při zahájení prací bude provedeno na pláni kontrolní měření modulu přetvárnosti. Požadovaná míra zhutnění vyjádřená modulem přetvárnosti je Edef,2 je 45 </w:t>
      </w:r>
      <w:proofErr w:type="spellStart"/>
      <w:r w:rsidRPr="00A95CC6">
        <w:t>MPa</w:t>
      </w:r>
      <w:proofErr w:type="spellEnd"/>
      <w:r w:rsidRPr="00A95CC6">
        <w:t>. V případě zastižení nevhodného málo únosného podloží budou navržena nová opatření (výměna nebo úprava podloží)</w:t>
      </w:r>
      <w:r w:rsidR="00BE1305" w:rsidRPr="00A95CC6">
        <w:t>.</w:t>
      </w:r>
    </w:p>
    <w:p w14:paraId="36B302D0" w14:textId="77777777" w:rsidR="00BE1305" w:rsidRPr="00A95CC6" w:rsidRDefault="00BE1305" w:rsidP="00BD4BFB">
      <w:pPr>
        <w:pStyle w:val="Bezmezer"/>
      </w:pPr>
    </w:p>
    <w:p w14:paraId="58D69240" w14:textId="1DEA9C8B" w:rsidR="0035626C" w:rsidRPr="00A95CC6" w:rsidRDefault="00161778" w:rsidP="0035626C">
      <w:pPr>
        <w:pStyle w:val="Bezmezer"/>
        <w:rPr>
          <w:szCs w:val="24"/>
        </w:rPr>
      </w:pPr>
      <w:bookmarkStart w:id="8" w:name="_Hlk78188730"/>
      <w:r w:rsidRPr="00A95CC6">
        <w:rPr>
          <w:b/>
          <w:bCs/>
          <w:sz w:val="22"/>
        </w:rPr>
        <w:t>IO 254 Oplocení</w:t>
      </w:r>
      <w:r w:rsidR="0035626C" w:rsidRPr="00A95CC6">
        <w:rPr>
          <w:b/>
          <w:bCs/>
          <w:sz w:val="22"/>
        </w:rPr>
        <w:t xml:space="preserve"> </w:t>
      </w:r>
    </w:p>
    <w:p w14:paraId="105902DB" w14:textId="2C5B30A4" w:rsidR="00161778" w:rsidRPr="00A95CC6" w:rsidRDefault="001242E9" w:rsidP="00161778">
      <w:pPr>
        <w:pStyle w:val="Bezmezer"/>
      </w:pPr>
      <w:bookmarkStart w:id="9" w:name="_Hlk182325092"/>
      <w:r w:rsidRPr="00A95CC6">
        <w:t xml:space="preserve">Areál výjezdové základny je uzavřený vůči okolním pozemkům. </w:t>
      </w:r>
      <w:r w:rsidR="00161778" w:rsidRPr="00A95CC6">
        <w:t xml:space="preserve">Návrh řeší oplocení okolo areálu k sousedním pozemkům a ze strany ulice U nemocnice od hlavního vjezdu je areál uzavřen dvojicí nesených bran a závor, které jsou součástí provozního souboru. Jedná se o dvě nesené posuvné brány a branku pro pěší. </w:t>
      </w:r>
    </w:p>
    <w:p w14:paraId="41CF3DD6" w14:textId="075D4289" w:rsidR="00161778" w:rsidRPr="00A95CC6" w:rsidRDefault="00161778" w:rsidP="00161778">
      <w:pPr>
        <w:pStyle w:val="Bezmezer"/>
      </w:pPr>
      <w:r w:rsidRPr="00A95CC6">
        <w:t xml:space="preserve">V této časti k ulici, na </w:t>
      </w:r>
      <w:proofErr w:type="spellStart"/>
      <w:r w:rsidRPr="00A95CC6">
        <w:t>severo</w:t>
      </w:r>
      <w:proofErr w:type="spellEnd"/>
      <w:r w:rsidRPr="00A95CC6">
        <w:t xml:space="preserve">-západní straně areálu je navrženo oplocení s výplní z ocelové </w:t>
      </w:r>
      <w:proofErr w:type="spellStart"/>
      <w:r w:rsidRPr="00A95CC6">
        <w:t>hlazenky</w:t>
      </w:r>
      <w:proofErr w:type="spellEnd"/>
      <w:r w:rsidRPr="00A95CC6">
        <w:t>. Do oplocení je vestavěna stěna z pohledového monolitického betonu, do které je zabudovaná nik</w:t>
      </w:r>
      <w:r w:rsidR="00E951D8" w:rsidRPr="00A95CC6">
        <w:t>a</w:t>
      </w:r>
      <w:r w:rsidRPr="00A95CC6">
        <w:t xml:space="preserve"> pro osazení plynoměru. </w:t>
      </w:r>
    </w:p>
    <w:p w14:paraId="46841003" w14:textId="77777777" w:rsidR="00161778" w:rsidRPr="00A95CC6" w:rsidRDefault="00161778" w:rsidP="00161778">
      <w:pPr>
        <w:pStyle w:val="Bezmezer"/>
      </w:pPr>
      <w:r w:rsidRPr="00A95CC6">
        <w:t xml:space="preserve">Po ostatním obvodu areálu je oplocení z plotových panelů z pozinkovaného čtyřhranného pletiva bodově svařovaného. Tloušťka drátu je 5 mm, oka obdélníková svislá 50 mm na 200 mm. Sloupky plotu jsou ze systémových ocelových profilů 40/60 mm, v rozteči cca 2,5 m a budou osazeny do kapes v opěrné zídce. </w:t>
      </w:r>
    </w:p>
    <w:p w14:paraId="536711B0" w14:textId="77777777" w:rsidR="00161778" w:rsidRPr="00A95CC6" w:rsidRDefault="00161778" w:rsidP="00161778">
      <w:pPr>
        <w:pStyle w:val="Bezmezer"/>
      </w:pPr>
      <w:r w:rsidRPr="00A95CC6">
        <w:t xml:space="preserve">Součástí dodávky oplocení jsou základové patky pod sloupky velikosti 400/400 mm a hloubky 900 mm, betonové prvky plotové podezdívky, ocelové vzpěry, vázací a napínací dráty, kotevní a spojovací prvky. Povrchová úprava všech je prvků žárový pozink. Výška oplocení je cca 1,5 m </w:t>
      </w:r>
    </w:p>
    <w:p w14:paraId="4123494D" w14:textId="61B101C6" w:rsidR="00044D18" w:rsidRPr="00A95CC6" w:rsidRDefault="00161778" w:rsidP="00161778">
      <w:pPr>
        <w:pStyle w:val="Bezmezer"/>
        <w:rPr>
          <w:sz w:val="22"/>
        </w:rPr>
      </w:pPr>
      <w:r w:rsidRPr="00A95CC6">
        <w:lastRenderedPageBreak/>
        <w:t xml:space="preserve">Konstrukce brány a </w:t>
      </w:r>
      <w:r w:rsidR="00CD4BA1" w:rsidRPr="00A95CC6">
        <w:t>b</w:t>
      </w:r>
      <w:r w:rsidRPr="00A95CC6">
        <w:t xml:space="preserve">ranky záložního vjezdu bude navržena z </w:t>
      </w:r>
      <w:proofErr w:type="spellStart"/>
      <w:r w:rsidRPr="00A95CC6">
        <w:t>jacklu</w:t>
      </w:r>
      <w:proofErr w:type="spellEnd"/>
      <w:r w:rsidRPr="00A95CC6">
        <w:t xml:space="preserve"> </w:t>
      </w:r>
      <w:r w:rsidR="00CD4BA1" w:rsidRPr="00A95CC6">
        <w:t>6</w:t>
      </w:r>
      <w:r w:rsidRPr="00A95CC6">
        <w:t xml:space="preserve">0/60/4 mm s výplní z pozinkovaného čtyřhranného pletiva bodově svařovaného 12/40 mm a zavětrováním z kulatiny průměru 20 mm. Sloupky pro kotvení brány jsou navrženy z </w:t>
      </w:r>
      <w:proofErr w:type="spellStart"/>
      <w:r w:rsidRPr="00A95CC6">
        <w:t>jacklu</w:t>
      </w:r>
      <w:proofErr w:type="spellEnd"/>
      <w:r w:rsidRPr="00A95CC6">
        <w:t xml:space="preserve"> </w:t>
      </w:r>
      <w:r w:rsidR="00CD4BA1" w:rsidRPr="00A95CC6">
        <w:t>6</w:t>
      </w:r>
      <w:r w:rsidRPr="00A95CC6">
        <w:t>0/60/4 mm a kotveny do betonového základu, který navazuje na opěrné zídky navazujícího oplocení. Součástí jsou kotvící a spojovací prvky v nerezu. Povrchová úprava brány záložního vjezdu bude žárový pozink</w:t>
      </w:r>
      <w:bookmarkEnd w:id="9"/>
      <w:r w:rsidRPr="00A95CC6">
        <w:rPr>
          <w:sz w:val="22"/>
        </w:rPr>
        <w:t>.</w:t>
      </w:r>
    </w:p>
    <w:p w14:paraId="18C0B45A" w14:textId="77777777" w:rsidR="00C1221F" w:rsidRPr="00A95CC6" w:rsidRDefault="00C1221F" w:rsidP="00161778">
      <w:pPr>
        <w:pStyle w:val="Bezmezer"/>
        <w:rPr>
          <w:sz w:val="22"/>
        </w:rPr>
      </w:pPr>
    </w:p>
    <w:p w14:paraId="77BF0FC5" w14:textId="77777777" w:rsidR="0035626C" w:rsidRPr="00A95CC6" w:rsidRDefault="00161778" w:rsidP="0035626C">
      <w:pPr>
        <w:pStyle w:val="Bezmezer"/>
        <w:rPr>
          <w:szCs w:val="24"/>
        </w:rPr>
      </w:pPr>
      <w:r w:rsidRPr="00A95CC6">
        <w:rPr>
          <w:b/>
          <w:bCs/>
          <w:sz w:val="22"/>
        </w:rPr>
        <w:t>IO 255 Sadové úpravy</w:t>
      </w:r>
      <w:r w:rsidR="0035626C" w:rsidRPr="00A95CC6">
        <w:rPr>
          <w:b/>
          <w:bCs/>
          <w:sz w:val="22"/>
        </w:rPr>
        <w:t xml:space="preserve"> </w:t>
      </w:r>
      <w:r w:rsidR="0035626C" w:rsidRPr="00A95CC6">
        <w:rPr>
          <w:i/>
          <w:iCs/>
          <w:szCs w:val="24"/>
        </w:rPr>
        <w:t>– bylo povoleno v rámci předchozího stupně projektové dokumentace</w:t>
      </w:r>
    </w:p>
    <w:p w14:paraId="337E2C9B" w14:textId="77777777" w:rsidR="00F302AE" w:rsidRPr="00A95CC6" w:rsidRDefault="00F302AE" w:rsidP="00F302AE">
      <w:pPr>
        <w:pStyle w:val="Bezmezer"/>
      </w:pPr>
      <w:r w:rsidRPr="00A95CC6">
        <w:t>Součástí návrhu sadovnických úprav areálu bude výsadba nové zeleně s náhradní výsadbou.</w:t>
      </w:r>
    </w:p>
    <w:p w14:paraId="0A821360" w14:textId="77777777" w:rsidR="00F302AE" w:rsidRPr="00A95CC6" w:rsidRDefault="00F302AE" w:rsidP="00F302AE">
      <w:pPr>
        <w:pStyle w:val="Bezmezer"/>
      </w:pPr>
      <w:r w:rsidRPr="00A95CC6">
        <w:t>Za 9 ks kácených dřevin s průměrem kmene nad 80 cm ve výšce 130 cm je navržena náhradní výsadba dřevin.</w:t>
      </w:r>
    </w:p>
    <w:p w14:paraId="3B2DEDEB" w14:textId="77777777" w:rsidR="00F302AE" w:rsidRPr="00A95CC6" w:rsidRDefault="00F302AE" w:rsidP="00F302AE">
      <w:pPr>
        <w:pStyle w:val="Bezmezer"/>
      </w:pPr>
      <w:r w:rsidRPr="00A95CC6">
        <w:t>Náhradní výsadba tvoří 38 kusů nově vysazených stromů.</w:t>
      </w:r>
    </w:p>
    <w:p w14:paraId="6C0D1202" w14:textId="77777777" w:rsidR="00F302AE" w:rsidRPr="00A95CC6" w:rsidRDefault="00F302AE" w:rsidP="00F302AE">
      <w:pPr>
        <w:pStyle w:val="Bezmezer"/>
      </w:pPr>
      <w:r w:rsidRPr="00A95CC6">
        <w:t>Zkratka Taxon Český název Počet ks</w:t>
      </w:r>
    </w:p>
    <w:p w14:paraId="4C78B510" w14:textId="77777777" w:rsidR="00F302AE" w:rsidRPr="00A95CC6" w:rsidRDefault="00F302AE" w:rsidP="00F302AE">
      <w:pPr>
        <w:pStyle w:val="Bezmezer"/>
      </w:pPr>
      <w:proofErr w:type="spellStart"/>
      <w:r w:rsidRPr="00A95CC6">
        <w:t>AcPl</w:t>
      </w:r>
      <w:proofErr w:type="spellEnd"/>
      <w:r w:rsidRPr="00A95CC6">
        <w:t xml:space="preserve"> Acer </w:t>
      </w:r>
      <w:proofErr w:type="spellStart"/>
      <w:r w:rsidRPr="00A95CC6">
        <w:t>platanoides</w:t>
      </w:r>
      <w:proofErr w:type="spellEnd"/>
      <w:r w:rsidRPr="00A95CC6">
        <w:t xml:space="preserve"> Javor mléč 22</w:t>
      </w:r>
    </w:p>
    <w:p w14:paraId="4DC6F4AA" w14:textId="77777777" w:rsidR="00F302AE" w:rsidRPr="00A95CC6" w:rsidRDefault="00F302AE" w:rsidP="00F302AE">
      <w:pPr>
        <w:pStyle w:val="Bezmezer"/>
      </w:pPr>
      <w:proofErr w:type="spellStart"/>
      <w:r w:rsidRPr="00A95CC6">
        <w:t>CeOc</w:t>
      </w:r>
      <w:proofErr w:type="spellEnd"/>
      <w:r w:rsidRPr="00A95CC6">
        <w:t xml:space="preserve"> </w:t>
      </w:r>
      <w:proofErr w:type="spellStart"/>
      <w:r w:rsidRPr="00A95CC6">
        <w:t>Celtis</w:t>
      </w:r>
      <w:proofErr w:type="spellEnd"/>
      <w:r w:rsidRPr="00A95CC6">
        <w:t xml:space="preserve"> </w:t>
      </w:r>
      <w:proofErr w:type="spellStart"/>
      <w:proofErr w:type="gramStart"/>
      <w:r w:rsidRPr="00A95CC6">
        <w:t>occidentalis</w:t>
      </w:r>
      <w:proofErr w:type="spellEnd"/>
      <w:r w:rsidRPr="00A95CC6">
        <w:t xml:space="preserve"> - Břestovec</w:t>
      </w:r>
      <w:proofErr w:type="gramEnd"/>
      <w:r w:rsidRPr="00A95CC6">
        <w:t xml:space="preserve"> západní 5ks</w:t>
      </w:r>
    </w:p>
    <w:p w14:paraId="64A4ED08" w14:textId="77777777" w:rsidR="00F302AE" w:rsidRPr="00A95CC6" w:rsidRDefault="00F302AE" w:rsidP="00F302AE">
      <w:pPr>
        <w:pStyle w:val="Bezmezer"/>
      </w:pPr>
      <w:proofErr w:type="spellStart"/>
      <w:r w:rsidRPr="00A95CC6">
        <w:t>PlAc</w:t>
      </w:r>
      <w:proofErr w:type="spellEnd"/>
      <w:r w:rsidRPr="00A95CC6">
        <w:t xml:space="preserve"> </w:t>
      </w:r>
      <w:proofErr w:type="spellStart"/>
      <w:r w:rsidRPr="00A95CC6">
        <w:t>Platanus</w:t>
      </w:r>
      <w:proofErr w:type="spellEnd"/>
      <w:r w:rsidRPr="00A95CC6">
        <w:t xml:space="preserve"> × </w:t>
      </w:r>
      <w:proofErr w:type="spellStart"/>
      <w:proofErr w:type="gramStart"/>
      <w:r w:rsidRPr="00A95CC6">
        <w:t>acerifolia</w:t>
      </w:r>
      <w:proofErr w:type="spellEnd"/>
      <w:r w:rsidRPr="00A95CC6">
        <w:t xml:space="preserve"> - Platan</w:t>
      </w:r>
      <w:proofErr w:type="gramEnd"/>
      <w:r w:rsidRPr="00A95CC6">
        <w:t xml:space="preserve"> javorolistý 2ks</w:t>
      </w:r>
    </w:p>
    <w:p w14:paraId="26262C7E" w14:textId="77777777" w:rsidR="00F302AE" w:rsidRPr="00A95CC6" w:rsidRDefault="00F302AE" w:rsidP="00F302AE">
      <w:pPr>
        <w:pStyle w:val="Bezmezer"/>
      </w:pPr>
      <w:proofErr w:type="spellStart"/>
      <w:r w:rsidRPr="00A95CC6">
        <w:t>PrAvPl</w:t>
      </w:r>
      <w:proofErr w:type="spellEnd"/>
      <w:r w:rsidRPr="00A95CC6">
        <w:t xml:space="preserve"> </w:t>
      </w:r>
      <w:proofErr w:type="spellStart"/>
      <w:r w:rsidRPr="00A95CC6">
        <w:t>Prunus</w:t>
      </w:r>
      <w:proofErr w:type="spellEnd"/>
      <w:r w:rsidRPr="00A95CC6">
        <w:t xml:space="preserve"> </w:t>
      </w:r>
      <w:proofErr w:type="spellStart"/>
      <w:r w:rsidRPr="00A95CC6">
        <w:t>avium</w:t>
      </w:r>
      <w:proofErr w:type="spellEnd"/>
      <w:r w:rsidRPr="00A95CC6">
        <w:t xml:space="preserve"> „plena“ Třešeň ptačí „plena“ 3ks</w:t>
      </w:r>
    </w:p>
    <w:p w14:paraId="2185966C" w14:textId="77777777" w:rsidR="00F302AE" w:rsidRPr="00A95CC6" w:rsidRDefault="00F302AE" w:rsidP="00F302AE">
      <w:pPr>
        <w:pStyle w:val="Bezmezer"/>
      </w:pPr>
      <w:proofErr w:type="spellStart"/>
      <w:r w:rsidRPr="00A95CC6">
        <w:t>QuRo</w:t>
      </w:r>
      <w:proofErr w:type="spellEnd"/>
      <w:r w:rsidRPr="00A95CC6">
        <w:t xml:space="preserve"> </w:t>
      </w:r>
      <w:proofErr w:type="spellStart"/>
      <w:r w:rsidRPr="00A95CC6">
        <w:t>Quercus</w:t>
      </w:r>
      <w:proofErr w:type="spellEnd"/>
      <w:r w:rsidRPr="00A95CC6">
        <w:t xml:space="preserve"> robur Dub letní 3ks</w:t>
      </w:r>
    </w:p>
    <w:p w14:paraId="1CE86D00" w14:textId="77777777" w:rsidR="00F302AE" w:rsidRPr="00A95CC6" w:rsidRDefault="00F302AE" w:rsidP="00F302AE">
      <w:pPr>
        <w:pStyle w:val="Bezmezer"/>
      </w:pPr>
      <w:proofErr w:type="spellStart"/>
      <w:r w:rsidRPr="00A95CC6">
        <w:t>TiCo</w:t>
      </w:r>
      <w:proofErr w:type="spellEnd"/>
      <w:r w:rsidRPr="00A95CC6">
        <w:t xml:space="preserve"> </w:t>
      </w:r>
      <w:proofErr w:type="spellStart"/>
      <w:r w:rsidRPr="00A95CC6">
        <w:t>Tilia</w:t>
      </w:r>
      <w:proofErr w:type="spellEnd"/>
      <w:r w:rsidRPr="00A95CC6">
        <w:t xml:space="preserve"> </w:t>
      </w:r>
      <w:proofErr w:type="spellStart"/>
      <w:r w:rsidRPr="00A95CC6">
        <w:t>cordata</w:t>
      </w:r>
      <w:proofErr w:type="spellEnd"/>
      <w:r w:rsidRPr="00A95CC6">
        <w:t xml:space="preserve"> Lípa malolistá 3ks.</w:t>
      </w:r>
    </w:p>
    <w:p w14:paraId="64127778" w14:textId="77777777" w:rsidR="00F302AE" w:rsidRPr="00A95CC6" w:rsidRDefault="00F302AE" w:rsidP="00161778">
      <w:pPr>
        <w:pStyle w:val="Bezmezer"/>
      </w:pPr>
    </w:p>
    <w:p w14:paraId="5B917D76" w14:textId="77777777" w:rsidR="00161778" w:rsidRPr="00A95CC6" w:rsidRDefault="00161778" w:rsidP="00161778">
      <w:pPr>
        <w:pStyle w:val="Bezmezer"/>
      </w:pPr>
      <w:r w:rsidRPr="00A95CC6">
        <w:t xml:space="preserve">Na plochách, kde není možná výsadba vzrostlé zeleně, bude navržen parkový trávník. </w:t>
      </w:r>
    </w:p>
    <w:p w14:paraId="778700C4" w14:textId="47CBC1CE" w:rsidR="00161778" w:rsidRPr="00A95CC6" w:rsidRDefault="00161778" w:rsidP="00161778">
      <w:pPr>
        <w:pStyle w:val="Bezmezer"/>
      </w:pPr>
      <w:r w:rsidRPr="00A95CC6">
        <w:t xml:space="preserve"> </w:t>
      </w:r>
    </w:p>
    <w:p w14:paraId="1135446F" w14:textId="77777777" w:rsidR="00161778" w:rsidRPr="00A95CC6" w:rsidRDefault="00161778" w:rsidP="00161778">
      <w:pPr>
        <w:pStyle w:val="Bezmezer"/>
        <w:rPr>
          <w:u w:val="single"/>
        </w:rPr>
      </w:pPr>
      <w:r w:rsidRPr="00A95CC6">
        <w:rPr>
          <w:u w:val="single"/>
        </w:rPr>
        <w:t xml:space="preserve">Úprava podkladu </w:t>
      </w:r>
    </w:p>
    <w:p w14:paraId="438F1916" w14:textId="77777777" w:rsidR="00161778" w:rsidRPr="00A95CC6" w:rsidRDefault="00161778" w:rsidP="00161778">
      <w:pPr>
        <w:pStyle w:val="Bezmezer"/>
      </w:pPr>
      <w:r w:rsidRPr="00A95CC6">
        <w:t xml:space="preserve">Při hrubých terénních úpravách, které budou navazovat na odstraňování dřevin, bude použita zemina určená pro hrubé terénní úpravy, která bude v místech určených pro vegetační úpravy nezávadná, bez příměsí chemických látek, bez odpadů, zbytků stavební suti, částí rostlin. Další podmínkou je vodopropustnost. Podrobně viz níže fyzikální a chemické vlastnosti „spodní“ vrstvy. </w:t>
      </w:r>
    </w:p>
    <w:p w14:paraId="63C234C3" w14:textId="77777777" w:rsidR="00161778" w:rsidRPr="00A95CC6" w:rsidRDefault="00161778" w:rsidP="00161778">
      <w:pPr>
        <w:pStyle w:val="Bezmezer"/>
      </w:pPr>
      <w:r w:rsidRPr="00A95CC6">
        <w:t xml:space="preserve">Na tuto zeminu pak bude navezena vegetační vrstva, substrát obohacený živinami s níže uvedenými fyzikálními a chemickými vlastnostmi </w:t>
      </w:r>
    </w:p>
    <w:p w14:paraId="2C6EF987" w14:textId="77777777" w:rsidR="00161778" w:rsidRPr="00A95CC6" w:rsidRDefault="00161778" w:rsidP="00161778">
      <w:pPr>
        <w:pStyle w:val="Bezmezer"/>
      </w:pPr>
      <w:r w:rsidRPr="00A95CC6">
        <w:t xml:space="preserve">Spodní vrstva půdy (podkladová zemina) - podklad pro vegetační nosnou </w:t>
      </w:r>
      <w:proofErr w:type="gramStart"/>
      <w:r w:rsidRPr="00A95CC6">
        <w:t>vrstvu - VNV</w:t>
      </w:r>
      <w:proofErr w:type="gramEnd"/>
      <w:r w:rsidRPr="00A95CC6">
        <w:t xml:space="preserve">: </w:t>
      </w:r>
    </w:p>
    <w:p w14:paraId="38677DF8" w14:textId="77777777" w:rsidR="00161778" w:rsidRPr="00A95CC6" w:rsidRDefault="00161778" w:rsidP="00161778">
      <w:pPr>
        <w:pStyle w:val="Bezmezer"/>
      </w:pPr>
      <w:r w:rsidRPr="00A95CC6">
        <w:t xml:space="preserve">Podkladová zemina bude splňovat požadavky zákona o obecné bezpečnosti výrobků č. 102/2001 Sb. Bude vodopropustná, nebude obsahovat předměty z výkopů a navážky ani kameny větší než 25 cm³, bude bez příměsí, bude schopná prokořenění. Jde o směs materiálů s řízenou zrnitostí a nasákavostí určený pro tvorbu podkladní únosné a vyrovnávací vrstvy před aplikací dalších finálních vrstev. </w:t>
      </w:r>
    </w:p>
    <w:p w14:paraId="428842C1" w14:textId="77777777" w:rsidR="00E951D8" w:rsidRPr="00A95CC6" w:rsidRDefault="00E951D8" w:rsidP="00161778">
      <w:pPr>
        <w:pStyle w:val="Bezmezer"/>
        <w:rPr>
          <w:u w:val="single"/>
        </w:rPr>
      </w:pPr>
    </w:p>
    <w:p w14:paraId="75586955" w14:textId="6ED6D3CD" w:rsidR="00161778" w:rsidRPr="00A95CC6" w:rsidRDefault="00161778" w:rsidP="00161778">
      <w:pPr>
        <w:pStyle w:val="Bezmezer"/>
        <w:rPr>
          <w:u w:val="single"/>
        </w:rPr>
      </w:pPr>
      <w:r w:rsidRPr="00A95CC6">
        <w:rPr>
          <w:u w:val="single"/>
        </w:rPr>
        <w:t xml:space="preserve">Složení spodní vrstvy půdy: </w:t>
      </w:r>
    </w:p>
    <w:p w14:paraId="5BCDE4B4" w14:textId="77777777" w:rsidR="00161778" w:rsidRPr="00A95CC6" w:rsidRDefault="00161778" w:rsidP="00161778">
      <w:pPr>
        <w:pStyle w:val="Bezmezer"/>
      </w:pPr>
      <w:r w:rsidRPr="00A95CC6">
        <w:t xml:space="preserve">hlinitý štěrkopísek = </w:t>
      </w:r>
      <w:proofErr w:type="gramStart"/>
      <w:r w:rsidRPr="00A95CC6">
        <w:t>hlína :</w:t>
      </w:r>
      <w:proofErr w:type="gramEnd"/>
      <w:r w:rsidRPr="00A95CC6">
        <w:t xml:space="preserve"> písek : štěrk = 1 : 2,3 : 2, hlína nebude obsahovat žádné příměsi, žádné části vytrvalých rostlin. </w:t>
      </w:r>
    </w:p>
    <w:p w14:paraId="04CBACEE" w14:textId="77777777" w:rsidR="00161778" w:rsidRPr="00A95CC6" w:rsidRDefault="00161778" w:rsidP="00161778">
      <w:pPr>
        <w:pStyle w:val="Bezmezer"/>
      </w:pPr>
      <w:r w:rsidRPr="00A95CC6">
        <w:t xml:space="preserve">Založení trávníku navazuje přímo na přípravu podkladu. </w:t>
      </w:r>
    </w:p>
    <w:p w14:paraId="3E09D6C7" w14:textId="77777777" w:rsidR="006B6011" w:rsidRPr="00A95CC6" w:rsidRDefault="006B6011" w:rsidP="00161778">
      <w:pPr>
        <w:pStyle w:val="Bezmezer"/>
        <w:rPr>
          <w:u w:val="single"/>
        </w:rPr>
      </w:pPr>
    </w:p>
    <w:p w14:paraId="14B5CA48" w14:textId="61240612" w:rsidR="00161778" w:rsidRPr="00A95CC6" w:rsidRDefault="00161778" w:rsidP="00161778">
      <w:pPr>
        <w:pStyle w:val="Bezmezer"/>
        <w:rPr>
          <w:u w:val="single"/>
        </w:rPr>
      </w:pPr>
      <w:r w:rsidRPr="00A95CC6">
        <w:rPr>
          <w:u w:val="single"/>
        </w:rPr>
        <w:t xml:space="preserve">Kompoziční a pěstební cíl </w:t>
      </w:r>
    </w:p>
    <w:p w14:paraId="1D1DD8E4" w14:textId="77777777" w:rsidR="00161778" w:rsidRPr="00A95CC6" w:rsidRDefault="00161778" w:rsidP="00161778">
      <w:pPr>
        <w:pStyle w:val="Bezmezer"/>
      </w:pPr>
      <w:r w:rsidRPr="00A95CC6">
        <w:t xml:space="preserve">Založení travního společenstva výsevem, ve kterém převažují druhy a odrůdy s nízkou produkcí hmoty. Mezi základní charakteristické znaky patří dobrá pokryvnost a odpovídající schopnost odolávat mechanické zátěži </w:t>
      </w:r>
    </w:p>
    <w:p w14:paraId="1D16672A" w14:textId="77777777" w:rsidR="00161778" w:rsidRPr="00A95CC6" w:rsidRDefault="00161778" w:rsidP="00161778">
      <w:pPr>
        <w:pStyle w:val="Bezmezer"/>
      </w:pPr>
      <w:r w:rsidRPr="00A95CC6">
        <w:t xml:space="preserve">Počet sečí v roce: 12x, luční 3x </w:t>
      </w:r>
    </w:p>
    <w:p w14:paraId="7F8082E8" w14:textId="77777777" w:rsidR="00161778" w:rsidRPr="00A95CC6" w:rsidRDefault="00161778" w:rsidP="00161778">
      <w:pPr>
        <w:pStyle w:val="Bezmezer"/>
      </w:pPr>
      <w:r w:rsidRPr="00A95CC6">
        <w:t>Parametry založení: výsevek 25 g / m</w:t>
      </w:r>
      <w:proofErr w:type="gramStart"/>
      <w:r w:rsidRPr="00A95CC6">
        <w:t>² ,</w:t>
      </w:r>
      <w:proofErr w:type="gramEnd"/>
      <w:r w:rsidRPr="00A95CC6">
        <w:t xml:space="preserve"> luční 8 g / m² </w:t>
      </w:r>
    </w:p>
    <w:p w14:paraId="002AF785" w14:textId="77777777" w:rsidR="00161778" w:rsidRPr="00A95CC6" w:rsidRDefault="00161778" w:rsidP="00161778">
      <w:pPr>
        <w:pStyle w:val="Bezmezer"/>
      </w:pPr>
      <w:r w:rsidRPr="00A95CC6">
        <w:t xml:space="preserve">Technologie založení: výsev na předem připravenou vegetační nosnou vrstvu </w:t>
      </w:r>
    </w:p>
    <w:p w14:paraId="0B6658E6" w14:textId="77777777" w:rsidR="00161778" w:rsidRPr="00A95CC6" w:rsidRDefault="00161778" w:rsidP="00161778">
      <w:pPr>
        <w:pStyle w:val="Bezmezer"/>
      </w:pPr>
      <w:r w:rsidRPr="00A95CC6">
        <w:t xml:space="preserve">Vegetační nosná vrstva: mocnost 15 cm </w:t>
      </w:r>
    </w:p>
    <w:p w14:paraId="706D3024" w14:textId="77777777" w:rsidR="00161778" w:rsidRPr="00A95CC6" w:rsidRDefault="00161778" w:rsidP="00161778">
      <w:pPr>
        <w:pStyle w:val="Bezmezer"/>
      </w:pPr>
      <w:r w:rsidRPr="00A95CC6">
        <w:t xml:space="preserve">Obsah organických látek ve vegetační vrstvě - 3 % </w:t>
      </w:r>
    </w:p>
    <w:p w14:paraId="4235E7D5" w14:textId="0075B385" w:rsidR="00161778" w:rsidRPr="00A95CC6" w:rsidRDefault="00161778" w:rsidP="00161778">
      <w:pPr>
        <w:pStyle w:val="Bezmezer"/>
      </w:pPr>
      <w:r w:rsidRPr="00A95CC6">
        <w:lastRenderedPageBreak/>
        <w:t xml:space="preserve">Stromy budou vysazeny s výměnou půdy na </w:t>
      </w:r>
      <w:proofErr w:type="gramStart"/>
      <w:r w:rsidRPr="00A95CC6">
        <w:t>50%</w:t>
      </w:r>
      <w:proofErr w:type="gramEnd"/>
      <w:r w:rsidRPr="00A95CC6">
        <w:t xml:space="preserve">. Budou vysazeny alejové stromy s balem s OK 14-16 cm do jam min. velikosti průměru či délky hrany 0,7 m a hloubky min. 0,4 m. Před výsadbou budou odstraněny nebo zakráceny zaschlé a poškozené kořeny a korunky ošetřeny řezem. Dřeviny budou vysazeny do hloubky bez rizika obnažení kořenového krčku po sednutí zeminy. Budou ukotveny třemi kůly délky 3 m z kulatiny průměru 80 mm, zatlučenými do 0,5 m do dna jámy, kůly se špicí a fazetou, spojené příčkami z půlené kulatiny průměru 80 mm délky 0,5 m (3x příčka nahoře pod korunou a 2 x 3 ks dole u báze), kotvení bude provedeno třemi kotevními úvazky tak, aby horní část byla minimálně 0,1 m pod nejníže postavenou větví korunky. Kmeny budou obaleny rákosovou rohoží do výšky 160 cm, délka 0,3 m rohože na alejový strom. Kolem kmenů stromů budou zřízeny výsadbové mísy, bude provedeno mulčování drcenou tříděnou borkou v </w:t>
      </w:r>
      <w:proofErr w:type="spellStart"/>
      <w:r w:rsidRPr="00A95CC6">
        <w:t>tl</w:t>
      </w:r>
      <w:proofErr w:type="spellEnd"/>
      <w:r w:rsidRPr="00A95CC6">
        <w:t>. 80 mm. Kolem báze kmene budou instalovány manžety proti poškození kmene strunovou sekačkou (</w:t>
      </w:r>
      <w:proofErr w:type="spellStart"/>
      <w:r w:rsidRPr="00A95CC6">
        <w:t>treeprotector</w:t>
      </w:r>
      <w:proofErr w:type="spellEnd"/>
      <w:r w:rsidRPr="00A95CC6">
        <w:t xml:space="preserve">). Kolem stromů v mřížích budou dočasně umístěny ochranné korzety, ke kterým budou kmeny ukotveny. Pod mříže bude nasypány vrstva kačírku v </w:t>
      </w:r>
      <w:proofErr w:type="spellStart"/>
      <w:r w:rsidRPr="00A95CC6">
        <w:t>tl</w:t>
      </w:r>
      <w:proofErr w:type="spellEnd"/>
      <w:r w:rsidRPr="00A95CC6">
        <w:t>. 2 cm.</w:t>
      </w:r>
    </w:p>
    <w:p w14:paraId="4109C104" w14:textId="77777777" w:rsidR="00E951D8" w:rsidRPr="00A95CC6" w:rsidRDefault="00E951D8" w:rsidP="00161778">
      <w:pPr>
        <w:pStyle w:val="Bezmezer"/>
        <w:rPr>
          <w:sz w:val="22"/>
        </w:rPr>
      </w:pPr>
    </w:p>
    <w:p w14:paraId="0D64AD40" w14:textId="2F04C596" w:rsidR="00161778" w:rsidRPr="00A95CC6" w:rsidRDefault="00161778" w:rsidP="00161778">
      <w:pPr>
        <w:pStyle w:val="Default"/>
        <w:ind w:firstLine="425"/>
        <w:rPr>
          <w:b/>
          <w:bCs/>
          <w:sz w:val="22"/>
          <w:szCs w:val="22"/>
        </w:rPr>
      </w:pPr>
      <w:r w:rsidRPr="00A95CC6">
        <w:rPr>
          <w:b/>
          <w:bCs/>
          <w:sz w:val="22"/>
          <w:szCs w:val="22"/>
        </w:rPr>
        <w:t>Speciální konstrukce</w:t>
      </w:r>
    </w:p>
    <w:p w14:paraId="6D90329D" w14:textId="77777777" w:rsidR="00161778" w:rsidRPr="00A95CC6" w:rsidRDefault="00161778" w:rsidP="00161778">
      <w:pPr>
        <w:pStyle w:val="Default"/>
        <w:ind w:firstLine="425"/>
        <w:rPr>
          <w:b/>
          <w:bCs/>
          <w:sz w:val="22"/>
          <w:szCs w:val="22"/>
        </w:rPr>
      </w:pPr>
    </w:p>
    <w:p w14:paraId="7B3C950E" w14:textId="10080D51" w:rsidR="00161778" w:rsidRPr="00A95CC6" w:rsidRDefault="00161778" w:rsidP="00161778">
      <w:pPr>
        <w:pStyle w:val="Default"/>
        <w:ind w:firstLine="425"/>
        <w:rPr>
          <w:b/>
          <w:bCs/>
          <w:sz w:val="22"/>
          <w:szCs w:val="22"/>
        </w:rPr>
      </w:pPr>
      <w:r w:rsidRPr="00A95CC6">
        <w:rPr>
          <w:b/>
          <w:bCs/>
          <w:sz w:val="22"/>
          <w:szCs w:val="22"/>
        </w:rPr>
        <w:t>IO 261 Hlubinné pilotové založení</w:t>
      </w:r>
    </w:p>
    <w:p w14:paraId="1B1F0CDA" w14:textId="332F9E07" w:rsidR="00732C17" w:rsidRPr="00A95CC6" w:rsidRDefault="00732C17" w:rsidP="00732C17">
      <w:pPr>
        <w:pStyle w:val="Bezmezer"/>
      </w:pPr>
      <w:r w:rsidRPr="00A95CC6">
        <w:t xml:space="preserve">Nosná konstrukce (železobetonový skelet) dvoupodlažní nepodsklepené budovy výjezdové základny ZZS </w:t>
      </w:r>
      <w:proofErr w:type="spellStart"/>
      <w:r w:rsidRPr="00A95CC6">
        <w:t>JmK</w:t>
      </w:r>
      <w:proofErr w:type="spellEnd"/>
      <w:r w:rsidRPr="00A95CC6">
        <w:t xml:space="preserve">, </w:t>
      </w:r>
      <w:proofErr w:type="spellStart"/>
      <w:r w:rsidRPr="00A95CC6">
        <w:t>p.o</w:t>
      </w:r>
      <w:proofErr w:type="spellEnd"/>
      <w:r w:rsidRPr="00A95CC6">
        <w:t>. Břeclav bude založena hlubině pomocí plovoucích vrtaných železobetonových pilot. Výztuž (</w:t>
      </w:r>
      <w:proofErr w:type="spellStart"/>
      <w:r w:rsidRPr="00A95CC6">
        <w:t>armokoše</w:t>
      </w:r>
      <w:proofErr w:type="spellEnd"/>
      <w:r w:rsidRPr="00A95CC6">
        <w:t xml:space="preserve">) pilot bude provázána (spřažena) s monolitickými kalichovými hlavicemi (patkami). Uzemnění pilot bude řešeno dokumentací </w:t>
      </w:r>
      <w:proofErr w:type="spellStart"/>
      <w:r w:rsidRPr="00A95CC6">
        <w:t>Esil</w:t>
      </w:r>
      <w:proofErr w:type="spellEnd"/>
      <w:r w:rsidRPr="00A95CC6">
        <w:t>. Po obvodu objektu budou na kalichové hlavice osazeny prefabrikované základové prahy s nehutněným podsypem z </w:t>
      </w:r>
      <w:proofErr w:type="spellStart"/>
      <w:r w:rsidRPr="00A95CC6">
        <w:t>nenamrzavého</w:t>
      </w:r>
      <w:proofErr w:type="spellEnd"/>
      <w:r w:rsidRPr="00A95CC6">
        <w:t xml:space="preserve"> materiálu.</w:t>
      </w:r>
    </w:p>
    <w:p w14:paraId="119FAB3D" w14:textId="113CD9FF" w:rsidR="0055687E" w:rsidRPr="00A95CC6" w:rsidRDefault="00732C17" w:rsidP="00732C17">
      <w:pPr>
        <w:pStyle w:val="Bezmezer"/>
      </w:pPr>
      <w:r w:rsidRPr="00A95CC6">
        <w:t>Vrtané piloty budou prováděny z předem připravené pilotovací (pracovní) plošiny zpevněné nesoudržným materiálem s únosností umožňující pojezd vrtné soupravy o hmotnosti do 80 t</w:t>
      </w:r>
    </w:p>
    <w:p w14:paraId="2A42A7C0" w14:textId="77777777" w:rsidR="00732C17" w:rsidRPr="00A95CC6" w:rsidRDefault="00732C17" w:rsidP="00732C17">
      <w:pPr>
        <w:pStyle w:val="Bezmezer"/>
      </w:pPr>
    </w:p>
    <w:p w14:paraId="437BB1CF" w14:textId="7BB8790C" w:rsidR="0055687E" w:rsidRPr="00A95CC6" w:rsidRDefault="0055687E" w:rsidP="00161778">
      <w:pPr>
        <w:pStyle w:val="Default"/>
        <w:ind w:firstLine="425"/>
        <w:rPr>
          <w:b/>
          <w:bCs/>
          <w:sz w:val="23"/>
          <w:szCs w:val="23"/>
        </w:rPr>
      </w:pPr>
      <w:r w:rsidRPr="00A95CC6">
        <w:rPr>
          <w:b/>
          <w:bCs/>
          <w:sz w:val="23"/>
          <w:szCs w:val="23"/>
        </w:rPr>
        <w:t xml:space="preserve">Technická a technologická zařízení </w:t>
      </w:r>
      <w:r w:rsidRPr="00A95CC6">
        <w:rPr>
          <w:sz w:val="23"/>
          <w:szCs w:val="23"/>
        </w:rPr>
        <w:t>„</w:t>
      </w:r>
      <w:r w:rsidRPr="00A95CC6">
        <w:rPr>
          <w:b/>
          <w:bCs/>
          <w:sz w:val="23"/>
          <w:szCs w:val="23"/>
        </w:rPr>
        <w:t>Provozní soubory“:</w:t>
      </w:r>
    </w:p>
    <w:p w14:paraId="356FAA27" w14:textId="77777777" w:rsidR="002669D4" w:rsidRPr="00A95CC6" w:rsidRDefault="002669D4" w:rsidP="00161778">
      <w:pPr>
        <w:pStyle w:val="Default"/>
        <w:ind w:firstLine="425"/>
        <w:rPr>
          <w:b/>
          <w:bCs/>
          <w:sz w:val="23"/>
          <w:szCs w:val="23"/>
        </w:rPr>
      </w:pPr>
    </w:p>
    <w:p w14:paraId="71697D1A" w14:textId="30DCFA0F" w:rsidR="00DA39B7" w:rsidRPr="00A95CC6" w:rsidRDefault="0055687E" w:rsidP="006B6011">
      <w:pPr>
        <w:pStyle w:val="Default"/>
        <w:ind w:firstLine="425"/>
      </w:pPr>
      <w:r w:rsidRPr="00A95CC6">
        <w:rPr>
          <w:b/>
          <w:bCs/>
          <w:sz w:val="23"/>
          <w:szCs w:val="23"/>
        </w:rPr>
        <w:t>PS 01</w:t>
      </w:r>
      <w:r w:rsidR="006B6011" w:rsidRPr="00A95CC6">
        <w:rPr>
          <w:b/>
          <w:bCs/>
          <w:sz w:val="23"/>
          <w:szCs w:val="23"/>
        </w:rPr>
        <w:t xml:space="preserve"> </w:t>
      </w:r>
      <w:r w:rsidR="006B6011" w:rsidRPr="00A95CC6">
        <w:rPr>
          <w:i/>
          <w:iCs/>
          <w:sz w:val="23"/>
          <w:szCs w:val="23"/>
        </w:rPr>
        <w:t>neobsazeno</w:t>
      </w:r>
    </w:p>
    <w:p w14:paraId="75E99E99" w14:textId="77777777" w:rsidR="00DA39B7" w:rsidRPr="00A95CC6" w:rsidRDefault="00DA39B7" w:rsidP="00DA39B7">
      <w:pPr>
        <w:spacing w:after="0"/>
      </w:pPr>
    </w:p>
    <w:p w14:paraId="30A7E41B" w14:textId="344D73E9" w:rsidR="00D738AF" w:rsidRPr="00A95CC6" w:rsidRDefault="00D738AF" w:rsidP="00161778">
      <w:pPr>
        <w:pStyle w:val="Default"/>
        <w:ind w:firstLine="425"/>
        <w:rPr>
          <w:b/>
          <w:bCs/>
          <w:sz w:val="23"/>
          <w:szCs w:val="23"/>
        </w:rPr>
      </w:pPr>
      <w:r w:rsidRPr="00A95CC6">
        <w:rPr>
          <w:b/>
          <w:bCs/>
          <w:sz w:val="23"/>
          <w:szCs w:val="23"/>
        </w:rPr>
        <w:t>PS 02 Chlazený box infekčního odpadu</w:t>
      </w:r>
    </w:p>
    <w:p w14:paraId="423847A5" w14:textId="2E3E7FBC" w:rsidR="00D738AF" w:rsidRPr="00A95CC6" w:rsidRDefault="00D738AF" w:rsidP="00D738AF">
      <w:pPr>
        <w:pStyle w:val="Bezmezer"/>
      </w:pPr>
      <w:r w:rsidRPr="00A95CC6">
        <w:t xml:space="preserve">Odpad ze sanitních vozů má povahu odpadu nemocniční povahy, to je infekčního odpadu, ostrého a dalších (injekční stříkačky, gáza, obvazový materiál, jednorázové prádlo). </w:t>
      </w:r>
    </w:p>
    <w:p w14:paraId="04214D53" w14:textId="77777777" w:rsidR="00D738AF" w:rsidRPr="00A95CC6" w:rsidRDefault="00D738AF" w:rsidP="00D738AF">
      <w:pPr>
        <w:pStyle w:val="Bezmezer"/>
      </w:pPr>
      <w:r w:rsidRPr="00A95CC6">
        <w:t xml:space="preserve">Podmínky skladování infekčního odpadu stanovuje Vyhláška 306/2012 Sb., ve znění novely 244/2017 Sb., §10 odstavec 5, kde se stanoví, že „Shromáždění odpadu před jeho konečným odstraněním ve vyhrazeném uzavřeném prostoru je možné nejdéle 3 dny. Skladování nebezpečného odpadu (anatomického a infekčního) je možné po dobu 1 měsíce v mrazícím nebo chlazeném prostoru při teplotě maximálně 8°C. vysoce infekční odpad musí být bezprostředně v přímé návaznosti na jeho vznik upraven dekontaminací certifikovaným technologickým zařízením“. Odvoz infekčního odpadu bude prováděn v týdenních intervalech, z toho důvodu bude skladován v chladicím boxu. Teplota v chladicím boxu bude monitorována (zajistí profese MaR). </w:t>
      </w:r>
    </w:p>
    <w:p w14:paraId="0CA02E77" w14:textId="77777777" w:rsidR="00D738AF" w:rsidRPr="00A95CC6" w:rsidRDefault="00D738AF" w:rsidP="00D738AF">
      <w:pPr>
        <w:pStyle w:val="Bezmezer"/>
      </w:pPr>
      <w:r w:rsidRPr="00A95CC6">
        <w:t xml:space="preserve">Tepelné izolace chladírny budou řešeny vestavbou ze sendvičových polyuretanových panelů. Stěnové panely budou zapuštěny pod úroveň okolních podlah. Při návrhu technologie byla zvolena koncepce se samostatným chladicím okruhem s kondenzační jednotkou umístěnou v prostoru mezistropu nad boxem. </w:t>
      </w:r>
    </w:p>
    <w:p w14:paraId="78233F61" w14:textId="77777777" w:rsidR="00D738AF" w:rsidRPr="00A95CC6" w:rsidRDefault="00D738AF" w:rsidP="00D738AF">
      <w:pPr>
        <w:pStyle w:val="Bezmezer"/>
        <w:rPr>
          <w:b/>
          <w:bCs/>
        </w:rPr>
      </w:pPr>
      <w:r w:rsidRPr="00A95CC6">
        <w:rPr>
          <w:b/>
          <w:bCs/>
        </w:rPr>
        <w:t xml:space="preserve">Popis </w:t>
      </w:r>
    </w:p>
    <w:p w14:paraId="7B435642" w14:textId="77777777" w:rsidR="00D738AF" w:rsidRPr="00A95CC6" w:rsidRDefault="00D738AF" w:rsidP="00D738AF">
      <w:pPr>
        <w:pStyle w:val="Bezmezer"/>
        <w:rPr>
          <w:b/>
          <w:bCs/>
        </w:rPr>
      </w:pPr>
      <w:r w:rsidRPr="00A95CC6">
        <w:rPr>
          <w:b/>
          <w:bCs/>
        </w:rPr>
        <w:t xml:space="preserve">Polyuretanové tepelné izolace </w:t>
      </w:r>
    </w:p>
    <w:p w14:paraId="61512314" w14:textId="77777777" w:rsidR="00D738AF" w:rsidRPr="00A95CC6" w:rsidRDefault="00D738AF" w:rsidP="00D738AF">
      <w:pPr>
        <w:pStyle w:val="Bezmezer"/>
      </w:pPr>
      <w:r w:rsidRPr="00A95CC6">
        <w:t xml:space="preserve">Tepelné izolace chladírny budou provedeny ze sendvičových polyuretanových panelů </w:t>
      </w:r>
      <w:proofErr w:type="spellStart"/>
      <w:r w:rsidRPr="00A95CC6">
        <w:t>tl</w:t>
      </w:r>
      <w:proofErr w:type="spellEnd"/>
      <w:r w:rsidRPr="00A95CC6">
        <w:t>. 80 mm řezaných na míru a sestavovaných systémem pero-drážka. Součástí konstrukce boxu je i PUR panel pro izolaci podlahy (</w:t>
      </w:r>
      <w:proofErr w:type="spellStart"/>
      <w:r w:rsidRPr="00A95CC6">
        <w:t>tl</w:t>
      </w:r>
      <w:proofErr w:type="spellEnd"/>
      <w:r w:rsidRPr="00A95CC6">
        <w:t xml:space="preserve">. </w:t>
      </w:r>
      <w:proofErr w:type="gramStart"/>
      <w:r w:rsidRPr="00A95CC6">
        <w:t>80mm</w:t>
      </w:r>
      <w:proofErr w:type="gramEnd"/>
      <w:r w:rsidRPr="00A95CC6">
        <w:t xml:space="preserve">. Na horní hranu stěnových panelů jsou pak uloženy panely stropní. Vnitřní výška chladírny je 2300 mm. </w:t>
      </w:r>
    </w:p>
    <w:p w14:paraId="00BB8EE9" w14:textId="77777777" w:rsidR="00D738AF" w:rsidRPr="00A95CC6" w:rsidRDefault="00D738AF" w:rsidP="00D738AF">
      <w:pPr>
        <w:pStyle w:val="Bezmezer"/>
      </w:pPr>
      <w:r w:rsidRPr="00A95CC6">
        <w:lastRenderedPageBreak/>
        <w:t xml:space="preserve">Chladírna je vybavena chladírenskými křídlovými dveřmi v lakovaném provedení. Dveře o rozměru 700 x 2000 mm jsou vybaveny sestupnými panty a bezpečností klikou pro možnost otevření zevnitř boxu (klika je vybavena patentním zámkem). </w:t>
      </w:r>
    </w:p>
    <w:p w14:paraId="44E24421" w14:textId="36662F8D" w:rsidR="0055687E" w:rsidRPr="00A95CC6" w:rsidRDefault="00D738AF" w:rsidP="00D738AF">
      <w:pPr>
        <w:pStyle w:val="Bezmezer"/>
      </w:pPr>
      <w:r w:rsidRPr="00A95CC6">
        <w:t>Součástí chladírny je vnitřní osvětlení s krytím proti vlhkosti. Vypínač vnitřního světlení je umístěn u vstupních dveří do chladírny. Z bezpečnostních důvodů je uvnitř chladírny tlačítko pro spuštění sirény Siréna je umístěna na vnější stěně chladírny.</w:t>
      </w:r>
    </w:p>
    <w:p w14:paraId="2DF7358A" w14:textId="77777777" w:rsidR="00A205D0" w:rsidRPr="00A95CC6" w:rsidRDefault="00A205D0" w:rsidP="00D738AF">
      <w:pPr>
        <w:pStyle w:val="Bezmezer"/>
      </w:pPr>
    </w:p>
    <w:p w14:paraId="3216113F" w14:textId="77777777" w:rsidR="00D738AF" w:rsidRPr="00A95CC6" w:rsidRDefault="00D738AF" w:rsidP="00D738AF">
      <w:pPr>
        <w:pStyle w:val="Bezmezer"/>
        <w:rPr>
          <w:b/>
          <w:bCs/>
        </w:rPr>
      </w:pPr>
      <w:r w:rsidRPr="00A95CC6">
        <w:rPr>
          <w:b/>
          <w:bCs/>
        </w:rPr>
        <w:t xml:space="preserve">Technologie chlazení </w:t>
      </w:r>
    </w:p>
    <w:p w14:paraId="13A07448" w14:textId="77777777" w:rsidR="00D738AF" w:rsidRPr="00A95CC6" w:rsidRDefault="00D738AF" w:rsidP="00D738AF">
      <w:pPr>
        <w:pStyle w:val="Bezmezer"/>
      </w:pPr>
      <w:r w:rsidRPr="00A95CC6">
        <w:t xml:space="preserve">Navržená kondenzační jednotka je osazena hermetickým kompresorem, vzduchovým kondenzátorem s tlačným ventilátorem, sběračem chladiva, kombinovaným </w:t>
      </w:r>
      <w:proofErr w:type="spellStart"/>
      <w:r w:rsidRPr="00A95CC6">
        <w:t>presostatem</w:t>
      </w:r>
      <w:proofErr w:type="spellEnd"/>
      <w:r w:rsidRPr="00A95CC6">
        <w:t xml:space="preserve">. Jednotka je uložena v prostoru nad vstupními dveřmi do skladu s výfukem ohřátého vzduchu připraveným větracím otvorem s vhodnou protidešťovou žaluzií mimo budovu. Čerstvý vzduch je do prostoru skladu nasáván z vnějšího prostředí. Ventilátorový výparník je dimenzován s ohledem na chladicí výkon kondenzační jednotky a vnitřní objem místnosti. Výparník je umístěn pod stropem chladírny. Výparník je osazen sacími ventilátory a vybaven elektrickým odtáváním námrazy. Odvod kondenzátu z výparníku je řešen pomocí plastového potrubí do připraveného vývodu odpadní kanalizace ze stěny za výparníkem. </w:t>
      </w:r>
    </w:p>
    <w:p w14:paraId="0D99B232" w14:textId="77777777" w:rsidR="00D738AF" w:rsidRPr="00A95CC6" w:rsidRDefault="00D738AF" w:rsidP="00D738AF">
      <w:pPr>
        <w:pStyle w:val="Bezmezer"/>
      </w:pPr>
      <w:r w:rsidRPr="00A95CC6">
        <w:t xml:space="preserve">Automatický chod chladicího okruhu zajišťuje řídící rozvaděč umístěný na stěně chladírny. </w:t>
      </w:r>
    </w:p>
    <w:p w14:paraId="5C55D8F1" w14:textId="77777777" w:rsidR="00D738AF" w:rsidRPr="00A95CC6" w:rsidRDefault="00D738AF" w:rsidP="00D738AF">
      <w:pPr>
        <w:pStyle w:val="Bezmezer"/>
      </w:pPr>
      <w:r w:rsidRPr="00A95CC6">
        <w:t xml:space="preserve">Kondenzační jednotka je s výparníkem propojena Cu potrubím, chladicí okruh je osazen sadou regulačních prvků (termostatický vstřikovací ventil, indikátor chladiva, </w:t>
      </w:r>
      <w:proofErr w:type="spellStart"/>
      <w:r w:rsidRPr="00A95CC6">
        <w:t>filtrdehydrátor</w:t>
      </w:r>
      <w:proofErr w:type="spellEnd"/>
      <w:r w:rsidRPr="00A95CC6">
        <w:t xml:space="preserve">). Okruh pracuje s ekologicky nezávadným chladivem R507. </w:t>
      </w:r>
    </w:p>
    <w:p w14:paraId="2A4D65B1" w14:textId="77777777" w:rsidR="006F188E" w:rsidRPr="00A95CC6" w:rsidRDefault="006F188E" w:rsidP="00D738AF">
      <w:pPr>
        <w:pStyle w:val="Bezmezer"/>
      </w:pPr>
    </w:p>
    <w:p w14:paraId="647078E7" w14:textId="77777777" w:rsidR="00D738AF" w:rsidRPr="00A95CC6" w:rsidRDefault="00D738AF" w:rsidP="00D738AF">
      <w:pPr>
        <w:pStyle w:val="Bezmezer"/>
        <w:rPr>
          <w:b/>
          <w:bCs/>
        </w:rPr>
      </w:pPr>
      <w:r w:rsidRPr="00A95CC6">
        <w:rPr>
          <w:b/>
          <w:bCs/>
        </w:rPr>
        <w:t xml:space="preserve">Základní technické údaje </w:t>
      </w:r>
    </w:p>
    <w:p w14:paraId="49DB3093" w14:textId="77777777" w:rsidR="00D738AF" w:rsidRPr="00A95CC6" w:rsidRDefault="00D738AF" w:rsidP="00D738AF">
      <w:pPr>
        <w:pStyle w:val="Bezmezer"/>
        <w:rPr>
          <w:b/>
          <w:bCs/>
        </w:rPr>
      </w:pPr>
      <w:r w:rsidRPr="00A95CC6">
        <w:rPr>
          <w:b/>
          <w:bCs/>
        </w:rPr>
        <w:t xml:space="preserve">Kondenzační jednotka </w:t>
      </w:r>
    </w:p>
    <w:p w14:paraId="78E35E80" w14:textId="77777777" w:rsidR="00D738AF" w:rsidRPr="00A95CC6" w:rsidRDefault="00D738AF" w:rsidP="00D738AF">
      <w:pPr>
        <w:pStyle w:val="Bezmezer"/>
      </w:pPr>
      <w:r w:rsidRPr="00A95CC6">
        <w:t xml:space="preserve">o Rozměry (d x š x v) 610x510x480.mm </w:t>
      </w:r>
    </w:p>
    <w:p w14:paraId="45AD524E" w14:textId="77777777" w:rsidR="00D738AF" w:rsidRPr="00A95CC6" w:rsidRDefault="00D738AF" w:rsidP="00D738AF">
      <w:pPr>
        <w:pStyle w:val="Bezmezer"/>
      </w:pPr>
      <w:r w:rsidRPr="00A95CC6">
        <w:t>o Chladicí výkon (</w:t>
      </w:r>
      <w:proofErr w:type="spellStart"/>
      <w:r w:rsidRPr="00A95CC6">
        <w:t>Todpařovací</w:t>
      </w:r>
      <w:proofErr w:type="spellEnd"/>
      <w:r w:rsidRPr="00A95CC6">
        <w:t xml:space="preserve"> = -5oC, </w:t>
      </w:r>
      <w:proofErr w:type="spellStart"/>
      <w:r w:rsidRPr="00A95CC6">
        <w:t>Tkondenzační</w:t>
      </w:r>
      <w:proofErr w:type="spellEnd"/>
      <w:r w:rsidRPr="00A95CC6">
        <w:t xml:space="preserve"> = +40oC) 1.970 W </w:t>
      </w:r>
    </w:p>
    <w:p w14:paraId="253B5347" w14:textId="77777777" w:rsidR="00D738AF" w:rsidRPr="00A95CC6" w:rsidRDefault="00D738AF" w:rsidP="00D738AF">
      <w:pPr>
        <w:pStyle w:val="Bezmezer"/>
      </w:pPr>
      <w:r w:rsidRPr="00A95CC6">
        <w:t xml:space="preserve">o Elektrické připojení 230 V / 50 Hz </w:t>
      </w:r>
    </w:p>
    <w:p w14:paraId="6FF69592" w14:textId="77777777" w:rsidR="00D738AF" w:rsidRPr="00A95CC6" w:rsidRDefault="00D738AF" w:rsidP="00D738AF">
      <w:pPr>
        <w:pStyle w:val="Bezmezer"/>
      </w:pPr>
      <w:r w:rsidRPr="00A95CC6">
        <w:t>o Maximální pracovní příkon (</w:t>
      </w:r>
      <w:proofErr w:type="spellStart"/>
      <w:r w:rsidRPr="00A95CC6">
        <w:t>Todpařovací</w:t>
      </w:r>
      <w:proofErr w:type="spellEnd"/>
      <w:r w:rsidRPr="00A95CC6">
        <w:t xml:space="preserve"> = 0oC, </w:t>
      </w:r>
      <w:proofErr w:type="spellStart"/>
      <w:r w:rsidRPr="00A95CC6">
        <w:t>Tkondenzační</w:t>
      </w:r>
      <w:proofErr w:type="spellEnd"/>
      <w:r w:rsidRPr="00A95CC6">
        <w:t xml:space="preserve"> = +45oC) 1.290 W </w:t>
      </w:r>
    </w:p>
    <w:p w14:paraId="61D4E684" w14:textId="77777777" w:rsidR="00D738AF" w:rsidRPr="00A95CC6" w:rsidRDefault="00D738AF" w:rsidP="00D738AF">
      <w:pPr>
        <w:pStyle w:val="Bezmezer"/>
      </w:pPr>
      <w:r w:rsidRPr="00A95CC6">
        <w:t xml:space="preserve">o Množství vzduchu přečerpané ventilátorem kondenzátoru 1500 m3/hod. </w:t>
      </w:r>
    </w:p>
    <w:p w14:paraId="3F9C461F" w14:textId="77777777" w:rsidR="00D738AF" w:rsidRPr="00A95CC6" w:rsidRDefault="00D738AF" w:rsidP="00D738AF">
      <w:pPr>
        <w:pStyle w:val="Bezmezer"/>
      </w:pPr>
      <w:r w:rsidRPr="00A95CC6">
        <w:t xml:space="preserve">o Hladina akustického tlaku (v </w:t>
      </w:r>
      <w:proofErr w:type="gramStart"/>
      <w:r w:rsidRPr="00A95CC6">
        <w:t>10m</w:t>
      </w:r>
      <w:proofErr w:type="gramEnd"/>
      <w:r w:rsidRPr="00A95CC6">
        <w:t xml:space="preserve">) 60 dB </w:t>
      </w:r>
    </w:p>
    <w:p w14:paraId="693AE9E0" w14:textId="77777777" w:rsidR="00D738AF" w:rsidRPr="00A95CC6" w:rsidRDefault="00D738AF" w:rsidP="00D738AF">
      <w:pPr>
        <w:pStyle w:val="Bezmezer"/>
      </w:pPr>
      <w:r w:rsidRPr="00A95CC6">
        <w:t xml:space="preserve">o Hmotnost 46 kg </w:t>
      </w:r>
    </w:p>
    <w:p w14:paraId="142B35AE" w14:textId="77777777" w:rsidR="00D738AF" w:rsidRPr="00A95CC6" w:rsidRDefault="00D738AF" w:rsidP="00D738AF">
      <w:pPr>
        <w:pStyle w:val="Bezmezer"/>
      </w:pPr>
    </w:p>
    <w:p w14:paraId="58B71EFD" w14:textId="77777777" w:rsidR="00D738AF" w:rsidRPr="00A95CC6" w:rsidRDefault="00D738AF" w:rsidP="00D738AF">
      <w:pPr>
        <w:pStyle w:val="Bezmezer"/>
        <w:rPr>
          <w:b/>
          <w:bCs/>
        </w:rPr>
      </w:pPr>
      <w:r w:rsidRPr="00A95CC6">
        <w:rPr>
          <w:b/>
          <w:bCs/>
        </w:rPr>
        <w:t xml:space="preserve">Ventilátorový výparník </w:t>
      </w:r>
    </w:p>
    <w:p w14:paraId="042CB465" w14:textId="77777777" w:rsidR="00D738AF" w:rsidRPr="00A95CC6" w:rsidRDefault="00D738AF" w:rsidP="00D738AF">
      <w:pPr>
        <w:pStyle w:val="Bezmezer"/>
      </w:pPr>
      <w:r w:rsidRPr="00A95CC6">
        <w:t xml:space="preserve">o Ventilátorový výparník měď/hliník s </w:t>
      </w:r>
      <w:proofErr w:type="spellStart"/>
      <w:r w:rsidRPr="00A95CC6">
        <w:t>opláštěním</w:t>
      </w:r>
      <w:proofErr w:type="spellEnd"/>
      <w:r w:rsidRPr="00A95CC6">
        <w:t xml:space="preserve"> z bílého ABS, 3x ventilátor D200mm </w:t>
      </w:r>
    </w:p>
    <w:p w14:paraId="42112A0F" w14:textId="77777777" w:rsidR="00D738AF" w:rsidRPr="00A95CC6" w:rsidRDefault="00D738AF" w:rsidP="00D738AF">
      <w:pPr>
        <w:pStyle w:val="Bezmezer"/>
      </w:pPr>
      <w:r w:rsidRPr="00A95CC6">
        <w:t xml:space="preserve">o Rozměry (d x š x v) 1174x493x209 mm </w:t>
      </w:r>
    </w:p>
    <w:p w14:paraId="2787511A" w14:textId="77777777" w:rsidR="00D738AF" w:rsidRPr="00A95CC6" w:rsidRDefault="00D738AF" w:rsidP="00D738AF">
      <w:pPr>
        <w:pStyle w:val="Bezmezer"/>
      </w:pPr>
      <w:r w:rsidRPr="00A95CC6">
        <w:t>o Výkon (</w:t>
      </w:r>
      <w:proofErr w:type="spellStart"/>
      <w:r w:rsidRPr="00A95CC6">
        <w:t>Todpařovací</w:t>
      </w:r>
      <w:proofErr w:type="spellEnd"/>
      <w:r w:rsidRPr="00A95CC6">
        <w:t xml:space="preserve"> = -5oC, </w:t>
      </w:r>
      <w:proofErr w:type="spellStart"/>
      <w:r w:rsidRPr="00A95CC6">
        <w:t>Tprostoru</w:t>
      </w:r>
      <w:proofErr w:type="spellEnd"/>
      <w:r w:rsidRPr="00A95CC6">
        <w:t xml:space="preserve"> = +3oC) 2.000 W </w:t>
      </w:r>
    </w:p>
    <w:p w14:paraId="0D3F0925" w14:textId="77777777" w:rsidR="00D738AF" w:rsidRPr="00A95CC6" w:rsidRDefault="00D738AF" w:rsidP="00D738AF">
      <w:pPr>
        <w:pStyle w:val="Bezmezer"/>
      </w:pPr>
      <w:r w:rsidRPr="00A95CC6">
        <w:t xml:space="preserve">o Elektrické připojení (ventilátory) 230 V / 50 Hz </w:t>
      </w:r>
    </w:p>
    <w:p w14:paraId="464E9AD8" w14:textId="77777777" w:rsidR="00D738AF" w:rsidRPr="00A95CC6" w:rsidRDefault="00D738AF" w:rsidP="00D738AF">
      <w:pPr>
        <w:pStyle w:val="Bezmezer"/>
      </w:pPr>
      <w:r w:rsidRPr="00A95CC6">
        <w:t xml:space="preserve">o Elektrické připojení (odtávání) 230 V / 50 Hz </w:t>
      </w:r>
    </w:p>
    <w:p w14:paraId="50973878" w14:textId="77777777" w:rsidR="00D738AF" w:rsidRPr="00A95CC6" w:rsidRDefault="00D738AF" w:rsidP="00D738AF">
      <w:pPr>
        <w:pStyle w:val="Bezmezer"/>
      </w:pPr>
      <w:r w:rsidRPr="00A95CC6">
        <w:t xml:space="preserve">o Pracovní příkon (ventilátory) 3 x 38 W </w:t>
      </w:r>
    </w:p>
    <w:p w14:paraId="545E31ED" w14:textId="77777777" w:rsidR="00D738AF" w:rsidRPr="00A95CC6" w:rsidRDefault="00D738AF" w:rsidP="00D738AF">
      <w:pPr>
        <w:pStyle w:val="Bezmezer"/>
      </w:pPr>
      <w:r w:rsidRPr="00A95CC6">
        <w:t xml:space="preserve">o Pracovní příkon (odtávání) 1.200 W </w:t>
      </w:r>
    </w:p>
    <w:p w14:paraId="3CAE453D" w14:textId="77777777" w:rsidR="00D738AF" w:rsidRPr="00A95CC6" w:rsidRDefault="00D738AF" w:rsidP="00D738AF">
      <w:pPr>
        <w:pStyle w:val="Bezmezer"/>
      </w:pPr>
      <w:r w:rsidRPr="00A95CC6">
        <w:t xml:space="preserve">o Množství vzduchu přečerpané ventilátorem 870 m3/hod </w:t>
      </w:r>
    </w:p>
    <w:p w14:paraId="04A2FD78" w14:textId="77777777" w:rsidR="00D738AF" w:rsidRPr="00A95CC6" w:rsidRDefault="00D738AF" w:rsidP="00D738AF">
      <w:pPr>
        <w:pStyle w:val="Bezmezer"/>
      </w:pPr>
      <w:r w:rsidRPr="00A95CC6">
        <w:t xml:space="preserve">o Hmotnost 20 kg </w:t>
      </w:r>
    </w:p>
    <w:p w14:paraId="1FE69C55" w14:textId="77777777" w:rsidR="006F188E" w:rsidRPr="00A95CC6" w:rsidRDefault="006F188E" w:rsidP="006F188E">
      <w:pPr>
        <w:pStyle w:val="Default"/>
        <w:ind w:firstLine="425"/>
        <w:rPr>
          <w:b/>
          <w:bCs/>
          <w:sz w:val="22"/>
          <w:szCs w:val="22"/>
        </w:rPr>
      </w:pPr>
    </w:p>
    <w:p w14:paraId="431F081E" w14:textId="014A713B" w:rsidR="006F188E" w:rsidRPr="00A95CC6" w:rsidRDefault="006F188E" w:rsidP="006F188E">
      <w:pPr>
        <w:pStyle w:val="Default"/>
        <w:ind w:firstLine="425"/>
        <w:rPr>
          <w:b/>
          <w:bCs/>
          <w:sz w:val="22"/>
          <w:szCs w:val="22"/>
        </w:rPr>
      </w:pPr>
      <w:r w:rsidRPr="00A95CC6">
        <w:rPr>
          <w:b/>
          <w:bCs/>
          <w:sz w:val="22"/>
          <w:szCs w:val="22"/>
        </w:rPr>
        <w:t xml:space="preserve">PS 03 Zdroje nepřetržitého napájení </w:t>
      </w:r>
    </w:p>
    <w:p w14:paraId="23DB42BD" w14:textId="77777777" w:rsidR="00A42023" w:rsidRPr="00A95CC6" w:rsidRDefault="00A42023" w:rsidP="006F188E">
      <w:pPr>
        <w:pStyle w:val="Default"/>
        <w:ind w:firstLine="425"/>
        <w:rPr>
          <w:b/>
          <w:bCs/>
          <w:sz w:val="22"/>
          <w:szCs w:val="22"/>
        </w:rPr>
      </w:pPr>
    </w:p>
    <w:p w14:paraId="238D7F40" w14:textId="63A28BF5" w:rsidR="00A42023" w:rsidRPr="00A95CC6" w:rsidRDefault="00A42023" w:rsidP="00A42023">
      <w:pPr>
        <w:pStyle w:val="Default"/>
        <w:ind w:firstLine="425"/>
        <w:rPr>
          <w:b/>
          <w:bCs/>
          <w:sz w:val="22"/>
          <w:szCs w:val="22"/>
        </w:rPr>
      </w:pPr>
      <w:r w:rsidRPr="00A95CC6">
        <w:rPr>
          <w:b/>
          <w:bCs/>
          <w:sz w:val="22"/>
          <w:szCs w:val="22"/>
        </w:rPr>
        <w:t xml:space="preserve">PJ 03.1 Dieselelektrické soustrojí o výkonu </w:t>
      </w:r>
      <w:r w:rsidR="00160DBC" w:rsidRPr="00A95CC6">
        <w:rPr>
          <w:b/>
          <w:bCs/>
          <w:sz w:val="22"/>
          <w:szCs w:val="22"/>
        </w:rPr>
        <w:t>200</w:t>
      </w:r>
      <w:r w:rsidRPr="00A95CC6">
        <w:rPr>
          <w:b/>
          <w:bCs/>
          <w:sz w:val="22"/>
          <w:szCs w:val="22"/>
        </w:rPr>
        <w:t>kVA</w:t>
      </w:r>
    </w:p>
    <w:p w14:paraId="1DE5FC3C" w14:textId="2AD7B4B4" w:rsidR="00DC28A6" w:rsidRPr="00A95CC6" w:rsidRDefault="00DC28A6" w:rsidP="00DC28A6">
      <w:pPr>
        <w:pStyle w:val="Bezmezer"/>
      </w:pPr>
      <w:r w:rsidRPr="00A95CC6">
        <w:t xml:space="preserve">Z důvodu zabezpečení výkonových požadavků na zajištění zálohy objektu je navržen systém zálohování pomocí náhradního zdroje, tvořeného dieselelektrickým soustrojím o výkonu. </w:t>
      </w:r>
    </w:p>
    <w:p w14:paraId="1B0A48F7" w14:textId="303C391B" w:rsidR="00DC28A6" w:rsidRPr="00A95CC6" w:rsidRDefault="00DC28A6" w:rsidP="00DC28A6">
      <w:pPr>
        <w:pStyle w:val="Bezmezer"/>
      </w:pPr>
      <w:r w:rsidRPr="00A95CC6">
        <w:t xml:space="preserve">Náhradní zdroj bude sloužit pro zálohované napájení celého objektu. Základní režim zálohování je proveden výpadkovým způsobem. Doba od výpadku el. energie z rozvodné sítě do obnovení </w:t>
      </w:r>
      <w:r w:rsidRPr="00A95CC6">
        <w:lastRenderedPageBreak/>
        <w:t xml:space="preserve">dodávky z náhradního zdroje je cca do 15 sec. Systém standardně zajišťuje nerušenou činnost všech v době zálohování potřebných zařízení v požadovaném rozsahu. </w:t>
      </w:r>
    </w:p>
    <w:p w14:paraId="6E1A4ADD" w14:textId="749DE3EC" w:rsidR="006F188E" w:rsidRPr="00A95CC6" w:rsidRDefault="00DC28A6" w:rsidP="00DC28A6">
      <w:pPr>
        <w:pStyle w:val="Bezmezer"/>
      </w:pPr>
      <w:r w:rsidRPr="00A95CC6">
        <w:t>Dále bude zařízení standardně vybaveno kontrolním panelem a bude vybaveno řídícím systémem pro bez výpadkové zkoušky – krátkodobé fázování k síti, vstřícné a zpětné.</w:t>
      </w:r>
    </w:p>
    <w:p w14:paraId="48684C58" w14:textId="77777777" w:rsidR="00DC28A6" w:rsidRPr="00A95CC6" w:rsidRDefault="00DC28A6" w:rsidP="00DC28A6">
      <w:pPr>
        <w:pStyle w:val="Bezmezer"/>
      </w:pPr>
      <w:r w:rsidRPr="00A95CC6">
        <w:t xml:space="preserve">Přechod z napájení generátoru na síť bude prováděn bez výpadkovým způsobem. </w:t>
      </w:r>
    </w:p>
    <w:p w14:paraId="6445B4F1" w14:textId="77777777" w:rsidR="00DC28A6" w:rsidRPr="00A95CC6" w:rsidRDefault="00DC28A6" w:rsidP="00DC28A6">
      <w:pPr>
        <w:pStyle w:val="Bezmezer"/>
      </w:pPr>
      <w:r w:rsidRPr="00A95CC6">
        <w:t xml:space="preserve">Testy zařízení budou prováděny v plném rozsahu bez výpadkovým způsobem. </w:t>
      </w:r>
    </w:p>
    <w:p w14:paraId="188746BC" w14:textId="188556CD" w:rsidR="006F188E" w:rsidRPr="00A95CC6" w:rsidRDefault="00DC28A6" w:rsidP="00FC2C57">
      <w:pPr>
        <w:pStyle w:val="Bezmezer"/>
        <w:rPr>
          <w:b/>
          <w:bCs/>
          <w:sz w:val="22"/>
        </w:rPr>
      </w:pPr>
      <w:r w:rsidRPr="00A95CC6">
        <w:t xml:space="preserve">V rámu motoru bude umístěna provozní nádrž na naftu o objemu do 180L. Soustrojí pro chod nevyužívá externí nádrž. </w:t>
      </w:r>
      <w:r w:rsidR="00FC2C57" w:rsidRPr="00A95CC6">
        <w:t>Detailněji viz PD elektro.</w:t>
      </w:r>
    </w:p>
    <w:p w14:paraId="01A87549" w14:textId="18B159FD" w:rsidR="006F188E" w:rsidRPr="00A95CC6" w:rsidRDefault="006F188E" w:rsidP="006F188E">
      <w:pPr>
        <w:pStyle w:val="Default"/>
        <w:ind w:firstLine="425"/>
        <w:rPr>
          <w:b/>
          <w:bCs/>
          <w:sz w:val="22"/>
          <w:szCs w:val="22"/>
        </w:rPr>
      </w:pPr>
      <w:r w:rsidRPr="00A95CC6">
        <w:rPr>
          <w:b/>
          <w:bCs/>
          <w:sz w:val="22"/>
          <w:szCs w:val="22"/>
        </w:rPr>
        <w:t xml:space="preserve">PJ 03.2 Náhradní zdroj elektrické </w:t>
      </w:r>
      <w:proofErr w:type="gramStart"/>
      <w:r w:rsidRPr="00A95CC6">
        <w:rPr>
          <w:b/>
          <w:bCs/>
          <w:sz w:val="22"/>
          <w:szCs w:val="22"/>
        </w:rPr>
        <w:t>energie - UPS</w:t>
      </w:r>
      <w:proofErr w:type="gramEnd"/>
    </w:p>
    <w:p w14:paraId="6A3D4E64" w14:textId="4F906274" w:rsidR="00A42023" w:rsidRPr="00A95CC6" w:rsidRDefault="00A42023" w:rsidP="00A42023">
      <w:pPr>
        <w:pStyle w:val="Bezmezer"/>
      </w:pPr>
      <w:r w:rsidRPr="00A95CC6">
        <w:t xml:space="preserve">Specifikace UPS: </w:t>
      </w:r>
      <w:r w:rsidR="00160DBC" w:rsidRPr="00A95CC6">
        <w:t>30</w:t>
      </w:r>
      <w:r w:rsidRPr="00A95CC6">
        <w:t xml:space="preserve"> </w:t>
      </w:r>
      <w:proofErr w:type="spellStart"/>
      <w:r w:rsidRPr="00A95CC6">
        <w:t>kVA</w:t>
      </w:r>
      <w:proofErr w:type="spellEnd"/>
      <w:r w:rsidRPr="00A95CC6">
        <w:t xml:space="preserve">, 3f/3f, výstupní účiník 0.9, duální vstup, doba zálohování 5 minut při </w:t>
      </w:r>
      <w:proofErr w:type="gramStart"/>
      <w:r w:rsidRPr="00A95CC6">
        <w:t>100%</w:t>
      </w:r>
      <w:proofErr w:type="gramEnd"/>
      <w:r w:rsidRPr="00A95CC6">
        <w:t xml:space="preserve"> </w:t>
      </w:r>
      <w:proofErr w:type="spellStart"/>
      <w:r w:rsidRPr="00A95CC6">
        <w:t>zátížení</w:t>
      </w:r>
      <w:proofErr w:type="spellEnd"/>
      <w:r w:rsidRPr="00A95CC6">
        <w:t xml:space="preserve">, vestavěný manuální By-pass a zabudované připojením do sítě LAN, výkonová rampa pro spolupráci s DA, bateriový management, grafický LCD </w:t>
      </w:r>
      <w:proofErr w:type="spellStart"/>
      <w:r w:rsidRPr="00A95CC6">
        <w:t>diplej</w:t>
      </w:r>
      <w:proofErr w:type="spellEnd"/>
      <w:r w:rsidRPr="00A95CC6">
        <w:t xml:space="preserve"> s piktogramy, ADC karta bezpotenciálových kontaktů, životnost akumulátorů 5 let dle </w:t>
      </w:r>
      <w:proofErr w:type="spellStart"/>
      <w:r w:rsidRPr="00A95CC6">
        <w:t>Eurobat</w:t>
      </w:r>
      <w:proofErr w:type="spellEnd"/>
      <w:r w:rsidRPr="00A95CC6">
        <w:t xml:space="preserve"> </w:t>
      </w:r>
    </w:p>
    <w:p w14:paraId="4CF5506F" w14:textId="497BE67A" w:rsidR="00A42023" w:rsidRPr="00A95CC6" w:rsidRDefault="00A42023" w:rsidP="00A42023">
      <w:pPr>
        <w:pStyle w:val="Bezmezer"/>
      </w:pPr>
      <w:r w:rsidRPr="00A95CC6">
        <w:t xml:space="preserve">Výkon </w:t>
      </w:r>
      <w:r w:rsidR="00160DBC" w:rsidRPr="00A95CC6">
        <w:t>30</w:t>
      </w:r>
      <w:r w:rsidRPr="00A95CC6">
        <w:t xml:space="preserve"> </w:t>
      </w:r>
      <w:proofErr w:type="spellStart"/>
      <w:r w:rsidRPr="00A95CC6">
        <w:t>kVA</w:t>
      </w:r>
      <w:proofErr w:type="spellEnd"/>
      <w:r w:rsidRPr="00A95CC6">
        <w:t xml:space="preserve"> </w:t>
      </w:r>
    </w:p>
    <w:p w14:paraId="7A1B80B2" w14:textId="77777777" w:rsidR="00A42023" w:rsidRPr="00A95CC6" w:rsidRDefault="00A42023" w:rsidP="00A42023">
      <w:pPr>
        <w:pStyle w:val="Bezmezer"/>
      </w:pPr>
      <w:r w:rsidRPr="00A95CC6">
        <w:t xml:space="preserve">Doba zálohování 5 minut /100% </w:t>
      </w:r>
    </w:p>
    <w:p w14:paraId="0C252CB8" w14:textId="77777777" w:rsidR="00A42023" w:rsidRPr="00A95CC6" w:rsidRDefault="00A42023" w:rsidP="00A42023">
      <w:pPr>
        <w:pStyle w:val="Bezmezer"/>
      </w:pPr>
      <w:proofErr w:type="gramStart"/>
      <w:r w:rsidRPr="00A95CC6">
        <w:t>Vstup :</w:t>
      </w:r>
      <w:proofErr w:type="gramEnd"/>
      <w:r w:rsidRPr="00A95CC6">
        <w:t xml:space="preserve"> 3x 400V 3F + N </w:t>
      </w:r>
    </w:p>
    <w:p w14:paraId="093152A8" w14:textId="77777777" w:rsidR="00A42023" w:rsidRPr="00A95CC6" w:rsidRDefault="00A42023" w:rsidP="00A42023">
      <w:pPr>
        <w:pStyle w:val="Bezmezer"/>
      </w:pPr>
      <w:r w:rsidRPr="00A95CC6">
        <w:t xml:space="preserve">Nominální frekvence 50/60 Hz </w:t>
      </w:r>
    </w:p>
    <w:p w14:paraId="5A0F37F5" w14:textId="443CB945" w:rsidR="0055687E" w:rsidRPr="00A95CC6" w:rsidRDefault="00A42023" w:rsidP="00A42023">
      <w:pPr>
        <w:pStyle w:val="Bezmezer"/>
      </w:pPr>
      <w:r w:rsidRPr="00A95CC6">
        <w:t>Účiník/</w:t>
      </w:r>
      <w:proofErr w:type="spellStart"/>
      <w:r w:rsidRPr="00A95CC6">
        <w:t>THDi</w:t>
      </w:r>
      <w:proofErr w:type="spellEnd"/>
      <w:r w:rsidRPr="00A95CC6">
        <w:t xml:space="preserve"> 0,99 / &lt;3%</w:t>
      </w:r>
    </w:p>
    <w:p w14:paraId="2D7A591F" w14:textId="77777777" w:rsidR="00A42023" w:rsidRPr="00A95CC6" w:rsidRDefault="00A42023" w:rsidP="00A42023">
      <w:pPr>
        <w:pStyle w:val="Bezmezer"/>
      </w:pPr>
      <w:r w:rsidRPr="00A95CC6">
        <w:t xml:space="preserve">Výstup 3x 400V </w:t>
      </w:r>
      <w:proofErr w:type="gramStart"/>
      <w:r w:rsidRPr="00A95CC6">
        <w:t>3F</w:t>
      </w:r>
      <w:proofErr w:type="gramEnd"/>
      <w:r w:rsidRPr="00A95CC6">
        <w:t xml:space="preserve"> + N </w:t>
      </w:r>
    </w:p>
    <w:p w14:paraId="49B9D29A" w14:textId="77777777" w:rsidR="00A42023" w:rsidRPr="00A95CC6" w:rsidRDefault="00A42023" w:rsidP="00A42023">
      <w:pPr>
        <w:pStyle w:val="Bezmezer"/>
      </w:pPr>
      <w:r w:rsidRPr="00A95CC6">
        <w:t xml:space="preserve">Provozní </w:t>
      </w:r>
      <w:proofErr w:type="gramStart"/>
      <w:r w:rsidRPr="00A95CC6">
        <w:t>účinnost - certifikovaná</w:t>
      </w:r>
      <w:proofErr w:type="gramEnd"/>
      <w:r w:rsidRPr="00A95CC6">
        <w:t xml:space="preserve"> 95% </w:t>
      </w:r>
    </w:p>
    <w:p w14:paraId="78D13DB3" w14:textId="77777777" w:rsidR="00A42023" w:rsidRPr="00A95CC6" w:rsidRDefault="00A42023" w:rsidP="00A42023">
      <w:pPr>
        <w:pStyle w:val="Bezmezer"/>
      </w:pPr>
      <w:r w:rsidRPr="00A95CC6">
        <w:t xml:space="preserve">Rozměry UPS + BAT š x h x v /mm/ 370 x 770 x 1360 </w:t>
      </w:r>
    </w:p>
    <w:p w14:paraId="004B5793" w14:textId="0E39017A" w:rsidR="00A42023" w:rsidRPr="00A95CC6" w:rsidRDefault="00A42023" w:rsidP="00A42023">
      <w:pPr>
        <w:pStyle w:val="Bezmezer"/>
      </w:pPr>
      <w:r w:rsidRPr="00A95CC6">
        <w:t>Hmotnost UPS + BAT /kg/ 153</w:t>
      </w:r>
    </w:p>
    <w:p w14:paraId="390EFBB9" w14:textId="77777777" w:rsidR="00A42023" w:rsidRPr="00A95CC6" w:rsidRDefault="00A42023" w:rsidP="00161778">
      <w:pPr>
        <w:pStyle w:val="Default"/>
        <w:ind w:firstLine="425"/>
        <w:rPr>
          <w:b/>
          <w:bCs/>
          <w:sz w:val="23"/>
          <w:szCs w:val="23"/>
        </w:rPr>
      </w:pPr>
    </w:p>
    <w:p w14:paraId="02AEFA6E" w14:textId="77777777" w:rsidR="006F188E" w:rsidRPr="00A95CC6" w:rsidRDefault="006F188E" w:rsidP="006F188E">
      <w:pPr>
        <w:pStyle w:val="Default"/>
        <w:ind w:firstLine="425"/>
        <w:rPr>
          <w:sz w:val="22"/>
          <w:szCs w:val="22"/>
        </w:rPr>
      </w:pPr>
      <w:r w:rsidRPr="00A95CC6">
        <w:rPr>
          <w:b/>
          <w:bCs/>
          <w:sz w:val="22"/>
          <w:szCs w:val="22"/>
        </w:rPr>
        <w:t xml:space="preserve">PS 04 Technologie zdrojů vytápění/chlazení </w:t>
      </w:r>
    </w:p>
    <w:p w14:paraId="0B55899F" w14:textId="77777777" w:rsidR="003B3A1E" w:rsidRPr="00A95CC6" w:rsidRDefault="006F188E" w:rsidP="006F188E">
      <w:pPr>
        <w:pStyle w:val="Default"/>
        <w:ind w:firstLine="425"/>
        <w:rPr>
          <w:b/>
          <w:bCs/>
          <w:sz w:val="20"/>
          <w:szCs w:val="20"/>
        </w:rPr>
      </w:pPr>
      <w:r w:rsidRPr="00A95CC6">
        <w:rPr>
          <w:b/>
          <w:bCs/>
          <w:sz w:val="20"/>
          <w:szCs w:val="20"/>
        </w:rPr>
        <w:t>PJ 04.1Tepelná čerpadla, plynové kotle</w:t>
      </w:r>
    </w:p>
    <w:p w14:paraId="11C17393" w14:textId="77777777" w:rsidR="00AE7BF7" w:rsidRPr="00A95CC6" w:rsidRDefault="00AE7BF7" w:rsidP="00AE7BF7">
      <w:pPr>
        <w:pStyle w:val="Bezmezer"/>
      </w:pPr>
      <w:r w:rsidRPr="00A95CC6">
        <w:t xml:space="preserve">Jako zdroj tepla a chladu je navrženo tepelné čerpadlo země-voda (dále označeno jen TČ) které využívá přírodního nízko potencionálního tepla (NPT) obsaženého v zemi. Jedná se o obnovitelný zdroj energie (OZE). </w:t>
      </w:r>
    </w:p>
    <w:p w14:paraId="6965F733" w14:textId="2FF2D23D" w:rsidR="00AE7BF7" w:rsidRPr="00A95CC6" w:rsidRDefault="00AE7BF7" w:rsidP="00AE7BF7">
      <w:pPr>
        <w:pStyle w:val="Bezmezer"/>
      </w:pPr>
      <w:r w:rsidRPr="00A95CC6">
        <w:t>Jako doplňkový zdroj tepla bude v technické místnosti osazen plynový kotel o celkovém topném výkonu 48kW. Tento zdroj bude plně zálohovat tepelné čerpadlo.</w:t>
      </w:r>
    </w:p>
    <w:p w14:paraId="1CB894C4" w14:textId="727845EE" w:rsidR="00AE7BF7" w:rsidRPr="00A95CC6" w:rsidRDefault="00AE7BF7" w:rsidP="00AE7BF7">
      <w:pPr>
        <w:pStyle w:val="Bezmezer"/>
      </w:pPr>
      <w:r w:rsidRPr="00A95CC6">
        <w:t>Tepelné čerpadlo má 3 hlavni okruhy: primární (nemrznoucí směs), chladivový a sekundární (vytápěni/chlazeni). Tyto okruhy přenášejí teplo mezi zemí a různými místy spotřeby. K přenosu tepla z jednoho okruhu do druhého se využívá výměníků tepla, kde tekutina o vyšší teplotě předává teplo tekutině o teplotě nižší bez směšovaní. Teplota primárního okruhu je jiná než sekundárního. Pro přenos tepla mezi oběma okruhy proto prochází chladivo termodynamickým cyklem, během kterého opakovaně dochází k jeho vypařováni při nízkém tlaku a nízké teplotě a kondenzaci při vysokém tlaku a vysoké teplotě. Aby byl tento proces možný, spotřebovává kompresor určité množství elektrické energie, které je ve srovnáni s tepelnou energií, kterou poskytuje, několikanásobně nižší.</w:t>
      </w:r>
    </w:p>
    <w:p w14:paraId="4C8F7337" w14:textId="53E71319" w:rsidR="00AE7BF7" w:rsidRPr="00A95CC6" w:rsidRDefault="00AE7BF7" w:rsidP="00AE7BF7">
      <w:pPr>
        <w:pStyle w:val="Bezmezer"/>
      </w:pPr>
      <w:r w:rsidRPr="00A95CC6">
        <w:t>Tepelné čerpadlo je navrženo v základním provedení s přednostním ohřevem TV. Ohřev objektu tepelným čerpadlem je ekologický (šetrný k životnímu prostředí), protože nevyužívá fosilní paliva a nezatěžuje životní prostředí emisemi v místě provozu.</w:t>
      </w:r>
    </w:p>
    <w:p w14:paraId="125E786A" w14:textId="2C6EF05B" w:rsidR="003B3A1E" w:rsidRPr="00A95CC6" w:rsidRDefault="00AE7BF7" w:rsidP="00AE7BF7">
      <w:pPr>
        <w:pStyle w:val="Bezmezer"/>
      </w:pPr>
      <w:r w:rsidRPr="00A95CC6">
        <w:t>TČ je vč. kompletní automatické regulace, kdy automaticky řídí množství dodávaného tepla do vytápěného prostoru ekvitermní regulací dle venkovní teploty (od venkovního čidla). Součástí dodávky TČ jsou všechny provozní čidla, třícestné ventily a podávací čerpadla.</w:t>
      </w:r>
    </w:p>
    <w:p w14:paraId="0DC9EEA2" w14:textId="0C8CA9AA" w:rsidR="006F188E" w:rsidRPr="00A95CC6" w:rsidRDefault="006F188E" w:rsidP="006F188E">
      <w:pPr>
        <w:pStyle w:val="Default"/>
        <w:ind w:firstLine="425"/>
        <w:rPr>
          <w:sz w:val="20"/>
          <w:szCs w:val="20"/>
        </w:rPr>
      </w:pPr>
      <w:r w:rsidRPr="00A95CC6">
        <w:rPr>
          <w:b/>
          <w:bCs/>
          <w:sz w:val="20"/>
          <w:szCs w:val="20"/>
        </w:rPr>
        <w:t xml:space="preserve"> </w:t>
      </w:r>
    </w:p>
    <w:p w14:paraId="16D477D3" w14:textId="49E5E349" w:rsidR="006F188E" w:rsidRPr="00A95CC6" w:rsidRDefault="006F188E" w:rsidP="006F188E">
      <w:pPr>
        <w:pStyle w:val="Default"/>
        <w:ind w:firstLine="425"/>
        <w:rPr>
          <w:b/>
          <w:bCs/>
          <w:sz w:val="20"/>
          <w:szCs w:val="20"/>
        </w:rPr>
      </w:pPr>
      <w:r w:rsidRPr="00A95CC6">
        <w:rPr>
          <w:b/>
          <w:bCs/>
          <w:sz w:val="20"/>
          <w:szCs w:val="20"/>
        </w:rPr>
        <w:t xml:space="preserve">PJ 04.2 Rekuperace tepla z šedých vod </w:t>
      </w:r>
    </w:p>
    <w:p w14:paraId="0F72544B" w14:textId="6117C3CC" w:rsidR="00A205D0" w:rsidRPr="00A95CC6" w:rsidRDefault="00A205D0" w:rsidP="00A205D0">
      <w:pPr>
        <w:pStyle w:val="Bezmezer"/>
      </w:pPr>
      <w:r w:rsidRPr="00A95CC6">
        <w:t xml:space="preserve">Šedou vodou nazýváme podle EN 12056 splaškové odpadní vody neobsahující fekálie a moč, které odtékají z umyvadel, van, sprch, dřezů apod. Šedá voda bude po využití její tepelné energie napojena odtokem do splaškové kanalizace. Předehřev teplé vody bude pomocí rekuperací tepla </w:t>
      </w:r>
      <w:r w:rsidRPr="00A95CC6">
        <w:lastRenderedPageBreak/>
        <w:t>z odpadních – šedých vod. Jednotka pro šedou vodu je umístěna v TM č. 1.08.</w:t>
      </w:r>
      <w:r w:rsidRPr="00A95CC6">
        <w:t xml:space="preserve"> Detailněji viz PD ZTI.</w:t>
      </w:r>
    </w:p>
    <w:p w14:paraId="3EE5B959" w14:textId="77777777" w:rsidR="00A42023" w:rsidRPr="00A95CC6" w:rsidRDefault="00A42023" w:rsidP="006F188E">
      <w:pPr>
        <w:pStyle w:val="Default"/>
        <w:ind w:firstLine="425"/>
        <w:rPr>
          <w:b/>
          <w:bCs/>
          <w:sz w:val="20"/>
          <w:szCs w:val="20"/>
        </w:rPr>
      </w:pPr>
    </w:p>
    <w:p w14:paraId="30A0B7A6" w14:textId="21A7D6BC" w:rsidR="0055687E" w:rsidRPr="00A95CC6" w:rsidRDefault="006F188E" w:rsidP="006F188E">
      <w:pPr>
        <w:pStyle w:val="Default"/>
        <w:ind w:firstLine="425"/>
        <w:rPr>
          <w:b/>
          <w:bCs/>
          <w:sz w:val="20"/>
          <w:szCs w:val="20"/>
        </w:rPr>
      </w:pPr>
      <w:r w:rsidRPr="00A95CC6">
        <w:rPr>
          <w:b/>
          <w:bCs/>
          <w:sz w:val="20"/>
          <w:szCs w:val="20"/>
        </w:rPr>
        <w:t>PJ 04.3 Zdroj chladu pro VZT, přímé chlazení technických místností</w:t>
      </w:r>
    </w:p>
    <w:p w14:paraId="7E37FEDD" w14:textId="77777777" w:rsidR="00732C17" w:rsidRPr="00A95CC6" w:rsidRDefault="00732C17" w:rsidP="00732C17">
      <w:pPr>
        <w:pStyle w:val="Bezmezer"/>
      </w:pPr>
      <w:r w:rsidRPr="00A95CC6">
        <w:t xml:space="preserve">Chlazení pobytových prostorů řešeného objektu bude vodním chlazením tepelným čerpadlem země-voda, kdy v každé chlazené místnosti bude osazený </w:t>
      </w:r>
      <w:proofErr w:type="spellStart"/>
      <w:r w:rsidRPr="00A95CC6">
        <w:t>fan-coil</w:t>
      </w:r>
      <w:proofErr w:type="spellEnd"/>
      <w:r w:rsidRPr="00A95CC6">
        <w:t xml:space="preserve">, který bude udržovat požadovanou teplotu v dotčené místnosti na požadované hodnotě. </w:t>
      </w:r>
      <w:proofErr w:type="spellStart"/>
      <w:r w:rsidRPr="00A95CC6">
        <w:t>Fan-coily</w:t>
      </w:r>
      <w:proofErr w:type="spellEnd"/>
      <w:r w:rsidRPr="00A95CC6">
        <w:t xml:space="preserve"> ve vnitřních prostorech budou propojeny trubními rozvody s akumulační nádobou chladné vody. Do akumulační nádoby chladné vody je chladná voda dopravována z tepelného čerpadla země-voda. Tepelné čerpadlo země-voda nebude součástí profese VZT.  </w:t>
      </w:r>
    </w:p>
    <w:p w14:paraId="45395FFE" w14:textId="77777777" w:rsidR="00732C17" w:rsidRPr="00A95CC6" w:rsidRDefault="00732C17" w:rsidP="00732C17">
      <w:pPr>
        <w:pStyle w:val="Bezmezer"/>
      </w:pPr>
      <w:r w:rsidRPr="00A95CC6">
        <w:t xml:space="preserve">Chlazení místnosti serveru bude provedeno split systémem, kdy vnitřní část chlazení bude osazena v chlazené místnosti serverovny a venkovní část bude osazena ve venkovním prostoru. Tyto dvě části budou vzájemně propojené dvojicí chladivového potrubí. </w:t>
      </w:r>
    </w:p>
    <w:p w14:paraId="58750463" w14:textId="77777777" w:rsidR="006F188E" w:rsidRPr="00A95CC6" w:rsidRDefault="006F188E" w:rsidP="006F188E">
      <w:pPr>
        <w:pStyle w:val="Default"/>
        <w:ind w:firstLine="425"/>
        <w:rPr>
          <w:b/>
          <w:bCs/>
          <w:sz w:val="20"/>
          <w:szCs w:val="20"/>
        </w:rPr>
      </w:pPr>
    </w:p>
    <w:p w14:paraId="0A73D1B8" w14:textId="3CF0DC1E" w:rsidR="0035626C" w:rsidRPr="00A95CC6" w:rsidRDefault="006F188E" w:rsidP="0035626C">
      <w:pPr>
        <w:pStyle w:val="Bezmezer"/>
        <w:rPr>
          <w:szCs w:val="24"/>
        </w:rPr>
      </w:pPr>
      <w:r w:rsidRPr="00A95CC6">
        <w:rPr>
          <w:b/>
          <w:bCs/>
          <w:sz w:val="22"/>
        </w:rPr>
        <w:t xml:space="preserve">PS 05 Vjezdové závory, brány, garážová vrata, včetně ovládání závor, bran a garážových vrat </w:t>
      </w:r>
    </w:p>
    <w:p w14:paraId="37267F8D" w14:textId="78212C99" w:rsidR="006F188E" w:rsidRPr="00A95CC6" w:rsidRDefault="006F188E" w:rsidP="006F188E">
      <w:pPr>
        <w:pStyle w:val="Default"/>
        <w:ind w:firstLine="425"/>
        <w:rPr>
          <w:sz w:val="22"/>
          <w:szCs w:val="22"/>
        </w:rPr>
      </w:pPr>
      <w:r w:rsidRPr="00A95CC6">
        <w:rPr>
          <w:b/>
          <w:bCs/>
          <w:sz w:val="22"/>
          <w:szCs w:val="22"/>
        </w:rPr>
        <w:t>PJ 05.1 Závory</w:t>
      </w:r>
    </w:p>
    <w:p w14:paraId="64FD71ED" w14:textId="77777777" w:rsidR="00237B0E" w:rsidRPr="00A95CC6" w:rsidRDefault="00237B0E" w:rsidP="00237B0E">
      <w:pPr>
        <w:pStyle w:val="Bezmezer"/>
      </w:pPr>
      <w:r w:rsidRPr="00A95CC6">
        <w:t>Vjezdové závory budou instalovány na středovém ostrůvku mezi jízdními pruhy. Jsou plánovány samostatné závory pro vjezd a výjezd. Rameno závory bude dlouhé do 4,5 m s reflexním potiskem. Pod rameny závor a 5,5 m před odjezdovou závorou budou ve vozovce naistalovány indukční smyčky 2 x1 m, celkem tedy 3 ks.</w:t>
      </w:r>
    </w:p>
    <w:p w14:paraId="6A088E27" w14:textId="77777777" w:rsidR="00237B0E" w:rsidRPr="00A95CC6" w:rsidRDefault="00237B0E" w:rsidP="00237B0E">
      <w:pPr>
        <w:pStyle w:val="Bezmezer"/>
      </w:pPr>
      <w:r w:rsidRPr="00A95CC6">
        <w:t>Popis:</w:t>
      </w:r>
    </w:p>
    <w:p w14:paraId="65424E13" w14:textId="77777777" w:rsidR="00237B0E" w:rsidRPr="00A95CC6" w:rsidRDefault="00237B0E" w:rsidP="00237B0E">
      <w:pPr>
        <w:pStyle w:val="Bezmezer"/>
      </w:pPr>
      <w:r w:rsidRPr="00A95CC6">
        <w:t xml:space="preserve">Elektromechanická </w:t>
      </w:r>
      <w:proofErr w:type="gramStart"/>
      <w:r w:rsidRPr="00A95CC6">
        <w:t>závora - elektromechanický</w:t>
      </w:r>
      <w:proofErr w:type="gramEnd"/>
      <w:r w:rsidRPr="00A95CC6">
        <w:t xml:space="preserve"> pohon sestávající ze speciálního motoru s integrovanou převodovkou a klikového mechanismu. Automatické odblokování v případě výpadku napájení. Vysoká rychlost otevření 1 sec. Detekce polohy ramena pomocí enkodéru bez koncových spínačů. Přední odnímatelná část skříně umožňuje přístup k mechanice závory.</w:t>
      </w:r>
    </w:p>
    <w:p w14:paraId="3BBA1BEC" w14:textId="77777777" w:rsidR="00237B0E" w:rsidRPr="00A95CC6" w:rsidRDefault="00237B0E" w:rsidP="00237B0E">
      <w:pPr>
        <w:pStyle w:val="Bezmezer"/>
      </w:pPr>
      <w:r w:rsidRPr="00A95CC6">
        <w:t>Funkce řídící jednotky:</w:t>
      </w:r>
    </w:p>
    <w:p w14:paraId="6DCE1196" w14:textId="77777777" w:rsidR="00237B0E" w:rsidRPr="00A95CC6" w:rsidRDefault="00237B0E" w:rsidP="00237B0E">
      <w:pPr>
        <w:pStyle w:val="Bezmezer"/>
      </w:pPr>
      <w:r w:rsidRPr="00A95CC6">
        <w:t>- závora se zavře po projetí vozidla signálem od indukční smyčky pod ramenem</w:t>
      </w:r>
    </w:p>
    <w:p w14:paraId="15859411" w14:textId="77777777" w:rsidR="00237B0E" w:rsidRPr="00A95CC6" w:rsidRDefault="00237B0E" w:rsidP="00237B0E">
      <w:pPr>
        <w:pStyle w:val="Bezmezer"/>
      </w:pPr>
      <w:r w:rsidRPr="00A95CC6">
        <w:t>- odjezdová závora spolu s bránou se otevřou při průjezdu vozidla přes odjezdovou indukční smyčku</w:t>
      </w:r>
    </w:p>
    <w:p w14:paraId="408E0B4B" w14:textId="77777777" w:rsidR="00237B0E" w:rsidRPr="00A95CC6" w:rsidRDefault="00237B0E" w:rsidP="00237B0E">
      <w:pPr>
        <w:pStyle w:val="Bezmezer"/>
      </w:pPr>
      <w:r w:rsidRPr="00A95CC6">
        <w:t>- výstup pro semafor</w:t>
      </w:r>
    </w:p>
    <w:p w14:paraId="67A8F1B7" w14:textId="77777777" w:rsidR="006F188E" w:rsidRPr="00A95CC6" w:rsidRDefault="006F188E" w:rsidP="006F188E">
      <w:pPr>
        <w:pStyle w:val="Bezmezer"/>
      </w:pPr>
    </w:p>
    <w:p w14:paraId="64B2E421" w14:textId="77777777" w:rsidR="00237B0E" w:rsidRPr="00A95CC6" w:rsidRDefault="00237B0E" w:rsidP="00237B0E">
      <w:pPr>
        <w:pStyle w:val="Bezmezer"/>
      </w:pPr>
      <w:r w:rsidRPr="00A95CC6">
        <w:t>Požadavek na zařízení: otevření závory do max. 2 sekund.</w:t>
      </w:r>
    </w:p>
    <w:p w14:paraId="3DE6BDB9" w14:textId="77777777" w:rsidR="00237B0E" w:rsidRPr="00A95CC6" w:rsidRDefault="00237B0E" w:rsidP="00237B0E">
      <w:pPr>
        <w:pStyle w:val="Bezmezer"/>
      </w:pPr>
      <w:r w:rsidRPr="00A95CC6">
        <w:t>Na tělese sloupku obou závor bude umístěn dvoukomorový semafor z červenými a zelenými LED. Funkce bude následující. Po otevření závory se na semaforu rozsvítí zelená a vozidlo může projet. Jakmile vozidlo najede do prostoru indukční smyčky pod ramenem závory, semafor přepne na červenou a dalšímu vozidlu je tak signalizován pokyn STOP. Při hromadném odjezdu bude na semaforu trvale zelené světlo, které dává projíždějícím vozidlům informaci o volném průjezdu bez možnosti zavření závory.</w:t>
      </w:r>
    </w:p>
    <w:p w14:paraId="1B4956B2" w14:textId="77777777" w:rsidR="006F188E" w:rsidRPr="00A95CC6" w:rsidRDefault="006F188E" w:rsidP="006F188E">
      <w:pPr>
        <w:pStyle w:val="Default"/>
        <w:ind w:firstLine="425"/>
        <w:rPr>
          <w:b/>
          <w:bCs/>
          <w:sz w:val="20"/>
          <w:szCs w:val="20"/>
        </w:rPr>
      </w:pPr>
    </w:p>
    <w:p w14:paraId="253C5B7C" w14:textId="77777777" w:rsidR="006F188E" w:rsidRPr="00A95CC6" w:rsidRDefault="006F188E" w:rsidP="006F188E">
      <w:pPr>
        <w:pStyle w:val="Default"/>
        <w:ind w:firstLine="425"/>
        <w:rPr>
          <w:color w:val="auto"/>
          <w:sz w:val="22"/>
          <w:szCs w:val="22"/>
        </w:rPr>
      </w:pPr>
      <w:r w:rsidRPr="00A95CC6">
        <w:rPr>
          <w:b/>
          <w:bCs/>
          <w:color w:val="auto"/>
          <w:sz w:val="22"/>
          <w:szCs w:val="22"/>
        </w:rPr>
        <w:t xml:space="preserve">PJ 05.2 Vjezdové brány </w:t>
      </w:r>
    </w:p>
    <w:p w14:paraId="4FE4FDA8" w14:textId="5CACD33B" w:rsidR="006F188E" w:rsidRPr="00A95CC6" w:rsidRDefault="006F188E" w:rsidP="006F188E">
      <w:pPr>
        <w:pStyle w:val="Bezmezer"/>
      </w:pPr>
      <w:r w:rsidRPr="00A95CC6">
        <w:t>Ocelová dvoukřídlá posuvná brána s motorickým ovládáním</w:t>
      </w:r>
      <w:r w:rsidR="00A205D0" w:rsidRPr="00A95CC6">
        <w:t xml:space="preserve"> hlavního vjezdu a dvoukřídlá otevíravá brána s motorickým ovládáním záložního vjezdu</w:t>
      </w:r>
      <w:r w:rsidRPr="00A95CC6">
        <w:t>. Nosn</w:t>
      </w:r>
      <w:r w:rsidR="00A205D0" w:rsidRPr="00A95CC6">
        <w:t>ou</w:t>
      </w:r>
      <w:r w:rsidRPr="00A95CC6">
        <w:t xml:space="preserve"> konstrukce tvoří </w:t>
      </w:r>
      <w:proofErr w:type="spellStart"/>
      <w:r w:rsidRPr="00A95CC6">
        <w:t>jäcklový</w:t>
      </w:r>
      <w:proofErr w:type="spellEnd"/>
      <w:r w:rsidRPr="00A95CC6">
        <w:t xml:space="preserve"> rám, výplň z ocelové </w:t>
      </w:r>
      <w:proofErr w:type="spellStart"/>
      <w:r w:rsidRPr="00A95CC6">
        <w:t>hlazenky</w:t>
      </w:r>
      <w:proofErr w:type="spellEnd"/>
      <w:r w:rsidRPr="00A95CC6">
        <w:t xml:space="preserve">. Pohon průmyslový s vysokou četností otvírání, </w:t>
      </w:r>
      <w:proofErr w:type="gramStart"/>
      <w:r w:rsidRPr="00A95CC6">
        <w:t>3-fázový</w:t>
      </w:r>
      <w:proofErr w:type="gramEnd"/>
      <w:r w:rsidRPr="00A95CC6">
        <w:t xml:space="preserve"> motor, napájení 400V. Dodávka včetně veškerého příslušenství.</w:t>
      </w:r>
    </w:p>
    <w:p w14:paraId="08B60DF1" w14:textId="77777777" w:rsidR="006F188E" w:rsidRPr="00A95CC6" w:rsidRDefault="006F188E" w:rsidP="006F188E">
      <w:pPr>
        <w:pStyle w:val="Default"/>
        <w:ind w:firstLine="425"/>
        <w:rPr>
          <w:b/>
          <w:bCs/>
          <w:color w:val="auto"/>
          <w:sz w:val="22"/>
          <w:szCs w:val="22"/>
        </w:rPr>
      </w:pPr>
    </w:p>
    <w:p w14:paraId="7B4C0690" w14:textId="77777777" w:rsidR="006F188E" w:rsidRPr="00A95CC6" w:rsidRDefault="006F188E" w:rsidP="006F188E">
      <w:pPr>
        <w:pStyle w:val="Default"/>
        <w:ind w:firstLine="425"/>
        <w:rPr>
          <w:b/>
          <w:bCs/>
          <w:color w:val="auto"/>
          <w:sz w:val="22"/>
          <w:szCs w:val="22"/>
        </w:rPr>
      </w:pPr>
      <w:r w:rsidRPr="00A95CC6">
        <w:rPr>
          <w:b/>
          <w:bCs/>
          <w:color w:val="auto"/>
          <w:sz w:val="22"/>
          <w:szCs w:val="22"/>
        </w:rPr>
        <w:t xml:space="preserve">PJ 05.3 Garážová sekční vrata </w:t>
      </w:r>
    </w:p>
    <w:p w14:paraId="2EA4BD45" w14:textId="77777777" w:rsidR="006F188E" w:rsidRPr="00A95CC6" w:rsidRDefault="006F188E" w:rsidP="006F188E">
      <w:pPr>
        <w:pStyle w:val="Bezmezer"/>
      </w:pPr>
      <w:r w:rsidRPr="00A95CC6">
        <w:t xml:space="preserve">Hliníková sekční vrata v průmyslovém provedení s motorickým ovládáním, o rozměru 3000/3100 mm s vysokou četností otvírání, design sekcí V-profil, hřídelový průmyslový pohon plný automat, bezpečnostní </w:t>
      </w:r>
      <w:proofErr w:type="spellStart"/>
      <w:r w:rsidRPr="00A95CC6">
        <w:t>optolišta</w:t>
      </w:r>
      <w:proofErr w:type="spellEnd"/>
      <w:r w:rsidRPr="00A95CC6">
        <w:t xml:space="preserve">, výmaz DO, vnitřní tlačítko, dálkové ovládání, nouzové odblokování. </w:t>
      </w:r>
    </w:p>
    <w:p w14:paraId="00FDDCC2" w14:textId="77777777" w:rsidR="006F188E" w:rsidRPr="00A95CC6" w:rsidRDefault="006F188E" w:rsidP="006F188E">
      <w:pPr>
        <w:pStyle w:val="Bezmezer"/>
      </w:pPr>
      <w:proofErr w:type="spellStart"/>
      <w:r w:rsidRPr="00A95CC6">
        <w:t>Požadavak</w:t>
      </w:r>
      <w:proofErr w:type="spellEnd"/>
      <w:r w:rsidRPr="00A95CC6">
        <w:t xml:space="preserve"> na rychlost otevření </w:t>
      </w:r>
      <w:proofErr w:type="gramStart"/>
      <w:r w:rsidRPr="00A95CC6">
        <w:t>10s</w:t>
      </w:r>
      <w:proofErr w:type="gramEnd"/>
      <w:r w:rsidRPr="00A95CC6">
        <w:t xml:space="preserve">+/-10% </w:t>
      </w:r>
    </w:p>
    <w:p w14:paraId="260AA60A" w14:textId="77777777" w:rsidR="006F188E" w:rsidRPr="00A95CC6" w:rsidRDefault="006F188E" w:rsidP="006F188E">
      <w:pPr>
        <w:pStyle w:val="Bezmezer"/>
      </w:pPr>
      <w:r w:rsidRPr="00A95CC6">
        <w:t xml:space="preserve">Vrata do dezinfekčního boxu v provedení z nerez komponentů, galvanizované, krytí IP65. </w:t>
      </w:r>
    </w:p>
    <w:p w14:paraId="2D8F7240" w14:textId="0190A3E1" w:rsidR="006F188E" w:rsidRPr="00A95CC6" w:rsidRDefault="006F188E" w:rsidP="006F188E">
      <w:pPr>
        <w:pStyle w:val="Bezmezer"/>
      </w:pPr>
      <w:r w:rsidRPr="00A95CC6">
        <w:lastRenderedPageBreak/>
        <w:t>Veškeré komunikace pomocí kabeláže.</w:t>
      </w:r>
    </w:p>
    <w:p w14:paraId="6BF3160D" w14:textId="77777777" w:rsidR="006F188E" w:rsidRPr="00A95CC6" w:rsidRDefault="006F188E" w:rsidP="006F188E">
      <w:pPr>
        <w:pStyle w:val="Default"/>
        <w:ind w:firstLine="425"/>
        <w:rPr>
          <w:b/>
          <w:bCs/>
          <w:sz w:val="20"/>
          <w:szCs w:val="20"/>
        </w:rPr>
      </w:pPr>
    </w:p>
    <w:p w14:paraId="305CDB51" w14:textId="10564C29" w:rsidR="006F188E" w:rsidRPr="00A95CC6" w:rsidRDefault="006F188E" w:rsidP="006F188E">
      <w:pPr>
        <w:pStyle w:val="Default"/>
        <w:ind w:firstLine="425"/>
        <w:rPr>
          <w:b/>
          <w:bCs/>
          <w:sz w:val="20"/>
          <w:szCs w:val="20"/>
        </w:rPr>
      </w:pPr>
      <w:r w:rsidRPr="00A95CC6">
        <w:rPr>
          <w:b/>
          <w:bCs/>
          <w:sz w:val="22"/>
          <w:szCs w:val="22"/>
        </w:rPr>
        <w:t>PJ 05.4 Ovládání závor, bran a garážových vrat</w:t>
      </w:r>
    </w:p>
    <w:p w14:paraId="2EF3E54F" w14:textId="77777777" w:rsidR="00A42023" w:rsidRPr="00A95CC6" w:rsidRDefault="00A42023" w:rsidP="00A42023">
      <w:pPr>
        <w:pStyle w:val="Bezmezer"/>
      </w:pPr>
      <w:r w:rsidRPr="00A95CC6">
        <w:t xml:space="preserve">Ovládání bude provedeno pomocí dálkových čtyř-tlačítkových ovladačů, které budou mít k dispozici osádky sanitních vozů. </w:t>
      </w:r>
    </w:p>
    <w:p w14:paraId="5DB0D7CC" w14:textId="77777777" w:rsidR="00A42023" w:rsidRPr="00A95CC6" w:rsidRDefault="00A42023" w:rsidP="00A42023">
      <w:pPr>
        <w:pStyle w:val="Bezmezer"/>
      </w:pPr>
      <w:r w:rsidRPr="00A95CC6">
        <w:t xml:space="preserve">Tento systém bude integrován do přístupového systému objektu a přijímací jednotky dálkových ovladačů budou tvořit další přístupový bod, s možností jejich volné konfigurace. Ovladače budou mít možnost programovat jednotlivé kanály a přijímače těchto ovladačů budou moct vymazat jednotlivá tlačítka pro kanál bez nutnosti vymazání celé paměti při změně uložených tlačítek ovladačů. Přijímače budou připojeny do přístupového systému prostřednictvím modulů po sběrnici </w:t>
      </w:r>
      <w:proofErr w:type="spellStart"/>
      <w:r w:rsidRPr="00A95CC6">
        <w:t>Wiegand</w:t>
      </w:r>
      <w:proofErr w:type="spellEnd"/>
      <w:r w:rsidRPr="00A95CC6">
        <w:t xml:space="preserve">. </w:t>
      </w:r>
    </w:p>
    <w:p w14:paraId="64538D9D" w14:textId="77777777" w:rsidR="00A42023" w:rsidRPr="00A95CC6" w:rsidRDefault="00A42023" w:rsidP="00A42023">
      <w:pPr>
        <w:pStyle w:val="Bezmezer"/>
      </w:pPr>
      <w:r w:rsidRPr="00A95CC6">
        <w:t xml:space="preserve">Systém bude připojen do samostatného přístupového systému. Vjezdová i výjezdová brána bude připojena také do samostatného přístupového systému. </w:t>
      </w:r>
    </w:p>
    <w:p w14:paraId="746CBE70" w14:textId="77777777" w:rsidR="00A42023" w:rsidRPr="00A95CC6" w:rsidRDefault="00A42023" w:rsidP="00A42023">
      <w:pPr>
        <w:pStyle w:val="Bezmezer"/>
      </w:pPr>
      <w:r w:rsidRPr="00A95CC6">
        <w:t xml:space="preserve">V ŘJ dálkových ovladačů dojde k vyhodnocení platnosti </w:t>
      </w:r>
      <w:proofErr w:type="spellStart"/>
      <w:r w:rsidRPr="00A95CC6">
        <w:t>čtyřkanálových</w:t>
      </w:r>
      <w:proofErr w:type="spellEnd"/>
      <w:r w:rsidRPr="00A95CC6">
        <w:t xml:space="preserve"> ovladačů a přiřazení </w:t>
      </w:r>
      <w:proofErr w:type="spellStart"/>
      <w:r w:rsidRPr="00A95CC6">
        <w:t>Wiegand</w:t>
      </w:r>
      <w:proofErr w:type="spellEnd"/>
      <w:r w:rsidRPr="00A95CC6">
        <w:t xml:space="preserve"> výstupu, na který bude příslušný povel odeslán. Správa systému dálkových ovladačů bude prostřednictvím systému SBI. Tímto způsobem bude možné přiřadit jednotlivým ovladačům práva v systému PZTS. Rozdělení tlačítek na ovladačích je navrženo následovně: </w:t>
      </w:r>
    </w:p>
    <w:p w14:paraId="0AD2B8F0" w14:textId="77777777" w:rsidR="00A42023" w:rsidRPr="00A95CC6" w:rsidRDefault="00A42023" w:rsidP="00A42023">
      <w:pPr>
        <w:pStyle w:val="Bezmezer"/>
      </w:pPr>
      <w:r w:rsidRPr="00A95CC6">
        <w:t xml:space="preserve">1 – otevření garážových vrat </w:t>
      </w:r>
    </w:p>
    <w:p w14:paraId="510D988B" w14:textId="77777777" w:rsidR="00A42023" w:rsidRPr="00A95CC6" w:rsidRDefault="00A42023" w:rsidP="00A42023">
      <w:pPr>
        <w:pStyle w:val="Bezmezer"/>
      </w:pPr>
      <w:r w:rsidRPr="00A95CC6">
        <w:t xml:space="preserve">2 – otevření výjezdu, tzn. odjezdové brány </w:t>
      </w:r>
    </w:p>
    <w:p w14:paraId="11A1DFAB" w14:textId="77777777" w:rsidR="00A42023" w:rsidRPr="00A95CC6" w:rsidRDefault="00A42023" w:rsidP="00A42023">
      <w:pPr>
        <w:pStyle w:val="Bezmezer"/>
      </w:pPr>
      <w:r w:rsidRPr="00A95CC6">
        <w:t xml:space="preserve">3 – otevření vjezdu, tzn. vjezdové brány </w:t>
      </w:r>
    </w:p>
    <w:p w14:paraId="0A0E6E6D" w14:textId="77777777" w:rsidR="00A42023" w:rsidRPr="00A95CC6" w:rsidRDefault="00A42023" w:rsidP="00A42023">
      <w:pPr>
        <w:pStyle w:val="Bezmezer"/>
      </w:pPr>
      <w:r w:rsidRPr="00A95CC6">
        <w:t xml:space="preserve">4 – otevření dezinfekčního boxu </w:t>
      </w:r>
    </w:p>
    <w:p w14:paraId="31DD4E36" w14:textId="66AF1420" w:rsidR="006F188E" w:rsidRPr="00A95CC6" w:rsidRDefault="00A42023" w:rsidP="00A42023">
      <w:pPr>
        <w:pStyle w:val="Bezmezer"/>
      </w:pPr>
      <w:r w:rsidRPr="00A95CC6">
        <w:t>Ovládání bude umožněno také manuálně z prostoru pro výzvu pomocí tlačítek připojených na vstup řídící jednotky přístupového systému jako odchodové tlačítko s funkcí otevřených jednotlivých vrat a bran a s funkcí hromadný výjezd, kdy se otevřou oboje vrata a výjezdová brána současně.</w:t>
      </w:r>
    </w:p>
    <w:p w14:paraId="1B9E69CB" w14:textId="77777777" w:rsidR="002669D4" w:rsidRPr="00A95CC6" w:rsidRDefault="00A42023" w:rsidP="00A42023">
      <w:pPr>
        <w:pStyle w:val="Bezmezer"/>
        <w:rPr>
          <w:u w:val="single"/>
        </w:rPr>
      </w:pPr>
      <w:r w:rsidRPr="00A95CC6">
        <w:rPr>
          <w:u w:val="single"/>
        </w:rPr>
        <w:t xml:space="preserve">Ovládání ze systému </w:t>
      </w:r>
      <w:proofErr w:type="spellStart"/>
      <w:r w:rsidRPr="00A95CC6">
        <w:rPr>
          <w:u w:val="single"/>
        </w:rPr>
        <w:t>MaR</w:t>
      </w:r>
      <w:proofErr w:type="spellEnd"/>
      <w:r w:rsidRPr="00A95CC6">
        <w:rPr>
          <w:u w:val="single"/>
        </w:rPr>
        <w:t xml:space="preserve"> a BMS: </w:t>
      </w:r>
    </w:p>
    <w:p w14:paraId="37FA382A" w14:textId="0CFE876F" w:rsidR="00A42023" w:rsidRPr="00A95CC6" w:rsidRDefault="00A42023" w:rsidP="00A42023">
      <w:pPr>
        <w:pStyle w:val="Bezmezer"/>
      </w:pPr>
      <w:r w:rsidRPr="00A95CC6">
        <w:t xml:space="preserve">Panel odbavení, na kterém budou umístěna tlačítka pro ovládání vrat, bude dodávkou profese MaR a bude umístěn v místnosti „Výzvy Dvoutlačítko pro ovládání hromadného výjezdu bude umístěno u tohoto panelu. </w:t>
      </w:r>
    </w:p>
    <w:p w14:paraId="15496C77" w14:textId="77777777" w:rsidR="00A42023" w:rsidRPr="00A95CC6" w:rsidRDefault="00A42023" w:rsidP="00A42023">
      <w:pPr>
        <w:pStyle w:val="Bezmezer"/>
      </w:pPr>
      <w:r w:rsidRPr="00A95CC6">
        <w:t xml:space="preserve">Po stlačení tlačítka „hromadný odjezd“ bude signál předán do MaR a ten jej předá systému EZS, který provede </w:t>
      </w:r>
      <w:proofErr w:type="spellStart"/>
      <w:r w:rsidRPr="00A95CC6">
        <w:t>odstřežení</w:t>
      </w:r>
      <w:proofErr w:type="spellEnd"/>
      <w:r w:rsidRPr="00A95CC6">
        <w:t xml:space="preserve"> garážového prostoru. Po </w:t>
      </w:r>
      <w:proofErr w:type="spellStart"/>
      <w:r w:rsidRPr="00A95CC6">
        <w:t>odstřežení</w:t>
      </w:r>
      <w:proofErr w:type="spellEnd"/>
      <w:r w:rsidRPr="00A95CC6">
        <w:t xml:space="preserve"> bude poslán signál do systému k řídícím jednotkám garážových vrat, odjezdové závoře, bráně a systému BMS. Tím dojde k jejich okamžitému otevření. </w:t>
      </w:r>
    </w:p>
    <w:p w14:paraId="18D03B1B" w14:textId="3CD2D677" w:rsidR="00A42023" w:rsidRPr="00A95CC6" w:rsidRDefault="00A42023" w:rsidP="00A42023">
      <w:pPr>
        <w:pStyle w:val="Bezmezer"/>
      </w:pPr>
      <w:r w:rsidRPr="00A95CC6">
        <w:t>Po opuštění areálu posledním vozidlem bude možnost po stlačení druhého tlačítka „ukončení hromadného odjezdu“, vše pozavírat. Pokud areál opustily všechny posádky, dojde k uzavření povelem ze systému BMS, který musí vydat dispečer ze ZZS v Bohunicích nebo sám systém BMS na základě informací ze systému SOS a docházkového systému z čehož BMS vyhodnotí, že objekt je bez osob. V tomto případě dojde i k zastřežení celého areálu systémem EZS. BMS zároveň vyšle signál na spuštění výzvy do místního rozhlasu.</w:t>
      </w:r>
    </w:p>
    <w:p w14:paraId="0F476990" w14:textId="77777777" w:rsidR="00F435D8" w:rsidRPr="00A95CC6" w:rsidRDefault="00F435D8" w:rsidP="00F435D8">
      <w:pPr>
        <w:pStyle w:val="Bezmezer"/>
      </w:pPr>
      <w:r w:rsidRPr="00A95CC6">
        <w:t xml:space="preserve">Povel k hromadnému odjezdu se stejným účinkem může vydat i systém BMS z dispečerského stanoviště ZZS v Bohunicích. Ovládání z BMS probíhá přes </w:t>
      </w:r>
      <w:proofErr w:type="spellStart"/>
      <w:r w:rsidRPr="00A95CC6">
        <w:t>touch-screen</w:t>
      </w:r>
      <w:proofErr w:type="spellEnd"/>
      <w:r w:rsidRPr="00A95CC6">
        <w:t xml:space="preserve"> obrazovky dispečerů nebo samostatnými tlačítky. Odtud jsou příkazy přes webové rozhraní a aktivní prvky SK přivedeny až do rozvaděče MaR a zpětně bude do systému BMS přenášeno z rozvaděče MaR monitorování okamžitého stavu nebo poruchy všech jedenácti garážových vrat, závor a brány. Integrace do systému BMS bude v profesi MaR. </w:t>
      </w:r>
    </w:p>
    <w:p w14:paraId="41A97C00" w14:textId="77777777" w:rsidR="00F435D8" w:rsidRPr="00A95CC6" w:rsidRDefault="00F435D8" w:rsidP="00F435D8">
      <w:pPr>
        <w:pStyle w:val="Bezmezer"/>
      </w:pPr>
      <w:r w:rsidRPr="00A95CC6">
        <w:t xml:space="preserve">Po aktivací funkce „hromadný výjezd“ se po výjezdu dojde k automatickému zabezpečení objektu. Stejně tak po identifikaci výjezdu všech službukonajících posádek v běžném režimu výjezdu. </w:t>
      </w:r>
    </w:p>
    <w:p w14:paraId="1E06D8CE" w14:textId="77777777" w:rsidR="00F435D8" w:rsidRPr="00A95CC6" w:rsidRDefault="00F435D8" w:rsidP="00F435D8">
      <w:pPr>
        <w:pStyle w:val="Bezmezer"/>
      </w:pPr>
      <w:r w:rsidRPr="00A95CC6">
        <w:t xml:space="preserve">Ze systému BMS je také inicializováno nastavení režimu DEN/NOC. Oba režimy se liší v tom, že režim DEN nechává hlavní vjezdovou bránu trvale otevřenou. Ostatní průběh činnosti se neliší. </w:t>
      </w:r>
    </w:p>
    <w:p w14:paraId="07B81149" w14:textId="77777777" w:rsidR="00F435D8" w:rsidRPr="00A95CC6" w:rsidRDefault="00F435D8" w:rsidP="00F435D8">
      <w:pPr>
        <w:pStyle w:val="Bezmezer"/>
      </w:pPr>
      <w:r w:rsidRPr="00A95CC6">
        <w:t xml:space="preserve">Ovládání z BMS: </w:t>
      </w:r>
    </w:p>
    <w:p w14:paraId="3B7BC4B5" w14:textId="77777777" w:rsidR="00F435D8" w:rsidRPr="00A95CC6" w:rsidRDefault="00F435D8" w:rsidP="00F435D8">
      <w:pPr>
        <w:pStyle w:val="Bezmezer"/>
      </w:pPr>
      <w:r w:rsidRPr="00A95CC6">
        <w:t xml:space="preserve">- brána: otevřít (impuls), trvalé otevření (trvalý signál), monitoring stavu </w:t>
      </w:r>
      <w:proofErr w:type="spellStart"/>
      <w:r w:rsidRPr="00A95CC6">
        <w:t>brany</w:t>
      </w:r>
      <w:proofErr w:type="spellEnd"/>
      <w:r w:rsidRPr="00A95CC6">
        <w:t xml:space="preserve"> (</w:t>
      </w:r>
      <w:proofErr w:type="spellStart"/>
      <w:r w:rsidRPr="00A95CC6">
        <w:t>otv</w:t>
      </w:r>
      <w:proofErr w:type="spellEnd"/>
      <w:r w:rsidRPr="00A95CC6">
        <w:t>/</w:t>
      </w:r>
      <w:proofErr w:type="spellStart"/>
      <w:r w:rsidRPr="00A95CC6">
        <w:t>zav</w:t>
      </w:r>
      <w:proofErr w:type="spellEnd"/>
      <w:r w:rsidRPr="00A95CC6">
        <w:t xml:space="preserve">) </w:t>
      </w:r>
    </w:p>
    <w:p w14:paraId="16362D85" w14:textId="77777777" w:rsidR="00F435D8" w:rsidRPr="00A95CC6" w:rsidRDefault="00F435D8" w:rsidP="00F435D8">
      <w:pPr>
        <w:pStyle w:val="Bezmezer"/>
      </w:pPr>
      <w:r w:rsidRPr="00A95CC6">
        <w:lastRenderedPageBreak/>
        <w:t>- závory: otevřít (impuls), trvalé otevření (trvalý signál), monitoring stavu závor (</w:t>
      </w:r>
      <w:proofErr w:type="spellStart"/>
      <w:r w:rsidRPr="00A95CC6">
        <w:t>otv</w:t>
      </w:r>
      <w:proofErr w:type="spellEnd"/>
      <w:r w:rsidRPr="00A95CC6">
        <w:t>/</w:t>
      </w:r>
      <w:proofErr w:type="spellStart"/>
      <w:r w:rsidRPr="00A95CC6">
        <w:t>zav</w:t>
      </w:r>
      <w:proofErr w:type="spellEnd"/>
      <w:r w:rsidRPr="00A95CC6">
        <w:t xml:space="preserve">) </w:t>
      </w:r>
    </w:p>
    <w:p w14:paraId="377D1205" w14:textId="77777777" w:rsidR="00F435D8" w:rsidRPr="00A95CC6" w:rsidRDefault="00F435D8" w:rsidP="00F435D8">
      <w:pPr>
        <w:pStyle w:val="Bezmezer"/>
      </w:pPr>
      <w:r w:rsidRPr="00A95CC6">
        <w:t>- vrata: jednotlivě otevřít (impuls), jednotlivě trvale otevřít (trvalý signál), monitoring každých vrat (</w:t>
      </w:r>
      <w:proofErr w:type="spellStart"/>
      <w:r w:rsidRPr="00A95CC6">
        <w:t>otv</w:t>
      </w:r>
      <w:proofErr w:type="spellEnd"/>
      <w:r w:rsidRPr="00A95CC6">
        <w:t>/</w:t>
      </w:r>
      <w:proofErr w:type="spellStart"/>
      <w:r w:rsidRPr="00A95CC6">
        <w:t>zav</w:t>
      </w:r>
      <w:proofErr w:type="spellEnd"/>
      <w:r w:rsidRPr="00A95CC6">
        <w:t xml:space="preserve">), monitoring servis. tlačítka </w:t>
      </w:r>
    </w:p>
    <w:p w14:paraId="54292753" w14:textId="77777777" w:rsidR="00F435D8" w:rsidRPr="00A95CC6" w:rsidRDefault="00F435D8" w:rsidP="00F435D8">
      <w:pPr>
        <w:pStyle w:val="Bezmezer"/>
      </w:pPr>
      <w:r w:rsidRPr="00A95CC6">
        <w:t xml:space="preserve">- hromadný výjezd (trvalé otevření všech vrat, obou závor a brány) </w:t>
      </w:r>
    </w:p>
    <w:p w14:paraId="49D68F5E" w14:textId="77777777" w:rsidR="00F435D8" w:rsidRPr="00A95CC6" w:rsidRDefault="00F435D8" w:rsidP="00F435D8">
      <w:pPr>
        <w:pStyle w:val="Bezmezer"/>
      </w:pPr>
      <w:r w:rsidRPr="00A95CC6">
        <w:t xml:space="preserve">Z interních tlačítek: </w:t>
      </w:r>
    </w:p>
    <w:p w14:paraId="4746D86C" w14:textId="77777777" w:rsidR="00F435D8" w:rsidRPr="00A95CC6" w:rsidRDefault="00F435D8" w:rsidP="00F435D8">
      <w:pPr>
        <w:pStyle w:val="Bezmezer"/>
      </w:pPr>
      <w:r w:rsidRPr="00A95CC6">
        <w:t xml:space="preserve">U každých z vrat bude i místní ruční ovládání s tlačítky „otevřít“ a „servis“. Tímto tlačítkem servis dojde k trvalému otevření daných vrat při jejich servisovaní, což bude systém MaR monitorovat. </w:t>
      </w:r>
    </w:p>
    <w:p w14:paraId="7E8C9FDC" w14:textId="03E987D2" w:rsidR="00A42023" w:rsidRPr="00A95CC6" w:rsidRDefault="00F435D8" w:rsidP="00F435D8">
      <w:pPr>
        <w:pStyle w:val="Bezmezer"/>
      </w:pPr>
      <w:r w:rsidRPr="00A95CC6">
        <w:t>Obdobný klíčový spínač pro trvalé otevření je i přímo na skříních závor. Používá se např. při servisní činnosti závor.</w:t>
      </w:r>
    </w:p>
    <w:p w14:paraId="1A66A323" w14:textId="77777777" w:rsidR="00A42023" w:rsidRPr="00A95CC6" w:rsidRDefault="00A42023" w:rsidP="00A42023">
      <w:pPr>
        <w:pStyle w:val="Default"/>
        <w:ind w:firstLine="425"/>
        <w:rPr>
          <w:b/>
          <w:bCs/>
          <w:sz w:val="22"/>
          <w:szCs w:val="22"/>
        </w:rPr>
      </w:pPr>
    </w:p>
    <w:p w14:paraId="3C19F924" w14:textId="77777777" w:rsidR="00F435D8" w:rsidRPr="00A95CC6" w:rsidRDefault="00F435D8" w:rsidP="00F435D8">
      <w:pPr>
        <w:pStyle w:val="Bezmezer"/>
      </w:pPr>
      <w:r w:rsidRPr="00A95CC6">
        <w:t xml:space="preserve">Požadavky na provázanost jednotlivých systémů: </w:t>
      </w:r>
    </w:p>
    <w:p w14:paraId="4B77A66E" w14:textId="676F619B" w:rsidR="00F435D8" w:rsidRPr="00A95CC6" w:rsidRDefault="00F435D8" w:rsidP="00F435D8">
      <w:pPr>
        <w:pStyle w:val="Bezmezer"/>
      </w:pPr>
      <w:r w:rsidRPr="00A95CC6">
        <w:t xml:space="preserve">- Systém garážových sekčních </w:t>
      </w:r>
      <w:proofErr w:type="gramStart"/>
      <w:r w:rsidRPr="00A95CC6">
        <w:t>vrat - vazba</w:t>
      </w:r>
      <w:proofErr w:type="gramEnd"/>
      <w:r w:rsidRPr="00A95CC6">
        <w:t xml:space="preserve"> z ŘJ přijímačů DO, ze zabezpečovacího systému EZS a ze systému hromadného odjezdu v MaR </w:t>
      </w:r>
    </w:p>
    <w:p w14:paraId="4838A752" w14:textId="27409669" w:rsidR="00F435D8" w:rsidRPr="00A95CC6" w:rsidRDefault="00F435D8" w:rsidP="00F435D8">
      <w:pPr>
        <w:pStyle w:val="Bezmezer"/>
      </w:pPr>
      <w:r w:rsidRPr="00A95CC6">
        <w:t xml:space="preserve">- Otvírání vjezdové závory a brány – dálkovým ovladačem, čtečkou ACCESS, interkomem a tlačítkem na dispečinku </w:t>
      </w:r>
    </w:p>
    <w:p w14:paraId="4077DB11" w14:textId="1BBF2C63" w:rsidR="00F435D8" w:rsidRPr="00A95CC6" w:rsidRDefault="00F435D8" w:rsidP="00F435D8">
      <w:pPr>
        <w:pStyle w:val="Bezmezer"/>
      </w:pPr>
      <w:r w:rsidRPr="00A95CC6">
        <w:t xml:space="preserve">- Otvírání výjezdové závory a brány – indukční smyčkou, čtečkou, interkomem, dálkovým ovladačem, tlačítkem z dispečinku a tlačítkem hromadného odjezdu z MaR </w:t>
      </w:r>
    </w:p>
    <w:p w14:paraId="511BF2B1" w14:textId="4D71360C" w:rsidR="00F435D8" w:rsidRPr="00A95CC6" w:rsidRDefault="00F435D8" w:rsidP="00F435D8">
      <w:pPr>
        <w:pStyle w:val="Bezmezer"/>
      </w:pPr>
      <w:r w:rsidRPr="00A95CC6">
        <w:t xml:space="preserve">- Zavírání brány a závor – průjezdem nad indukční smyčkou pod ramenem dané závory, nastavenou časovou prodlevou T2, tlačítkem z dispečinku nebo tlač. ukončení hromadného odjezdu z MaR </w:t>
      </w:r>
    </w:p>
    <w:p w14:paraId="383A5023" w14:textId="77777777" w:rsidR="00F435D8" w:rsidRPr="00A95CC6" w:rsidRDefault="00F435D8" w:rsidP="00F435D8">
      <w:pPr>
        <w:pStyle w:val="Bezmezer"/>
      </w:pPr>
    </w:p>
    <w:p w14:paraId="30210E68" w14:textId="77777777" w:rsidR="00F435D8" w:rsidRPr="00A95CC6" w:rsidRDefault="00F435D8" w:rsidP="00F435D8">
      <w:pPr>
        <w:pStyle w:val="Bezmezer"/>
      </w:pPr>
      <w:r w:rsidRPr="00A95CC6">
        <w:t xml:space="preserve">Pro všechny systémy </w:t>
      </w:r>
      <w:proofErr w:type="gramStart"/>
      <w:r w:rsidRPr="00A95CC6">
        <w:t>( závory</w:t>
      </w:r>
      <w:proofErr w:type="gramEnd"/>
      <w:r w:rsidRPr="00A95CC6">
        <w:t xml:space="preserve">, brána, vrata) platí nastavení režimu zavírání: </w:t>
      </w:r>
    </w:p>
    <w:p w14:paraId="7F326E64" w14:textId="48CC2A33" w:rsidR="00F435D8" w:rsidRPr="00A95CC6" w:rsidRDefault="00F435D8" w:rsidP="00F435D8">
      <w:pPr>
        <w:pStyle w:val="Bezmezer"/>
      </w:pPr>
      <w:r w:rsidRPr="00A95CC6">
        <w:t xml:space="preserve">- automatický provoz – impulz pro otevření, automatické zavření po projetí nebo uplynutím nastavených časových limitů T1 a T2 </w:t>
      </w:r>
    </w:p>
    <w:p w14:paraId="4CC1DE86" w14:textId="357E6899" w:rsidR="00F435D8" w:rsidRPr="00A95CC6" w:rsidRDefault="00F435D8" w:rsidP="00F435D8">
      <w:pPr>
        <w:pStyle w:val="Bezmezer"/>
      </w:pPr>
      <w:r w:rsidRPr="00A95CC6">
        <w:t xml:space="preserve">- manuální provoz – tlačítko otevřít, tlačítko zavřít </w:t>
      </w:r>
    </w:p>
    <w:p w14:paraId="44829F9C" w14:textId="2F918C39" w:rsidR="00F435D8" w:rsidRPr="00A95CC6" w:rsidRDefault="00F435D8" w:rsidP="00F435D8">
      <w:pPr>
        <w:pStyle w:val="Bezmezer"/>
      </w:pPr>
      <w:r w:rsidRPr="00A95CC6">
        <w:t xml:space="preserve">- režim DEN/NOC, viz. popis výše </w:t>
      </w:r>
    </w:p>
    <w:p w14:paraId="38E5094D" w14:textId="77777777" w:rsidR="00A42023" w:rsidRPr="00A95CC6" w:rsidRDefault="00A42023" w:rsidP="00A42023">
      <w:pPr>
        <w:pStyle w:val="Default"/>
        <w:ind w:firstLine="425"/>
        <w:rPr>
          <w:b/>
          <w:bCs/>
          <w:sz w:val="22"/>
          <w:szCs w:val="22"/>
        </w:rPr>
      </w:pPr>
    </w:p>
    <w:p w14:paraId="31EF166A" w14:textId="0050F91D" w:rsidR="006F188E" w:rsidRPr="00A95CC6" w:rsidRDefault="006F188E" w:rsidP="006F188E">
      <w:pPr>
        <w:pStyle w:val="Default"/>
        <w:ind w:firstLine="425"/>
        <w:rPr>
          <w:b/>
          <w:bCs/>
          <w:sz w:val="22"/>
          <w:szCs w:val="22"/>
        </w:rPr>
      </w:pPr>
      <w:r w:rsidRPr="00A95CC6">
        <w:rPr>
          <w:b/>
          <w:bCs/>
          <w:sz w:val="22"/>
          <w:szCs w:val="22"/>
        </w:rPr>
        <w:t>PS 06 Audiovizuální technika</w:t>
      </w:r>
    </w:p>
    <w:p w14:paraId="3DC69003" w14:textId="6B4AA069" w:rsidR="00BB6388" w:rsidRPr="00A95CC6" w:rsidRDefault="00BB6388" w:rsidP="00BB6388">
      <w:pPr>
        <w:pStyle w:val="Bezmezer"/>
        <w:rPr>
          <w:u w:val="single"/>
        </w:rPr>
      </w:pPr>
      <w:r w:rsidRPr="00A95CC6">
        <w:rPr>
          <w:u w:val="single"/>
        </w:rPr>
        <w:t>Zasedací místnost 2.03</w:t>
      </w:r>
    </w:p>
    <w:p w14:paraId="1B7DA722" w14:textId="6B35CC6E" w:rsidR="00BB6388" w:rsidRPr="00A95CC6" w:rsidRDefault="00BB6388" w:rsidP="00BB6388">
      <w:pPr>
        <w:pStyle w:val="Bezmezer"/>
      </w:pPr>
      <w:r w:rsidRPr="00A95CC6">
        <w:t xml:space="preserve">Jedná se o multifunkční zasedací místnost, strop je tvořen skládaným minerálním podhledem. Světlá výška místností je 2,8m (nad podhledem </w:t>
      </w:r>
      <w:proofErr w:type="gramStart"/>
      <w:r w:rsidR="007F57B5" w:rsidRPr="00A95CC6">
        <w:t>80</w:t>
      </w:r>
      <w:r w:rsidRPr="00A95CC6">
        <w:t>cm</w:t>
      </w:r>
      <w:proofErr w:type="gramEnd"/>
      <w:r w:rsidRPr="00A95CC6">
        <w:t>). Místnost je možné po odsunutí mobilní příčky spojit s denní místností 2.04.</w:t>
      </w:r>
    </w:p>
    <w:p w14:paraId="3E81861D" w14:textId="77777777" w:rsidR="00BB6388" w:rsidRPr="00A95CC6" w:rsidRDefault="00BB6388" w:rsidP="00BB6388">
      <w:pPr>
        <w:pStyle w:val="Bezmezer"/>
        <w:rPr>
          <w:i/>
          <w:iCs/>
        </w:rPr>
      </w:pPr>
      <w:r w:rsidRPr="00A95CC6">
        <w:rPr>
          <w:i/>
          <w:iCs/>
        </w:rPr>
        <w:t>Projekce</w:t>
      </w:r>
    </w:p>
    <w:p w14:paraId="0A02DA4F" w14:textId="77777777" w:rsidR="00BB6388" w:rsidRPr="00A95CC6" w:rsidRDefault="00BB6388" w:rsidP="00BB6388">
      <w:pPr>
        <w:pStyle w:val="Bezmezer"/>
      </w:pPr>
      <w:r w:rsidRPr="00A95CC6">
        <w:t>Jako projektor je navržen konferenční instalační přístroj s laserovým světelným zdrojem</w:t>
      </w:r>
    </w:p>
    <w:p w14:paraId="2A7DBF06" w14:textId="77777777" w:rsidR="00BB6388" w:rsidRPr="00A95CC6" w:rsidRDefault="00BB6388" w:rsidP="00BB6388">
      <w:pPr>
        <w:pStyle w:val="Bezmezer"/>
      </w:pPr>
      <w:r w:rsidRPr="00A95CC6">
        <w:t>(</w:t>
      </w:r>
      <w:proofErr w:type="spellStart"/>
      <w:r w:rsidRPr="00A95CC6">
        <w:t>bezlampový</w:t>
      </w:r>
      <w:proofErr w:type="spellEnd"/>
      <w:r w:rsidRPr="00A95CC6">
        <w:t>). Projektor bude se svítivostí (viz výkaz výměr) a rozlišením min. 1920x1080 bodů.</w:t>
      </w:r>
    </w:p>
    <w:p w14:paraId="3516171B" w14:textId="77777777" w:rsidR="00BB6388" w:rsidRPr="00A95CC6" w:rsidRDefault="00BB6388" w:rsidP="00BB6388">
      <w:pPr>
        <w:pStyle w:val="Bezmezer"/>
      </w:pPr>
      <w:r w:rsidRPr="00A95CC6">
        <w:t>Projektor bude instalován na pevném stropním držáku. Před čelní stěnou bude v podhledu</w:t>
      </w:r>
    </w:p>
    <w:p w14:paraId="180FF830" w14:textId="6F77B7BF" w:rsidR="00BB6388" w:rsidRPr="00A95CC6" w:rsidRDefault="00BB6388" w:rsidP="00BB6388">
      <w:pPr>
        <w:pStyle w:val="Bezmezer"/>
      </w:pPr>
      <w:r w:rsidRPr="00A95CC6">
        <w:t xml:space="preserve">nainstalované elektrické plátno s bočním vypínáním povrchu. Plátno bude odsazeno od čelní </w:t>
      </w:r>
      <w:proofErr w:type="spellStart"/>
      <w:proofErr w:type="gramStart"/>
      <w:r w:rsidRPr="00A95CC6">
        <w:t>stěny,aby</w:t>
      </w:r>
      <w:proofErr w:type="spellEnd"/>
      <w:proofErr w:type="gramEnd"/>
      <w:r w:rsidRPr="00A95CC6">
        <w:t xml:space="preserve"> se zabránilo kolizi s nástěnným lištovým systémem.</w:t>
      </w:r>
    </w:p>
    <w:p w14:paraId="37B10275" w14:textId="77777777" w:rsidR="00BB6388" w:rsidRPr="00A95CC6" w:rsidRDefault="00BB6388" w:rsidP="00BB6388">
      <w:pPr>
        <w:pStyle w:val="Bezmezer"/>
        <w:rPr>
          <w:i/>
          <w:iCs/>
        </w:rPr>
      </w:pPr>
      <w:r w:rsidRPr="00A95CC6">
        <w:rPr>
          <w:i/>
          <w:iCs/>
        </w:rPr>
        <w:t>Lištový systém</w:t>
      </w:r>
    </w:p>
    <w:p w14:paraId="1CB8251D" w14:textId="77777777" w:rsidR="00BB6388" w:rsidRPr="00A95CC6" w:rsidRDefault="00BB6388" w:rsidP="00BB6388">
      <w:pPr>
        <w:pStyle w:val="Bezmezer"/>
      </w:pPr>
      <w:r w:rsidRPr="00A95CC6">
        <w:t>Na čelní stěně bude instalován lištový systém s 2x posuvnou tabulí pro popis fixem.</w:t>
      </w:r>
    </w:p>
    <w:p w14:paraId="5F747E82" w14:textId="77777777" w:rsidR="00BB6388" w:rsidRPr="00A95CC6" w:rsidRDefault="00BB6388" w:rsidP="00BB6388">
      <w:pPr>
        <w:pStyle w:val="Bezmezer"/>
        <w:rPr>
          <w:i/>
          <w:iCs/>
        </w:rPr>
      </w:pPr>
      <w:r w:rsidRPr="00A95CC6">
        <w:rPr>
          <w:i/>
          <w:iCs/>
        </w:rPr>
        <w:t>Ozvučení</w:t>
      </w:r>
    </w:p>
    <w:p w14:paraId="13262B2E" w14:textId="77777777" w:rsidR="00BB6388" w:rsidRPr="00A95CC6" w:rsidRDefault="00BB6388" w:rsidP="00BB6388">
      <w:pPr>
        <w:pStyle w:val="Bezmezer"/>
      </w:pPr>
      <w:r w:rsidRPr="00A95CC6">
        <w:t>Ozvučení místnosti (pro mluvené slovo) bude realizováno pomocí podhledových reproduktorů.</w:t>
      </w:r>
    </w:p>
    <w:p w14:paraId="04E23E24" w14:textId="6AAD9AF2" w:rsidR="00BB6388" w:rsidRPr="00A95CC6" w:rsidRDefault="00BB6388" w:rsidP="00BB6388">
      <w:pPr>
        <w:pStyle w:val="Bezmezer"/>
      </w:pPr>
      <w:r w:rsidRPr="00A95CC6">
        <w:t xml:space="preserve">Reproduktory budou rozděleny do 2 zón (zasedací a denní místnost). Místnost bude vybavena mikrofonními poli </w:t>
      </w:r>
      <w:proofErr w:type="spellStart"/>
      <w:r w:rsidRPr="00A95CC6">
        <w:t>podvěšenými</w:t>
      </w:r>
      <w:proofErr w:type="spellEnd"/>
      <w:r w:rsidRPr="00A95CC6">
        <w:t xml:space="preserve"> pod podhledem pro účely videokonferenčního hovoru (mikrofonní pole nelze používat pro lokální reprodukci zvuku). Audio distribuce signálů je zajištěna pomocí vyspělého DSP mixážního maticového systému s AEC a systémovou sběrnicí. Audio signály příslušné videosignálům jsou do DSP systému zapojeny z výstupů audio maticového přepínače. Audio matice bude navíc osazena DANTE a USB systémem pro přenos části audia signálů po UTP kabelech a komunikaci s videokonferenčním systémem. Pomocí digitální mixážní matice bude možné jednoduše skrze řídicí systém odbavit ozvučení místnosti bez nutnosti přítomnosti obsluhy.</w:t>
      </w:r>
    </w:p>
    <w:p w14:paraId="3DC7B51D" w14:textId="1E8214E9" w:rsidR="00BB6388" w:rsidRPr="00A95CC6" w:rsidRDefault="00BB6388" w:rsidP="00BB6388">
      <w:pPr>
        <w:pStyle w:val="Bezmezer"/>
      </w:pPr>
      <w:r w:rsidRPr="00A95CC6">
        <w:lastRenderedPageBreak/>
        <w:t>Systém bude navíc vybaven lokální audio Bluetooth přípojný místem pro možnost audio reprodukce (umístění přípojného místa se uvažuje na desce skříňky s AV rackem).</w:t>
      </w:r>
    </w:p>
    <w:p w14:paraId="317BF8EC" w14:textId="77777777" w:rsidR="00BB6388" w:rsidRPr="00A95CC6" w:rsidRDefault="00BB6388" w:rsidP="00BB6388">
      <w:pPr>
        <w:pStyle w:val="Bezmezer"/>
        <w:rPr>
          <w:i/>
          <w:iCs/>
        </w:rPr>
      </w:pPr>
      <w:r w:rsidRPr="00A95CC6">
        <w:rPr>
          <w:i/>
          <w:iCs/>
        </w:rPr>
        <w:t>Zdroje signálu</w:t>
      </w:r>
    </w:p>
    <w:p w14:paraId="7C0931F9" w14:textId="77777777" w:rsidR="00BB6388" w:rsidRPr="00A95CC6" w:rsidRDefault="00BB6388" w:rsidP="00BB6388">
      <w:pPr>
        <w:pStyle w:val="Bezmezer"/>
      </w:pPr>
      <w:r w:rsidRPr="00A95CC6">
        <w:t>Jako zdroj signálu bude sloužit přípojné místo v desce stolu (v 1. stole blíže projekci, ve 2.a 3. stole</w:t>
      </w:r>
    </w:p>
    <w:p w14:paraId="07CF1F29" w14:textId="77777777" w:rsidR="00BB6388" w:rsidRPr="00A95CC6" w:rsidRDefault="00BB6388" w:rsidP="00BB6388">
      <w:pPr>
        <w:pStyle w:val="Bezmezer"/>
      </w:pPr>
      <w:r w:rsidRPr="00A95CC6">
        <w:t>bude dobíjecí přípojné místo). Přípojné místo bude v provedení vytahovací signálové kabeláže na</w:t>
      </w:r>
    </w:p>
    <w:p w14:paraId="2FEB2B8E" w14:textId="77777777" w:rsidR="00BB6388" w:rsidRPr="00A95CC6" w:rsidRDefault="00BB6388" w:rsidP="00BB6388">
      <w:pPr>
        <w:pStyle w:val="Bezmezer"/>
      </w:pPr>
      <w:r w:rsidRPr="00A95CC6">
        <w:t xml:space="preserve">kladce (HDMI+USB, USB-C, LAN) a pevnými </w:t>
      </w:r>
      <w:proofErr w:type="gramStart"/>
      <w:r w:rsidRPr="00A95CC6">
        <w:t>230V</w:t>
      </w:r>
      <w:proofErr w:type="gramEnd"/>
      <w:r w:rsidRPr="00A95CC6">
        <w:t xml:space="preserve"> zásuvkami. Pod deskou stolu budou umístěny</w:t>
      </w:r>
    </w:p>
    <w:p w14:paraId="6BF2C13F" w14:textId="77777777" w:rsidR="00BB6388" w:rsidRPr="00A95CC6" w:rsidRDefault="00BB6388" w:rsidP="00BB6388">
      <w:pPr>
        <w:pStyle w:val="Bezmezer"/>
      </w:pPr>
      <w:r w:rsidRPr="00A95CC6">
        <w:t>signálové převodníky pro přenos signálu na delší vzdálenosti po UTP kabelech. Převodníky bude</w:t>
      </w:r>
    </w:p>
    <w:p w14:paraId="292F562A" w14:textId="38129C38" w:rsidR="00BB6388" w:rsidRPr="00A95CC6" w:rsidRDefault="00BB6388" w:rsidP="00BB6388">
      <w:pPr>
        <w:pStyle w:val="Bezmezer"/>
      </w:pPr>
      <w:r w:rsidRPr="00A95CC6">
        <w:t xml:space="preserve">možné odpojit v podlahové krabici. Další zdroj pro prezentování bude sloužit box pro bezdrátové sdílení obrazu z notebooků pomocí externích USB </w:t>
      </w:r>
      <w:proofErr w:type="spellStart"/>
      <w:r w:rsidRPr="00A95CC6">
        <w:t>donglů</w:t>
      </w:r>
      <w:proofErr w:type="spellEnd"/>
      <w:r w:rsidRPr="00A95CC6">
        <w:t xml:space="preserve">. Box bude umístěn pod deskou stolu. Sdílení lze spustit z USB tlačítka nebo mobilní aplikace prostřednictvím integrovaného </w:t>
      </w:r>
      <w:proofErr w:type="spellStart"/>
      <w:r w:rsidRPr="00A95CC6">
        <w:t>WiFi</w:t>
      </w:r>
      <w:proofErr w:type="spellEnd"/>
      <w:r w:rsidRPr="00A95CC6">
        <w:t xml:space="preserve"> </w:t>
      </w:r>
      <w:proofErr w:type="spellStart"/>
      <w:r w:rsidRPr="00A95CC6">
        <w:t>access</w:t>
      </w:r>
      <w:proofErr w:type="spellEnd"/>
      <w:r w:rsidRPr="00A95CC6">
        <w:t xml:space="preserve"> pointu v přepínači. Obraz z mobilních zařízení je sdílen pomocí aplikace nebo zrcadlení plochy (</w:t>
      </w:r>
      <w:proofErr w:type="spellStart"/>
      <w:r w:rsidRPr="00A95CC6">
        <w:t>AirPlay</w:t>
      </w:r>
      <w:proofErr w:type="spellEnd"/>
      <w:r w:rsidRPr="00A95CC6">
        <w:t xml:space="preserve">, </w:t>
      </w:r>
      <w:proofErr w:type="spellStart"/>
      <w:r w:rsidRPr="00A95CC6">
        <w:t>MirrorOp</w:t>
      </w:r>
      <w:proofErr w:type="spellEnd"/>
      <w:r w:rsidRPr="00A95CC6">
        <w:t>).</w:t>
      </w:r>
    </w:p>
    <w:p w14:paraId="18095BD5" w14:textId="77777777" w:rsidR="00BB6388" w:rsidRPr="00A95CC6" w:rsidRDefault="00BB6388" w:rsidP="00BB6388">
      <w:pPr>
        <w:pStyle w:val="Bezmezer"/>
        <w:rPr>
          <w:i/>
          <w:iCs/>
        </w:rPr>
      </w:pPr>
      <w:r w:rsidRPr="00A95CC6">
        <w:rPr>
          <w:i/>
          <w:iCs/>
        </w:rPr>
        <w:t>PTZ kamera</w:t>
      </w:r>
    </w:p>
    <w:p w14:paraId="3A14B44D" w14:textId="77777777" w:rsidR="00BB6388" w:rsidRPr="00A95CC6" w:rsidRDefault="00BB6388" w:rsidP="00BB6388">
      <w:pPr>
        <w:pStyle w:val="Bezmezer"/>
      </w:pPr>
      <w:r w:rsidRPr="00A95CC6">
        <w:t>V prostoru nad lištovým systémem bude instalována PTZ kamera pro účely videokonference.</w:t>
      </w:r>
    </w:p>
    <w:p w14:paraId="78332667" w14:textId="77777777" w:rsidR="00BB6388" w:rsidRPr="00A95CC6" w:rsidRDefault="00BB6388" w:rsidP="00BB6388">
      <w:pPr>
        <w:pStyle w:val="Bezmezer"/>
      </w:pPr>
      <w:r w:rsidRPr="00A95CC6">
        <w:t>distribuce obrazu. Kamera bude mít předem určené propozice, které budou voleny skrze řídicí</w:t>
      </w:r>
    </w:p>
    <w:p w14:paraId="2860C300" w14:textId="3FB9AAE7" w:rsidR="00BB6388" w:rsidRPr="00A95CC6" w:rsidRDefault="00BB6388" w:rsidP="00BB6388">
      <w:pPr>
        <w:pStyle w:val="Bezmezer"/>
      </w:pPr>
      <w:r w:rsidRPr="00A95CC6">
        <w:t>systém AV techniky nebo pomocí dálkového ovladače. Univerzální videokonferenční systém</w:t>
      </w:r>
    </w:p>
    <w:p w14:paraId="72A2D777" w14:textId="78D91374" w:rsidR="00BB6388" w:rsidRPr="00A95CC6" w:rsidRDefault="00BB6388" w:rsidP="00BB6388">
      <w:pPr>
        <w:pStyle w:val="Bezmezer"/>
      </w:pPr>
      <w:r w:rsidRPr="00A95CC6">
        <w:t xml:space="preserve">Jako videokonferenční systém bude využíván přinesený notebook, na kterém bude nainstalován SW VCF aplikace Zoom, Google, Skype, MS Teams, </w:t>
      </w:r>
      <w:proofErr w:type="spellStart"/>
      <w:r w:rsidRPr="00A95CC6">
        <w:t>Webex</w:t>
      </w:r>
      <w:proofErr w:type="spellEnd"/>
      <w:r w:rsidRPr="00A95CC6">
        <w:t xml:space="preserve"> nebo jiná SW VCF aplikace. </w:t>
      </w:r>
      <w:r w:rsidRPr="00A95CC6">
        <w:rPr>
          <w:i/>
          <w:iCs/>
        </w:rPr>
        <w:t>Notebook</w:t>
      </w:r>
    </w:p>
    <w:p w14:paraId="6C30D2D5" w14:textId="77777777" w:rsidR="00BB6388" w:rsidRPr="00A95CC6" w:rsidRDefault="00BB6388" w:rsidP="00BB6388">
      <w:pPr>
        <w:pStyle w:val="Bezmezer"/>
      </w:pPr>
      <w:r w:rsidRPr="00A95CC6">
        <w:t xml:space="preserve">bude připojen skrze přípojné místo (HDMI+USB nebo USB-C), nebo USB bezdrátový </w:t>
      </w:r>
      <w:proofErr w:type="spellStart"/>
      <w:r w:rsidRPr="00A95CC6">
        <w:t>dongl</w:t>
      </w:r>
      <w:proofErr w:type="spellEnd"/>
      <w:r w:rsidRPr="00A95CC6">
        <w:t xml:space="preserve"> do</w:t>
      </w:r>
    </w:p>
    <w:p w14:paraId="28153715" w14:textId="77777777" w:rsidR="00BB6388" w:rsidRPr="00A95CC6" w:rsidRDefault="00BB6388" w:rsidP="00BB6388">
      <w:pPr>
        <w:pStyle w:val="Bezmezer"/>
      </w:pPr>
      <w:r w:rsidRPr="00A95CC6">
        <w:t>systému distribuce audio a video signálu. Následně bude možné využívat audio s mikrofony,</w:t>
      </w:r>
    </w:p>
    <w:p w14:paraId="50EEE44A" w14:textId="77777777" w:rsidR="00BB6388" w:rsidRPr="00A95CC6" w:rsidRDefault="00BB6388" w:rsidP="00BB6388">
      <w:pPr>
        <w:pStyle w:val="Bezmezer"/>
      </w:pPr>
      <w:r w:rsidRPr="00A95CC6">
        <w:t>reproduktory a video distribuci obrazu v místnosti. Napojení bude řešeno pomocí USB/HDMI</w:t>
      </w:r>
    </w:p>
    <w:p w14:paraId="77B8C58B" w14:textId="77777777" w:rsidR="00BB6388" w:rsidRPr="00A95CC6" w:rsidRDefault="00BB6388" w:rsidP="00BB6388">
      <w:pPr>
        <w:pStyle w:val="Bezmezer"/>
      </w:pPr>
      <w:r w:rsidRPr="00A95CC6">
        <w:t>převodníku sloužících pro připojení PTZ kamery a USB/DANTE audio protokolu.</w:t>
      </w:r>
    </w:p>
    <w:p w14:paraId="067F5D76" w14:textId="77777777" w:rsidR="00BB6388" w:rsidRPr="00A95CC6" w:rsidRDefault="00BB6388" w:rsidP="00BB6388">
      <w:pPr>
        <w:pStyle w:val="Bezmezer"/>
        <w:rPr>
          <w:i/>
          <w:iCs/>
        </w:rPr>
      </w:pPr>
      <w:r w:rsidRPr="00A95CC6">
        <w:rPr>
          <w:i/>
          <w:iCs/>
        </w:rPr>
        <w:t>Interface technologie</w:t>
      </w:r>
    </w:p>
    <w:p w14:paraId="5F312400" w14:textId="77777777" w:rsidR="00BB6388" w:rsidRPr="00A95CC6" w:rsidRDefault="00BB6388" w:rsidP="00BB6388">
      <w:pPr>
        <w:pStyle w:val="Bezmezer"/>
      </w:pPr>
      <w:r w:rsidRPr="00A95CC6">
        <w:t>Celý systém AV technologie bude schopen pracovat v nativním rozlišení 1920x1080px. Přičemž</w:t>
      </w:r>
    </w:p>
    <w:p w14:paraId="7B3EED50" w14:textId="77777777" w:rsidR="00BB6388" w:rsidRPr="00A95CC6" w:rsidRDefault="00BB6388" w:rsidP="00BB6388">
      <w:pPr>
        <w:pStyle w:val="Bezmezer"/>
      </w:pPr>
      <w:r w:rsidRPr="00A95CC6">
        <w:t xml:space="preserve">interface technologie v racku je navržena s ohledem do budoucnosti a umožňuje pracovat až ve </w:t>
      </w:r>
      <w:proofErr w:type="gramStart"/>
      <w:r w:rsidRPr="00A95CC6">
        <w:t>4K</w:t>
      </w:r>
      <w:proofErr w:type="gramEnd"/>
    </w:p>
    <w:p w14:paraId="74EA84FA" w14:textId="43E9EDC1" w:rsidR="00BB6388" w:rsidRPr="00A95CC6" w:rsidRDefault="00BB6388" w:rsidP="00BB6388">
      <w:pPr>
        <w:pStyle w:val="Bezmezer"/>
      </w:pPr>
      <w:r w:rsidRPr="00A95CC6">
        <w:t>rozlišení. Aby bylo možné zobrazovat signály z veškerých zdrojů připojených přes přípojná místa na všech zobrazovačích a koncových zařízeních je využito pro distribuci signálu maticového přepínače s převodníky signálu po UTP kabelech. Interface technologie bude umístěna v 19“ technologickém stojanu (označení RA1) v rohu místnosti. Stojan bude integrován do nárokované nábytkové sestavy (skříňky).</w:t>
      </w:r>
    </w:p>
    <w:p w14:paraId="63FC6866" w14:textId="77777777" w:rsidR="00BB6388" w:rsidRPr="00A95CC6" w:rsidRDefault="00BB6388" w:rsidP="00BB6388">
      <w:pPr>
        <w:pStyle w:val="Bezmezer"/>
        <w:rPr>
          <w:i/>
          <w:iCs/>
        </w:rPr>
      </w:pPr>
      <w:r w:rsidRPr="00A95CC6">
        <w:rPr>
          <w:i/>
          <w:iCs/>
        </w:rPr>
        <w:t>Řídicí systém</w:t>
      </w:r>
    </w:p>
    <w:p w14:paraId="653DFB60" w14:textId="77777777" w:rsidR="00BB6388" w:rsidRPr="00A95CC6" w:rsidRDefault="00BB6388" w:rsidP="00BB6388">
      <w:pPr>
        <w:pStyle w:val="Bezmezer"/>
      </w:pPr>
      <w:r w:rsidRPr="00A95CC6">
        <w:t xml:space="preserve">Pro ovládání AV techniky bude použitý řídicí systém skládající se z řídicí jednotky a </w:t>
      </w:r>
      <w:proofErr w:type="spellStart"/>
      <w:r w:rsidRPr="00A95CC6">
        <w:t>touch</w:t>
      </w:r>
      <w:proofErr w:type="spellEnd"/>
      <w:r w:rsidRPr="00A95CC6">
        <w:t xml:space="preserve"> panelu,</w:t>
      </w:r>
    </w:p>
    <w:p w14:paraId="2ABC4BD6" w14:textId="25E3495E" w:rsidR="00BB6388" w:rsidRPr="00A95CC6" w:rsidRDefault="00BB6388" w:rsidP="00BB6388">
      <w:pPr>
        <w:pStyle w:val="Bezmezer"/>
      </w:pPr>
      <w:r w:rsidRPr="00A95CC6">
        <w:t xml:space="preserve">na kterém poběží řídicí aplikace s grafickým rozhraním uživatele. </w:t>
      </w:r>
      <w:proofErr w:type="spellStart"/>
      <w:r w:rsidRPr="00A95CC6">
        <w:t>Touch</w:t>
      </w:r>
      <w:proofErr w:type="spellEnd"/>
      <w:r w:rsidRPr="00A95CC6">
        <w:t xml:space="preserve"> panel řídicího systému bude umístěn na skříňce u racku nebo na stole v blízkosti přípojného místa. Řídicí jednotka bude ovládat distribuci videosignálu, volby zobrazovače, ovládat projektor, plátno, zásuvkovou lištu, dále bude ovládat mixážní zesilovač ve smyslu přepnutí zvuku mezi zdroji obrazu a ovládání hlasitosti. </w:t>
      </w:r>
      <w:r w:rsidRPr="00A95CC6">
        <w:rPr>
          <w:i/>
          <w:iCs/>
        </w:rPr>
        <w:t>Systém</w:t>
      </w:r>
    </w:p>
    <w:p w14:paraId="14B6166E" w14:textId="77777777" w:rsidR="00BB6388" w:rsidRPr="00A95CC6" w:rsidRDefault="00BB6388" w:rsidP="00BB6388">
      <w:pPr>
        <w:pStyle w:val="Bezmezer"/>
      </w:pPr>
      <w:r w:rsidRPr="00A95CC6">
        <w:t>bude automaticky detekovat skrze magnetický kontakt na mobilní příčce režim</w:t>
      </w:r>
    </w:p>
    <w:p w14:paraId="28872A97" w14:textId="77777777" w:rsidR="00BB6388" w:rsidRPr="00A95CC6" w:rsidRDefault="00BB6388" w:rsidP="00BB6388">
      <w:pPr>
        <w:pStyle w:val="Bezmezer"/>
      </w:pPr>
      <w:r w:rsidRPr="00A95CC6">
        <w:t>spojených/rozpojených místností a tím automaticky nastavovat režim místnosti.</w:t>
      </w:r>
    </w:p>
    <w:p w14:paraId="2433AAF4" w14:textId="77777777" w:rsidR="00BB6388" w:rsidRPr="00A95CC6" w:rsidRDefault="00BB6388" w:rsidP="00BB6388">
      <w:pPr>
        <w:pStyle w:val="Bezmezer"/>
      </w:pPr>
    </w:p>
    <w:p w14:paraId="6479B846" w14:textId="77777777" w:rsidR="00BB6388" w:rsidRPr="00A95CC6" w:rsidRDefault="00BB6388" w:rsidP="00BB6388">
      <w:pPr>
        <w:pStyle w:val="Bezmezer"/>
        <w:rPr>
          <w:u w:val="single"/>
        </w:rPr>
      </w:pPr>
      <w:r w:rsidRPr="00A95CC6">
        <w:rPr>
          <w:u w:val="single"/>
        </w:rPr>
        <w:t>Denní místnost 2.04</w:t>
      </w:r>
    </w:p>
    <w:p w14:paraId="2C9F31F8" w14:textId="24127B94" w:rsidR="00BB6388" w:rsidRPr="00A95CC6" w:rsidRDefault="00BB6388" w:rsidP="00BB6388">
      <w:pPr>
        <w:pStyle w:val="Bezmezer"/>
      </w:pPr>
      <w:r w:rsidRPr="00A95CC6">
        <w:t xml:space="preserve">Jedná se o denní odpočinkovou místnost, strop je tvořen </w:t>
      </w:r>
      <w:r w:rsidR="007F57B5" w:rsidRPr="00A95CC6">
        <w:t xml:space="preserve">minerálním </w:t>
      </w:r>
      <w:r w:rsidRPr="00A95CC6">
        <w:t>podhledem. Světlá výška místností</w:t>
      </w:r>
    </w:p>
    <w:p w14:paraId="724CB714" w14:textId="4864FCC5" w:rsidR="00BB6388" w:rsidRPr="00A95CC6" w:rsidRDefault="00BB6388" w:rsidP="00BB6388">
      <w:pPr>
        <w:pStyle w:val="Bezmezer"/>
      </w:pPr>
      <w:r w:rsidRPr="00A95CC6">
        <w:t xml:space="preserve">je 2,8m (nad podhledem </w:t>
      </w:r>
      <w:r w:rsidR="007F57B5" w:rsidRPr="00A95CC6">
        <w:t xml:space="preserve">80 </w:t>
      </w:r>
      <w:r w:rsidRPr="00A95CC6">
        <w:t>cm). Místnost je možné po odsunutí mobilní příčky spojit se</w:t>
      </w:r>
    </w:p>
    <w:p w14:paraId="04187F1E" w14:textId="77777777" w:rsidR="00BB6388" w:rsidRPr="00A95CC6" w:rsidRDefault="00BB6388" w:rsidP="00BB6388">
      <w:pPr>
        <w:pStyle w:val="Bezmezer"/>
      </w:pPr>
      <w:r w:rsidRPr="00A95CC6">
        <w:t>zasedací místností 2.03.</w:t>
      </w:r>
    </w:p>
    <w:p w14:paraId="3AD15753" w14:textId="77777777" w:rsidR="00BB6388" w:rsidRPr="00A95CC6" w:rsidRDefault="00BB6388" w:rsidP="00BB6388">
      <w:pPr>
        <w:pStyle w:val="Bezmezer"/>
        <w:rPr>
          <w:i/>
          <w:iCs/>
        </w:rPr>
      </w:pPr>
      <w:r w:rsidRPr="00A95CC6">
        <w:rPr>
          <w:i/>
          <w:iCs/>
        </w:rPr>
        <w:t>Zobrazování</w:t>
      </w:r>
    </w:p>
    <w:p w14:paraId="0C0FD230" w14:textId="77777777" w:rsidR="00BB6388" w:rsidRPr="00A95CC6" w:rsidRDefault="00BB6388" w:rsidP="00BB6388">
      <w:pPr>
        <w:pStyle w:val="Bezmezer"/>
      </w:pPr>
      <w:r w:rsidRPr="00A95CC6">
        <w:t>Na skříňce dle výkresové dokumentace bude umístěn televizor s napojením na IPTV systém</w:t>
      </w:r>
    </w:p>
    <w:p w14:paraId="55FF3668" w14:textId="77777777" w:rsidR="00BB6388" w:rsidRPr="00A95CC6" w:rsidRDefault="00BB6388" w:rsidP="00BB6388">
      <w:pPr>
        <w:pStyle w:val="Bezmezer"/>
      </w:pPr>
      <w:r w:rsidRPr="00A95CC6">
        <w:t>investora skrze 2x datovou zásuvku v podlaze. Ovládání televizoru a set-top-boxu bude řešeno</w:t>
      </w:r>
    </w:p>
    <w:p w14:paraId="3AD70BBF" w14:textId="77777777" w:rsidR="00BB6388" w:rsidRPr="00A95CC6" w:rsidRDefault="00BB6388" w:rsidP="00BB6388">
      <w:pPr>
        <w:pStyle w:val="Bezmezer"/>
      </w:pPr>
      <w:r w:rsidRPr="00A95CC6">
        <w:t>dálkovými ovladači.</w:t>
      </w:r>
    </w:p>
    <w:p w14:paraId="66EA81AA" w14:textId="77777777" w:rsidR="00BB6388" w:rsidRPr="00A95CC6" w:rsidRDefault="00BB6388" w:rsidP="00BB6388">
      <w:pPr>
        <w:pStyle w:val="Bezmezer"/>
        <w:rPr>
          <w:i/>
          <w:iCs/>
        </w:rPr>
      </w:pPr>
      <w:r w:rsidRPr="00A95CC6">
        <w:rPr>
          <w:i/>
          <w:iCs/>
        </w:rPr>
        <w:lastRenderedPageBreak/>
        <w:t>Ozvučení</w:t>
      </w:r>
    </w:p>
    <w:p w14:paraId="4D7D4A72" w14:textId="77777777" w:rsidR="00BB6388" w:rsidRPr="00A95CC6" w:rsidRDefault="00BB6388" w:rsidP="00BB6388">
      <w:pPr>
        <w:pStyle w:val="Bezmezer"/>
      </w:pPr>
      <w:r w:rsidRPr="00A95CC6">
        <w:t>Ozvučení místnosti (pro mluvené slovo) bude realizováno pomocí podhledových reproduktorů.</w:t>
      </w:r>
    </w:p>
    <w:p w14:paraId="5A9DE2A3" w14:textId="77777777" w:rsidR="00BB6388" w:rsidRPr="00A95CC6" w:rsidRDefault="00BB6388" w:rsidP="00BB6388">
      <w:pPr>
        <w:pStyle w:val="Bezmezer"/>
      </w:pPr>
      <w:r w:rsidRPr="00A95CC6">
        <w:t>Audio výstup televizoru bude napojen do centrální audio distribuce signálu pro místnost 2.03+2.04.</w:t>
      </w:r>
    </w:p>
    <w:p w14:paraId="760C5E47" w14:textId="77777777" w:rsidR="00BB6388" w:rsidRPr="00A95CC6" w:rsidRDefault="00BB6388" w:rsidP="00BB6388">
      <w:pPr>
        <w:pStyle w:val="Bezmezer"/>
      </w:pPr>
      <w:r w:rsidRPr="00A95CC6">
        <w:t>Systém bude navíc vybaven lokálním audio Bluetooth přípojný místem pro možnost audio</w:t>
      </w:r>
    </w:p>
    <w:p w14:paraId="5389CC8B" w14:textId="77777777" w:rsidR="00BB6388" w:rsidRPr="00A95CC6" w:rsidRDefault="00BB6388" w:rsidP="00BB6388">
      <w:pPr>
        <w:pStyle w:val="Bezmezer"/>
      </w:pPr>
      <w:r w:rsidRPr="00A95CC6">
        <w:t>reprodukce (umístění přípojného místa se uvažuje na stěně dle výkresové dokumentace).</w:t>
      </w:r>
    </w:p>
    <w:p w14:paraId="6878C8FC" w14:textId="77777777" w:rsidR="00BB6388" w:rsidRPr="00A95CC6" w:rsidRDefault="00BB6388" w:rsidP="00BB6388">
      <w:pPr>
        <w:pStyle w:val="Bezmezer"/>
        <w:rPr>
          <w:i/>
          <w:iCs/>
        </w:rPr>
      </w:pPr>
      <w:r w:rsidRPr="00A95CC6">
        <w:rPr>
          <w:i/>
          <w:iCs/>
        </w:rPr>
        <w:t>Řídicí systém</w:t>
      </w:r>
    </w:p>
    <w:p w14:paraId="7CC3593D" w14:textId="77777777" w:rsidR="00BB6388" w:rsidRPr="00A95CC6" w:rsidRDefault="00BB6388" w:rsidP="00BB6388">
      <w:pPr>
        <w:pStyle w:val="Bezmezer"/>
      </w:pPr>
      <w:r w:rsidRPr="00A95CC6">
        <w:t>Pro ovládání ozvučení (hlasitosti) a volbu audio signálu bude použitý řídicí systém skládající se</w:t>
      </w:r>
    </w:p>
    <w:p w14:paraId="6D43765D" w14:textId="77777777" w:rsidR="00BB6388" w:rsidRPr="00A95CC6" w:rsidRDefault="00BB6388" w:rsidP="00BB6388">
      <w:pPr>
        <w:pStyle w:val="Bezmezer"/>
      </w:pPr>
      <w:r w:rsidRPr="00A95CC6">
        <w:t>z řídicí jednotky a klávesnice řídicího systému s plánovaným umístěním na stěně v blízkosti audio</w:t>
      </w:r>
    </w:p>
    <w:p w14:paraId="5020BBB4" w14:textId="77777777" w:rsidR="00BB6388" w:rsidRPr="00A95CC6" w:rsidRDefault="00BB6388" w:rsidP="00BB6388">
      <w:pPr>
        <w:pStyle w:val="Bezmezer"/>
      </w:pPr>
      <w:r w:rsidRPr="00A95CC6">
        <w:t>přípojného místa. Systém bude automaticky detekovat skrze magnetický kontakt na mobilní příčce</w:t>
      </w:r>
    </w:p>
    <w:p w14:paraId="5BB08297" w14:textId="12CDD437" w:rsidR="00F435D8" w:rsidRPr="00A95CC6" w:rsidRDefault="00BB6388" w:rsidP="00BB6388">
      <w:pPr>
        <w:pStyle w:val="Bezmezer"/>
      </w:pPr>
      <w:r w:rsidRPr="00A95CC6">
        <w:t>režim spojených/rozpojených místností a tím automaticky nastavovat režim místnosti</w:t>
      </w:r>
    </w:p>
    <w:p w14:paraId="752647B8" w14:textId="77777777" w:rsidR="00F435D8" w:rsidRPr="00A95CC6" w:rsidRDefault="00F435D8" w:rsidP="006F188E">
      <w:pPr>
        <w:pStyle w:val="Default"/>
        <w:ind w:firstLine="425"/>
        <w:rPr>
          <w:b/>
          <w:bCs/>
          <w:sz w:val="22"/>
          <w:szCs w:val="22"/>
        </w:rPr>
      </w:pPr>
    </w:p>
    <w:p w14:paraId="6F58F801" w14:textId="31C050B1" w:rsidR="006F188E" w:rsidRPr="00A95CC6" w:rsidRDefault="006F188E" w:rsidP="006F188E">
      <w:pPr>
        <w:pStyle w:val="Default"/>
        <w:ind w:firstLine="425"/>
        <w:rPr>
          <w:b/>
          <w:bCs/>
          <w:sz w:val="22"/>
          <w:szCs w:val="22"/>
        </w:rPr>
      </w:pPr>
      <w:r w:rsidRPr="00A95CC6">
        <w:rPr>
          <w:b/>
          <w:bCs/>
          <w:sz w:val="22"/>
          <w:szCs w:val="22"/>
        </w:rPr>
        <w:t>PS 07 Dvouplášťová nádrž na naftu 5000 litrů s výdejním stojanem</w:t>
      </w:r>
    </w:p>
    <w:p w14:paraId="0A423ECB" w14:textId="1902B400" w:rsidR="006F188E" w:rsidRPr="00A95CC6" w:rsidRDefault="005416AE" w:rsidP="00A758E8">
      <w:pPr>
        <w:pStyle w:val="Bezmezer"/>
      </w:pPr>
      <w:r w:rsidRPr="00A95CC6">
        <w:t xml:space="preserve">Nádrž bude sloužit pro služební vozy výjezdové základny. </w:t>
      </w:r>
      <w:r w:rsidR="006F188E" w:rsidRPr="00A95CC6">
        <w:t xml:space="preserve">Předpokládá se umístění nádrže na naftu o objemu 5000 litrů s výdejním zařízením. Nádrže z rotačně tvarovaného polyethylenu, foukáním tvarovaného </w:t>
      </w:r>
      <w:proofErr w:type="spellStart"/>
      <w:r w:rsidR="006F188E" w:rsidRPr="00A95CC6">
        <w:t>polyethylenua</w:t>
      </w:r>
      <w:proofErr w:type="spellEnd"/>
      <w:r w:rsidR="006F188E" w:rsidRPr="00A95CC6">
        <w:t xml:space="preserve"> z aniontově polymerizovaného polyamidu 6 - Požadavky a zkušební metody. Tento dokument specifikuje požadavky na materiály, fyzikální vlastnosti a provedení </w:t>
      </w:r>
      <w:r w:rsidR="00EC6AB1" w:rsidRPr="00A95CC6">
        <w:t>jednoduchým foukáním</w:t>
      </w:r>
      <w:r w:rsidR="006F188E" w:rsidRPr="00A95CC6">
        <w:t xml:space="preserve"> tvarovaných a rotačně tvarovaných polyethylenových nádrží nebo nádrží z polyamidu 6 (aniontovou polymerizací), s vyztužením nebo bez něho, určených pro skladování topných olejů pro domácnosti, petroleje a motorové nafty. Je použitelný pouze pro stabilní foukáním a rotačně tvarované polyethylenové nádrže a z polyamidu 6 (aniontovou polymerizací), které jsou vystavené atmosférickému tlaku a mají obsah od 450 l do 10 000 </w:t>
      </w:r>
      <w:proofErr w:type="gramStart"/>
      <w:r w:rsidR="006F188E" w:rsidRPr="00A95CC6">
        <w:t>l .</w:t>
      </w:r>
      <w:proofErr w:type="gramEnd"/>
      <w:r w:rsidR="006F188E" w:rsidRPr="00A95CC6">
        <w:t xml:space="preserve"> </w:t>
      </w:r>
    </w:p>
    <w:p w14:paraId="2A6FAF6A" w14:textId="77777777" w:rsidR="006F188E" w:rsidRPr="00A95CC6" w:rsidRDefault="006F188E" w:rsidP="00A758E8">
      <w:pPr>
        <w:pStyle w:val="Bezmezer"/>
      </w:pPr>
      <w:r w:rsidRPr="00A95CC6">
        <w:t xml:space="preserve">Provoz a instalace zařízení podléhá ustanovením </w:t>
      </w:r>
    </w:p>
    <w:p w14:paraId="19A93BCB" w14:textId="77777777" w:rsidR="006F188E" w:rsidRPr="00A95CC6" w:rsidRDefault="006F188E" w:rsidP="00A758E8">
      <w:pPr>
        <w:pStyle w:val="Bezmezer"/>
      </w:pPr>
      <w:r w:rsidRPr="00A95CC6">
        <w:t xml:space="preserve">Zákon č. 311/2006 Sb. - Zákon o pohonných hmotách a čerpacích stanicích pohonných hmot a o změně některých souvisejících zákonů (zákon o pohonných hmotách) </w:t>
      </w:r>
    </w:p>
    <w:p w14:paraId="0C679CC3" w14:textId="77777777" w:rsidR="006F188E" w:rsidRPr="00A95CC6" w:rsidRDefault="006F188E" w:rsidP="00A758E8">
      <w:pPr>
        <w:pStyle w:val="Bezmezer"/>
      </w:pPr>
      <w:r w:rsidRPr="00A95CC6">
        <w:t xml:space="preserve">Vztah umístění nádrže z pohledu dalších zákonných norem, zejména stavebního zákona a ČSN, zejména ČSN 65 0202 ČSN 65 0202 Hořlavé kapaliny. Plnění a stáčení výdejní čerpací stanice. </w:t>
      </w:r>
    </w:p>
    <w:p w14:paraId="2C9E6FB1" w14:textId="77777777" w:rsidR="006F188E" w:rsidRPr="00A95CC6" w:rsidRDefault="006F188E" w:rsidP="00A758E8">
      <w:pPr>
        <w:pStyle w:val="Bezmezer"/>
      </w:pPr>
    </w:p>
    <w:p w14:paraId="24C99824" w14:textId="77777777" w:rsidR="006F188E" w:rsidRPr="00A95CC6" w:rsidRDefault="006F188E" w:rsidP="00A758E8">
      <w:pPr>
        <w:pStyle w:val="Bezmezer"/>
      </w:pPr>
      <w:r w:rsidRPr="00A95CC6">
        <w:t xml:space="preserve">Podmínky z hlediska požárně bezpečnostních předpisů: </w:t>
      </w:r>
    </w:p>
    <w:p w14:paraId="64DE5DE4" w14:textId="77777777" w:rsidR="006F188E" w:rsidRPr="00A95CC6" w:rsidRDefault="006F188E" w:rsidP="00A758E8">
      <w:pPr>
        <w:pStyle w:val="Bezmezer"/>
      </w:pPr>
      <w:r w:rsidRPr="00A95CC6">
        <w:t xml:space="preserve">1. Ochranné pásmo nádrže 6M. </w:t>
      </w:r>
    </w:p>
    <w:p w14:paraId="41C4D23D" w14:textId="77777777" w:rsidR="006F188E" w:rsidRPr="00A95CC6" w:rsidRDefault="006F188E" w:rsidP="00A758E8">
      <w:pPr>
        <w:pStyle w:val="Bezmezer"/>
      </w:pPr>
      <w:r w:rsidRPr="00A95CC6">
        <w:t xml:space="preserve">2. Požárně nebezpečný prostor nádrže 10M </w:t>
      </w:r>
    </w:p>
    <w:p w14:paraId="36C242E8" w14:textId="77777777" w:rsidR="006F188E" w:rsidRPr="00A95CC6" w:rsidRDefault="006F188E" w:rsidP="00A758E8">
      <w:pPr>
        <w:pStyle w:val="Bezmezer"/>
      </w:pPr>
      <w:r w:rsidRPr="00A95CC6">
        <w:t xml:space="preserve">3. Nádrž nesmí být umístěna v požárně nebezpečném prostoru stavby. </w:t>
      </w:r>
    </w:p>
    <w:p w14:paraId="21B1BACC" w14:textId="558D8277" w:rsidR="006F188E" w:rsidRPr="00A95CC6" w:rsidRDefault="006F188E" w:rsidP="00A758E8">
      <w:pPr>
        <w:pStyle w:val="Bezmezer"/>
      </w:pPr>
    </w:p>
    <w:p w14:paraId="466298A0" w14:textId="04765850" w:rsidR="006F188E" w:rsidRPr="00A95CC6" w:rsidRDefault="00A758E8" w:rsidP="006F188E">
      <w:pPr>
        <w:pStyle w:val="Default"/>
        <w:ind w:firstLine="425"/>
        <w:rPr>
          <w:b/>
          <w:bCs/>
          <w:sz w:val="22"/>
          <w:szCs w:val="22"/>
        </w:rPr>
      </w:pPr>
      <w:r w:rsidRPr="00A95CC6">
        <w:rPr>
          <w:b/>
          <w:bCs/>
          <w:sz w:val="22"/>
          <w:szCs w:val="22"/>
        </w:rPr>
        <w:t>PS 08 Fotovoltaická elektrárna</w:t>
      </w:r>
    </w:p>
    <w:p w14:paraId="4B432AA1" w14:textId="0192939C" w:rsidR="00345BF3" w:rsidRPr="00A95CC6" w:rsidRDefault="00345BF3" w:rsidP="00345BF3">
      <w:pPr>
        <w:pStyle w:val="Bezmezer"/>
      </w:pPr>
      <w:r w:rsidRPr="00A95CC6">
        <w:t>Na střeše objektu bude osazen fotovoltaický (PV) systém.</w:t>
      </w:r>
      <w:r w:rsidR="00A95CC6" w:rsidRPr="00A95CC6">
        <w:t xml:space="preserve"> Detailněji viz PD elektro.</w:t>
      </w:r>
    </w:p>
    <w:p w14:paraId="52D0CB05" w14:textId="77777777" w:rsidR="006F188E" w:rsidRPr="00A95CC6" w:rsidRDefault="006F188E" w:rsidP="006F188E">
      <w:pPr>
        <w:pStyle w:val="Default"/>
        <w:ind w:firstLine="425"/>
        <w:rPr>
          <w:b/>
          <w:bCs/>
          <w:sz w:val="22"/>
          <w:szCs w:val="22"/>
        </w:rPr>
      </w:pPr>
    </w:p>
    <w:bookmarkEnd w:id="8"/>
    <w:p w14:paraId="7BE27D22" w14:textId="77777777" w:rsidR="00C2265A" w:rsidRPr="00A95CC6" w:rsidRDefault="00C2265A" w:rsidP="00956C3A">
      <w:pPr>
        <w:pStyle w:val="Bezmezer"/>
      </w:pPr>
    </w:p>
    <w:p w14:paraId="5793BD59" w14:textId="731A6910" w:rsidR="007B35F0" w:rsidRPr="00A95CC6" w:rsidRDefault="006717A0" w:rsidP="00D9768E">
      <w:pPr>
        <w:pStyle w:val="Bezmezer"/>
        <w:numPr>
          <w:ilvl w:val="0"/>
          <w:numId w:val="3"/>
        </w:numPr>
        <w:ind w:left="426" w:hanging="426"/>
        <w:rPr>
          <w:rFonts w:ascii="CAD Arial Narrow" w:hAnsi="CAD Arial Narrow"/>
          <w:b/>
          <w:bCs/>
        </w:rPr>
      </w:pPr>
      <w:r w:rsidRPr="00A95CC6">
        <w:rPr>
          <w:rFonts w:ascii="CAD Arial Narrow" w:hAnsi="CAD Arial Narrow"/>
          <w:b/>
          <w:bCs/>
        </w:rPr>
        <w:t>ZÁKLADNÍ CHARAKTERISTIKA TECHNICKÝCH A TECHNOLOGICKÝCH ZAŘÍZENÍ</w:t>
      </w:r>
    </w:p>
    <w:p w14:paraId="59D3D653" w14:textId="77777777" w:rsidR="007B35F0" w:rsidRPr="00A95CC6" w:rsidRDefault="007B35F0" w:rsidP="00A80B67">
      <w:pPr>
        <w:pStyle w:val="Bezmezer"/>
        <w:ind w:hanging="425"/>
        <w:rPr>
          <w:b/>
          <w:bCs/>
        </w:rPr>
      </w:pPr>
    </w:p>
    <w:p w14:paraId="6DFE3054" w14:textId="77777777" w:rsidR="0020194A" w:rsidRPr="00A95CC6" w:rsidRDefault="00A80B67" w:rsidP="0020194A">
      <w:pPr>
        <w:pStyle w:val="Bezmezer"/>
        <w:numPr>
          <w:ilvl w:val="0"/>
          <w:numId w:val="5"/>
        </w:numPr>
        <w:ind w:left="426" w:hanging="426"/>
        <w:rPr>
          <w:u w:val="single"/>
        </w:rPr>
      </w:pPr>
      <w:r w:rsidRPr="00A95CC6">
        <w:rPr>
          <w:u w:val="single"/>
        </w:rPr>
        <w:t>Technické řešení</w:t>
      </w:r>
    </w:p>
    <w:p w14:paraId="43E1435A" w14:textId="77777777" w:rsidR="00191871" w:rsidRPr="00A95CC6" w:rsidRDefault="00191871" w:rsidP="00191871">
      <w:pPr>
        <w:pStyle w:val="Bezmezer"/>
        <w:rPr>
          <w:i/>
          <w:iCs/>
        </w:rPr>
      </w:pPr>
      <w:r w:rsidRPr="00A95CC6">
        <w:rPr>
          <w:i/>
          <w:iCs/>
        </w:rPr>
        <w:t>Zásobování elektrickou energií:</w:t>
      </w:r>
    </w:p>
    <w:p w14:paraId="254B6F06" w14:textId="6FF33E40" w:rsidR="005D2481" w:rsidRPr="00A95CC6" w:rsidRDefault="005D2481" w:rsidP="005D2481">
      <w:pPr>
        <w:pStyle w:val="Bezmezer"/>
      </w:pPr>
      <w:r w:rsidRPr="00A95CC6">
        <w:t>Projekt začíná napojením z hladiny NN, a to dvěma novými kabely, které budou pokračovat do elektroměrového rozváděče, vedle stávajícího pojistkového pilíře. V tomto pilíři distributor (</w:t>
      </w:r>
      <w:proofErr w:type="spellStart"/>
      <w:r w:rsidRPr="00A95CC6">
        <w:t>eg.d</w:t>
      </w:r>
      <w:proofErr w:type="spellEnd"/>
      <w:r w:rsidRPr="00A95CC6">
        <w:t xml:space="preserve">.) připraví dvě prázdné pojistkové sady, kde budou </w:t>
      </w:r>
      <w:proofErr w:type="spellStart"/>
      <w:r w:rsidRPr="00A95CC6">
        <w:t>nadimenzovány</w:t>
      </w:r>
      <w:proofErr w:type="spellEnd"/>
      <w:r w:rsidRPr="00A95CC6">
        <w:t xml:space="preserve"> nové pojistky o hodnotách odpovídajících energetické bilanci. Pojistky budou voleny nejméně o jeden až dva řády výše, než bude hodnota hlavního jističe před elektroměrem. Zapojení elektroměrových rozváděčů bude odpovídat požadavkům distributora </w:t>
      </w:r>
      <w:proofErr w:type="spellStart"/>
      <w:r w:rsidRPr="00A95CC6">
        <w:t>eg.d</w:t>
      </w:r>
      <w:proofErr w:type="spellEnd"/>
      <w:r w:rsidRPr="00A95CC6">
        <w:t xml:space="preserve">., které jsou uvedeny v připojovacích podmínkách. Distribuční společnost dále bude neprodleně informována o přítomnosti náhradního diesel – agregátu a UPS jednotky, jež budou součástí nové elektroinstalace objektu. Součástí propojení bude i zemnicí páska, která bude položena do společného výkopu pro zemnění dotčených instalací. Zakončena bude v elektroměrovém rozváděči. Provedení bude odpovídat ČSN 33 2000-5-54 </w:t>
      </w:r>
      <w:proofErr w:type="spellStart"/>
      <w:r w:rsidRPr="00A95CC6">
        <w:t>ed</w:t>
      </w:r>
      <w:proofErr w:type="spellEnd"/>
      <w:r w:rsidRPr="00A95CC6">
        <w:t>. 3.</w:t>
      </w:r>
      <w:r w:rsidR="00160DBC" w:rsidRPr="00A95CC6">
        <w:t xml:space="preserve"> Na střeše objektu je umístěna fotovoltaická elektrárna. </w:t>
      </w:r>
    </w:p>
    <w:p w14:paraId="4CE98FB9" w14:textId="77777777" w:rsidR="00345BF3" w:rsidRPr="00A95CC6" w:rsidRDefault="00345BF3" w:rsidP="00191871">
      <w:pPr>
        <w:pStyle w:val="Bezmezer"/>
        <w:ind w:left="720"/>
        <w:rPr>
          <w:i/>
          <w:iCs/>
          <w:u w:val="single"/>
        </w:rPr>
      </w:pPr>
    </w:p>
    <w:p w14:paraId="0EDA9530" w14:textId="77777777" w:rsidR="00191871" w:rsidRPr="00A95CC6" w:rsidRDefault="00191871" w:rsidP="00191871">
      <w:pPr>
        <w:pStyle w:val="Bezmezer"/>
        <w:rPr>
          <w:i/>
          <w:iCs/>
        </w:rPr>
      </w:pPr>
      <w:r w:rsidRPr="00A95CC6">
        <w:rPr>
          <w:i/>
          <w:iCs/>
        </w:rPr>
        <w:t>Zásobování teplem a TUV:</w:t>
      </w:r>
    </w:p>
    <w:p w14:paraId="3B3E576E" w14:textId="77777777" w:rsidR="003B3A1E" w:rsidRPr="00A95CC6" w:rsidRDefault="003B3A1E" w:rsidP="003B3A1E">
      <w:pPr>
        <w:pStyle w:val="Bezmezer"/>
      </w:pPr>
      <w:r w:rsidRPr="00A95CC6">
        <w:t>Jako zdroj tepla a chladu je navrženo tepelné čerpadlo země-voda (dále označeno jen TČ) které využívá přírodního nízko potencionálního tepla (NPT) obsaženého v zemi. Jedná se o obnovitelný zdroj energie (OZE)</w:t>
      </w:r>
    </w:p>
    <w:p w14:paraId="61ACEE2D" w14:textId="5AF77A8D" w:rsidR="003B3A1E" w:rsidRPr="00A95CC6" w:rsidRDefault="003B3A1E" w:rsidP="003B3A1E">
      <w:pPr>
        <w:pStyle w:val="Bezmezer"/>
      </w:pPr>
      <w:r w:rsidRPr="00A95CC6">
        <w:t xml:space="preserve">Jako doplňkový zdroj tepla bude v technické místnosti osazen plynový kotel o celkovém topném výkonu </w:t>
      </w:r>
      <w:r w:rsidR="00B64FA1" w:rsidRPr="00A95CC6">
        <w:t>48</w:t>
      </w:r>
      <w:r w:rsidRPr="00A95CC6">
        <w:t>kW. Tento zdroj bude plně zálohovat tepelné čerpadlo.</w:t>
      </w:r>
    </w:p>
    <w:p w14:paraId="423A1EAC" w14:textId="77777777" w:rsidR="003B3A1E" w:rsidRPr="00A95CC6" w:rsidRDefault="003B3A1E" w:rsidP="003B3A1E">
      <w:pPr>
        <w:pStyle w:val="Bezmezer"/>
      </w:pPr>
    </w:p>
    <w:p w14:paraId="4AB77CA8" w14:textId="77777777" w:rsidR="003B3A1E" w:rsidRPr="00A95CC6" w:rsidRDefault="003B3A1E" w:rsidP="003B3A1E">
      <w:pPr>
        <w:pStyle w:val="Bezmezer"/>
      </w:pPr>
      <w:r w:rsidRPr="00A95CC6">
        <w:t>Tepelné čerpadlo má 3 hlavni okruhy: primární (nemrznoucí směs), chladivový a sekundární (vytápěni/chlazeni).</w:t>
      </w:r>
    </w:p>
    <w:p w14:paraId="7C362081" w14:textId="77777777" w:rsidR="003B3A1E" w:rsidRPr="00A95CC6" w:rsidRDefault="003B3A1E" w:rsidP="003B3A1E">
      <w:pPr>
        <w:pStyle w:val="Bezmezer"/>
      </w:pPr>
      <w:r w:rsidRPr="00A95CC6">
        <w:t>Tyto okruhy přenášejí teplo mezi zemi a různými místy spotřeby. K přenosu tepla z jednoho okruhu do druhého se využívá výměníků tepla, kde tekutina o vyšší teplotě předává teplo tekutině o teplotě nižší bez směšovaní. Teplota primárního okruhu je nižší než sekundárního. Pro přenos tepla mezi oběma okruhy proto prochází chladivo termodynamickým cyklem, během kterého opakovaně dochází k jeho vypařováni při nízkém tlaku a nízké teplotě a kondenzaci při vysokém tlaku a vysoké teplotě. Aby byl tento proces možný, spotřebovává kompresor určité množství elektrické energie, které je ve srovnáni s tepelnou energií, kterou poskytuje, několikanásobně nižší.</w:t>
      </w:r>
    </w:p>
    <w:p w14:paraId="4389EF25" w14:textId="77777777" w:rsidR="003B3A1E" w:rsidRPr="00A95CC6" w:rsidRDefault="003B3A1E" w:rsidP="003B3A1E">
      <w:pPr>
        <w:pStyle w:val="Bezmezer"/>
      </w:pPr>
    </w:p>
    <w:p w14:paraId="1DA84911" w14:textId="77777777" w:rsidR="003B3A1E" w:rsidRPr="00A95CC6" w:rsidRDefault="003B3A1E" w:rsidP="003B3A1E">
      <w:pPr>
        <w:pStyle w:val="Bezmezer"/>
      </w:pPr>
      <w:r w:rsidRPr="00A95CC6">
        <w:t>Tepelné čerpadlo je navrženo v základním provedení s přednostním ohřevem TV. Ohřev objektu tepelným čerpadlem je ekologický (šetrný k životnímu prostředí), protože nevyužívá fosilní paliva a nezatěžuje životní prostředí emisemi v místě provozu.</w:t>
      </w:r>
    </w:p>
    <w:p w14:paraId="5C07D6DC" w14:textId="77777777" w:rsidR="003B3A1E" w:rsidRPr="00A95CC6" w:rsidRDefault="003B3A1E" w:rsidP="003B3A1E">
      <w:pPr>
        <w:pStyle w:val="Bezmezer"/>
      </w:pPr>
    </w:p>
    <w:p w14:paraId="33CA8CEA" w14:textId="77777777" w:rsidR="003B3A1E" w:rsidRPr="00A95CC6" w:rsidRDefault="003B3A1E" w:rsidP="003B3A1E">
      <w:pPr>
        <w:pStyle w:val="Bezmezer"/>
      </w:pPr>
      <w:r w:rsidRPr="00A95CC6">
        <w:t>TČ je vč. kompletní automatické regulace, kdy automaticky řídí množství dodávaného tepla do vytápěného prostoru ekvitermní regulací dle venkovní teploty (od venkovního čidla). Součástí dodávky TČ jsou i čidla (čidlo vnitřní teploty, čidlo venkovní teploty).</w:t>
      </w:r>
    </w:p>
    <w:p w14:paraId="106C5148" w14:textId="77777777" w:rsidR="00D76CFF" w:rsidRPr="00A95CC6" w:rsidRDefault="00D76CFF" w:rsidP="00191871">
      <w:pPr>
        <w:pStyle w:val="Bezmezer"/>
        <w:ind w:left="360"/>
        <w:rPr>
          <w:i/>
          <w:iCs/>
        </w:rPr>
      </w:pPr>
    </w:p>
    <w:p w14:paraId="5DBA794E" w14:textId="224D741D" w:rsidR="00191871" w:rsidRPr="00A95CC6" w:rsidRDefault="00191871" w:rsidP="00191871">
      <w:pPr>
        <w:pStyle w:val="Bezmezer"/>
        <w:ind w:left="360"/>
        <w:rPr>
          <w:i/>
          <w:iCs/>
        </w:rPr>
      </w:pPr>
      <w:r w:rsidRPr="00A95CC6">
        <w:rPr>
          <w:i/>
          <w:iCs/>
        </w:rPr>
        <w:t xml:space="preserve"> Splašková kanalizace:</w:t>
      </w:r>
    </w:p>
    <w:p w14:paraId="6221173E" w14:textId="0F29C2E6" w:rsidR="00D97EEC" w:rsidRPr="00A95CC6" w:rsidRDefault="007827D3" w:rsidP="007827D3">
      <w:pPr>
        <w:pStyle w:val="Bezmezer"/>
      </w:pPr>
      <w:r w:rsidRPr="00A95CC6">
        <w:t xml:space="preserve">Splašková kanalizace z řešeného objektu bude napojena areálovým rozvodem na stávající splaškovou kanalizaci v areálu Nemocnice Břeclav. Byl definován </w:t>
      </w:r>
      <w:proofErr w:type="spellStart"/>
      <w:r w:rsidRPr="00A95CC6">
        <w:t>nápojný</w:t>
      </w:r>
      <w:proofErr w:type="spellEnd"/>
      <w:r w:rsidRPr="00A95CC6">
        <w:t xml:space="preserve"> bod pro toto napojení včetně ověření hloubky šachty pro napojení a ověření její funkčnosti. Napojení bude provedeno v PVC DN 150 o délce 68,8 m včetně 2 ks betonové šachty</w:t>
      </w:r>
    </w:p>
    <w:p w14:paraId="4CA494B1" w14:textId="77777777" w:rsidR="00C1221F" w:rsidRPr="00A95CC6" w:rsidRDefault="00C1221F" w:rsidP="007827D3">
      <w:pPr>
        <w:pStyle w:val="Bezmezer"/>
      </w:pPr>
    </w:p>
    <w:p w14:paraId="7DCE8554" w14:textId="77777777" w:rsidR="00191871" w:rsidRPr="00A95CC6" w:rsidRDefault="00191871" w:rsidP="00191871">
      <w:pPr>
        <w:pStyle w:val="Bezmezer"/>
        <w:rPr>
          <w:i/>
          <w:iCs/>
        </w:rPr>
      </w:pPr>
      <w:r w:rsidRPr="00A95CC6">
        <w:rPr>
          <w:i/>
          <w:iCs/>
        </w:rPr>
        <w:t>Dešťová kanalizace:</w:t>
      </w:r>
    </w:p>
    <w:p w14:paraId="5CBED541" w14:textId="77777777" w:rsidR="007827D3" w:rsidRPr="00A95CC6" w:rsidRDefault="007827D3" w:rsidP="007827D3">
      <w:pPr>
        <w:pStyle w:val="Bezmezer"/>
      </w:pPr>
      <w:r w:rsidRPr="00A95CC6">
        <w:t>V lokalitě ul. U nemocnice je dešťová kanalizace, přípojka areálové dešťové kanalizace bude zakončena šachtou s vírovým ventilem, do které budou napojen přepad z retenční nádrže.</w:t>
      </w:r>
    </w:p>
    <w:p w14:paraId="2008021F" w14:textId="6DFFEC43" w:rsidR="007827D3" w:rsidRPr="00A95CC6" w:rsidRDefault="007827D3" w:rsidP="007827D3">
      <w:pPr>
        <w:pStyle w:val="Bezmezer"/>
      </w:pPr>
      <w:r w:rsidRPr="00A95CC6">
        <w:t>Dále budou v pozemku uloženy areálové rozvody dešťové kanalizace (zaústěné do této retenční nádrže), do které bud</w:t>
      </w:r>
      <w:r w:rsidR="006172DF" w:rsidRPr="00A95CC6">
        <w:t>e</w:t>
      </w:r>
      <w:r w:rsidRPr="00A95CC6">
        <w:t xml:space="preserve"> svedeno 7ks uličních vpustí a jedna vpust liniová. Dále zde bude napojen přepad z akumulační – zásobní nádrže pro vody ze střech, která bude sloužit pro zpětné využití šedých vod na splachování a také pro zálivku zeleně.</w:t>
      </w:r>
    </w:p>
    <w:p w14:paraId="6E461B20" w14:textId="77777777" w:rsidR="007827D3" w:rsidRPr="00A95CC6" w:rsidRDefault="007827D3" w:rsidP="007827D3">
      <w:pPr>
        <w:pStyle w:val="Bezmezer"/>
      </w:pPr>
      <w:r w:rsidRPr="00A95CC6">
        <w:t xml:space="preserve">Při návrhu povrchů v areálu bude dbáno na maximální omezení odtoku dešťových vod </w:t>
      </w:r>
    </w:p>
    <w:p w14:paraId="128B9FDA" w14:textId="77777777" w:rsidR="007827D3" w:rsidRPr="00A95CC6" w:rsidRDefault="007827D3" w:rsidP="007827D3">
      <w:pPr>
        <w:pStyle w:val="Bezmezer"/>
      </w:pPr>
      <w:r w:rsidRPr="00A95CC6">
        <w:t>z povrchů. Odstavná stání budou navržena z distančních dlažeb a skladby zajistí co největší retenci srážkových vod i jejich zasakování. Z ploch vozovek budou srážkové vody sváděny zčásti do těchto uličních vpustí a zčásti do přilehlého terénu a zde vsakovány (zejména na odlehlé části komunikace na straně přiléhající k areálu Nemocnice Břeclav).</w:t>
      </w:r>
    </w:p>
    <w:p w14:paraId="1180202D" w14:textId="77777777" w:rsidR="007827D3" w:rsidRPr="00A95CC6" w:rsidRDefault="007827D3" w:rsidP="007827D3">
      <w:pPr>
        <w:pStyle w:val="Bezmezer"/>
      </w:pPr>
      <w:r w:rsidRPr="00A95CC6">
        <w:t>Střechy stavebních objektů budou navrženy ve skladbách pro extenzivní, ale i intenzivní zeleň, což rovněž zajistí retenci srážkové vody v místě.</w:t>
      </w:r>
    </w:p>
    <w:p w14:paraId="7B5F17BD" w14:textId="77777777" w:rsidR="007827D3" w:rsidRPr="00A95CC6" w:rsidRDefault="007827D3" w:rsidP="007827D3">
      <w:pPr>
        <w:pStyle w:val="Bezmezer"/>
      </w:pPr>
      <w:r w:rsidRPr="00A95CC6">
        <w:t xml:space="preserve">Dešťové vody budou vedeny přes retenční nádrž s akumulačním prostorem pro zpětné </w:t>
      </w:r>
    </w:p>
    <w:p w14:paraId="31064021" w14:textId="4C030D85" w:rsidR="007618A6" w:rsidRPr="00A95CC6" w:rsidRDefault="007827D3" w:rsidP="007827D3">
      <w:pPr>
        <w:pStyle w:val="Bezmezer"/>
      </w:pPr>
      <w:r w:rsidRPr="00A95CC6">
        <w:t xml:space="preserve">získávání dešťových vod pro splachování v objektu a zalévání ploch zeleně. Přepad bude zaústěn do areálové dešťové kanalizace a dále bude zaústěn do dešťové kanalizace, která ústí do </w:t>
      </w:r>
      <w:r w:rsidRPr="00A95CC6">
        <w:lastRenderedPageBreak/>
        <w:t>bývalého Mlýnského náhonu v blízkosti parcely stavebníka. Pro výpočet a stanovení podmínek retence byl zpracován HG posudek.</w:t>
      </w:r>
    </w:p>
    <w:p w14:paraId="738387D3" w14:textId="77777777" w:rsidR="00191871" w:rsidRPr="00A95CC6" w:rsidRDefault="00191871" w:rsidP="00191871">
      <w:pPr>
        <w:pStyle w:val="Bezmezer"/>
        <w:rPr>
          <w:u w:val="single"/>
        </w:rPr>
      </w:pPr>
    </w:p>
    <w:p w14:paraId="2AEAF1C2" w14:textId="1D6C66AE" w:rsidR="007B35F0" w:rsidRPr="00A95CC6" w:rsidRDefault="00A80B67" w:rsidP="00B43D35">
      <w:pPr>
        <w:pStyle w:val="Bezmezer"/>
        <w:numPr>
          <w:ilvl w:val="0"/>
          <w:numId w:val="5"/>
        </w:numPr>
        <w:ind w:left="426" w:hanging="426"/>
        <w:rPr>
          <w:u w:val="single"/>
        </w:rPr>
      </w:pPr>
      <w:r w:rsidRPr="00A95CC6">
        <w:rPr>
          <w:u w:val="single"/>
        </w:rPr>
        <w:t xml:space="preserve">Výčet technických a </w:t>
      </w:r>
      <w:r w:rsidR="007B35F0" w:rsidRPr="00A95CC6">
        <w:rPr>
          <w:u w:val="single"/>
        </w:rPr>
        <w:t>technologických zařízení</w:t>
      </w:r>
    </w:p>
    <w:p w14:paraId="358733F5" w14:textId="0C5103D0" w:rsidR="00735A26" w:rsidRPr="00A95CC6" w:rsidRDefault="007618A6" w:rsidP="00B43D35">
      <w:pPr>
        <w:pStyle w:val="Bezmezer"/>
      </w:pPr>
      <w:r w:rsidRPr="00A95CC6">
        <w:t>Objekt bude obsahovat:</w:t>
      </w:r>
    </w:p>
    <w:p w14:paraId="3627D088" w14:textId="4FA298C8" w:rsidR="00CD3F28" w:rsidRPr="00A95CC6" w:rsidRDefault="000B3DE7" w:rsidP="00B43D35">
      <w:pPr>
        <w:pStyle w:val="Bezmezer"/>
      </w:pPr>
      <w:r w:rsidRPr="00A95CC6">
        <w:t>E</w:t>
      </w:r>
      <w:r w:rsidR="00CD3F28" w:rsidRPr="00A95CC6">
        <w:t>lektroinstalace</w:t>
      </w:r>
      <w:r w:rsidRPr="00A95CC6">
        <w:t xml:space="preserve"> (silnoproud, slaboproud), MAR</w:t>
      </w:r>
      <w:r w:rsidR="00CD3F28" w:rsidRPr="00A95CC6">
        <w:t xml:space="preserve">, </w:t>
      </w:r>
      <w:r w:rsidRPr="00A95CC6">
        <w:t xml:space="preserve">VZT, ÚT, FVE, </w:t>
      </w:r>
      <w:r w:rsidR="00CD3F28" w:rsidRPr="00A95CC6">
        <w:t>vodoinstalace</w:t>
      </w:r>
      <w:r w:rsidR="00191871" w:rsidRPr="00A95CC6">
        <w:t xml:space="preserve">, </w:t>
      </w:r>
      <w:r w:rsidR="00CD3F28" w:rsidRPr="00A95CC6">
        <w:t xml:space="preserve">dešťová a </w:t>
      </w:r>
      <w:r w:rsidR="00D531B4" w:rsidRPr="00A95CC6">
        <w:t xml:space="preserve">gravitační </w:t>
      </w:r>
      <w:r w:rsidR="00CD3F28" w:rsidRPr="00A95CC6">
        <w:t>splašková kanalizace</w:t>
      </w:r>
      <w:r w:rsidRPr="00A95CC6">
        <w:t>.</w:t>
      </w:r>
    </w:p>
    <w:p w14:paraId="1BBF676B" w14:textId="77777777" w:rsidR="000A53F9" w:rsidRPr="00A95CC6" w:rsidRDefault="000A53F9" w:rsidP="00B43D35">
      <w:pPr>
        <w:pStyle w:val="Bezmezer"/>
      </w:pPr>
    </w:p>
    <w:p w14:paraId="1641F483" w14:textId="6C4D89C1" w:rsidR="00D55210" w:rsidRPr="00A95CC6" w:rsidRDefault="006717A0" w:rsidP="00D9768E">
      <w:pPr>
        <w:pStyle w:val="Bezmezer"/>
        <w:numPr>
          <w:ilvl w:val="0"/>
          <w:numId w:val="3"/>
        </w:numPr>
        <w:ind w:left="426" w:hanging="426"/>
        <w:rPr>
          <w:rFonts w:ascii="CAD Arial Narrow" w:hAnsi="CAD Arial Narrow"/>
          <w:b/>
          <w:bCs/>
        </w:rPr>
      </w:pPr>
      <w:r w:rsidRPr="00A95CC6">
        <w:rPr>
          <w:rFonts w:ascii="CAD Arial Narrow" w:hAnsi="CAD Arial Narrow"/>
          <w:b/>
          <w:bCs/>
        </w:rPr>
        <w:t>ZÁSADY POŽÁRNĚ BEZPEČNOSTNÍHO ŘEŠENÍ</w:t>
      </w:r>
    </w:p>
    <w:p w14:paraId="2F7B6B9D" w14:textId="1EB4A0A2" w:rsidR="00D55210" w:rsidRPr="00A95CC6" w:rsidRDefault="00D55210" w:rsidP="00B43D35">
      <w:pPr>
        <w:pStyle w:val="Bezmezer"/>
      </w:pPr>
      <w:r w:rsidRPr="00A95CC6">
        <w:t>Řešeno v samostatné části</w:t>
      </w:r>
      <w:r w:rsidR="000D1A82" w:rsidRPr="00A95CC6">
        <w:t xml:space="preserve"> projektové dokumentace</w:t>
      </w:r>
      <w:r w:rsidR="00522D27" w:rsidRPr="00A95CC6">
        <w:t>:</w:t>
      </w:r>
      <w:r w:rsidRPr="00A95CC6">
        <w:t xml:space="preserve"> </w:t>
      </w:r>
      <w:r w:rsidR="00522D27" w:rsidRPr="00A95CC6">
        <w:t>Požárně bezpečnostní</w:t>
      </w:r>
      <w:r w:rsidR="007004D6" w:rsidRPr="00A95CC6">
        <w:t xml:space="preserve">m </w:t>
      </w:r>
      <w:r w:rsidR="00522D27" w:rsidRPr="00A95CC6">
        <w:t>řešení.</w:t>
      </w:r>
    </w:p>
    <w:p w14:paraId="3A08E334" w14:textId="77777777" w:rsidR="006A2CAD" w:rsidRPr="00A95CC6" w:rsidRDefault="006A2CAD" w:rsidP="00B43D35">
      <w:pPr>
        <w:pStyle w:val="Bezmezer"/>
      </w:pPr>
    </w:p>
    <w:p w14:paraId="6268E168" w14:textId="77777777" w:rsidR="00C27314" w:rsidRPr="00A95CC6" w:rsidRDefault="00C27314" w:rsidP="00D9768E">
      <w:pPr>
        <w:pStyle w:val="Bezmezer"/>
        <w:ind w:left="426" w:hanging="426"/>
        <w:rPr>
          <w:b/>
          <w:bCs/>
        </w:rPr>
      </w:pPr>
    </w:p>
    <w:p w14:paraId="1601E6F1" w14:textId="35DD5D8F" w:rsidR="007B35F0" w:rsidRPr="00A95CC6" w:rsidRDefault="006717A0" w:rsidP="00D9768E">
      <w:pPr>
        <w:pStyle w:val="Bezmezer"/>
        <w:numPr>
          <w:ilvl w:val="0"/>
          <w:numId w:val="3"/>
        </w:numPr>
        <w:ind w:left="426" w:hanging="426"/>
        <w:rPr>
          <w:rFonts w:ascii="CAD Arial Narrow" w:hAnsi="CAD Arial Narrow"/>
          <w:b/>
          <w:bCs/>
        </w:rPr>
      </w:pPr>
      <w:r w:rsidRPr="00A95CC6">
        <w:rPr>
          <w:rFonts w:ascii="CAD Arial Narrow" w:hAnsi="CAD Arial Narrow"/>
          <w:b/>
          <w:bCs/>
        </w:rPr>
        <w:t>ÚSPORA ENERGIE A TEPELNÁ OCHRANA</w:t>
      </w:r>
    </w:p>
    <w:p w14:paraId="0FA66CDF" w14:textId="77777777" w:rsidR="00D21996" w:rsidRPr="00A95CC6" w:rsidRDefault="00D21996" w:rsidP="00D21996">
      <w:pPr>
        <w:pStyle w:val="Bezmezer"/>
        <w:ind w:left="426"/>
        <w:rPr>
          <w:rFonts w:ascii="CAD Arial Narrow" w:hAnsi="CAD Arial Narrow"/>
          <w:b/>
          <w:bCs/>
        </w:rPr>
      </w:pPr>
    </w:p>
    <w:p w14:paraId="7A80E896" w14:textId="073ED660" w:rsidR="00D55210" w:rsidRPr="00A95CC6" w:rsidRDefault="00D55210" w:rsidP="00B43D35">
      <w:pPr>
        <w:pStyle w:val="Bezmezer"/>
        <w:numPr>
          <w:ilvl w:val="1"/>
          <w:numId w:val="3"/>
        </w:numPr>
        <w:ind w:left="426" w:hanging="425"/>
        <w:rPr>
          <w:u w:val="single"/>
        </w:rPr>
      </w:pPr>
      <w:r w:rsidRPr="00A95CC6">
        <w:rPr>
          <w:u w:val="single"/>
        </w:rPr>
        <w:t>Kritéria tepelně technického hodnocení</w:t>
      </w:r>
    </w:p>
    <w:p w14:paraId="0C84B8AC" w14:textId="01C6DE92" w:rsidR="00302044" w:rsidRPr="00A95CC6" w:rsidRDefault="00302044" w:rsidP="00302044">
      <w:pPr>
        <w:pStyle w:val="Bezmezer"/>
      </w:pPr>
      <w:bookmarkStart w:id="10" w:name="_Hlk77073142"/>
      <w:r w:rsidRPr="00A95CC6">
        <w:t xml:space="preserve">Vzhledem k tomu, že se </w:t>
      </w:r>
      <w:proofErr w:type="gramStart"/>
      <w:r w:rsidRPr="00A95CC6">
        <w:t>jedna</w:t>
      </w:r>
      <w:proofErr w:type="gramEnd"/>
      <w:r w:rsidRPr="00A95CC6">
        <w:t xml:space="preserve"> o novostavbu, spadá tato budova do kategorie dle zákona č. 406/2000 Sb. „O hospodařeni s energii“ a prováděcí vyhlášky č. 78/2013 Sb., pro kterou zákon předepisuje zpracovaní energetického průkazu a štítku budovy při stavebním řízeni. Ten bude zpracován jako samostatný oddíl v projektové dokumentaci pro stavební povoleni. Při projekčních</w:t>
      </w:r>
    </w:p>
    <w:p w14:paraId="462E1C0A" w14:textId="467401E1" w:rsidR="00302044" w:rsidRPr="00A95CC6" w:rsidRDefault="00302044" w:rsidP="00302044">
      <w:pPr>
        <w:pStyle w:val="Bezmezer"/>
      </w:pPr>
      <w:r w:rsidRPr="00A95CC6">
        <w:t>pracích bude důsledně dbáno na splněni normových požadavku tepelně-technických vlastnosti konstrukci.</w:t>
      </w:r>
    </w:p>
    <w:p w14:paraId="71F68505" w14:textId="4370A413" w:rsidR="00302044" w:rsidRPr="00A95CC6" w:rsidRDefault="00302044" w:rsidP="00302044">
      <w:pPr>
        <w:pStyle w:val="Bezmezer"/>
      </w:pPr>
      <w:r w:rsidRPr="00A95CC6">
        <w:t>Tepelně-technické parametry obálky budovy splňuji doporučené hodnoty součinitele prostupu tepla</w:t>
      </w:r>
    </w:p>
    <w:p w14:paraId="47CFAC53" w14:textId="2CA37B8B" w:rsidR="0024099B" w:rsidRPr="00A95CC6" w:rsidRDefault="00302044" w:rsidP="00302044">
      <w:pPr>
        <w:pStyle w:val="Bezmezer"/>
      </w:pPr>
      <w:r w:rsidRPr="00A95CC6">
        <w:t>dle normy ČSN 73 0540 – Tepelná ochrana budov. Objekt je řešen v pasivním standardu.</w:t>
      </w:r>
      <w:r w:rsidR="0024099B" w:rsidRPr="00A95CC6">
        <w:t xml:space="preserve"> </w:t>
      </w:r>
    </w:p>
    <w:bookmarkEnd w:id="10"/>
    <w:p w14:paraId="3CE8C0E4" w14:textId="77777777" w:rsidR="00D55210" w:rsidRPr="00A95CC6" w:rsidRDefault="00D55210" w:rsidP="00A80B67">
      <w:pPr>
        <w:pStyle w:val="Bezmezer"/>
        <w:ind w:hanging="425"/>
      </w:pPr>
    </w:p>
    <w:p w14:paraId="3D26627D" w14:textId="77777777" w:rsidR="006172DF" w:rsidRPr="00A95CC6" w:rsidRDefault="006172DF" w:rsidP="00A80B67">
      <w:pPr>
        <w:pStyle w:val="Bezmezer"/>
        <w:ind w:hanging="425"/>
      </w:pPr>
    </w:p>
    <w:p w14:paraId="1B72AFB6" w14:textId="77777777" w:rsidR="006172DF" w:rsidRPr="00A95CC6" w:rsidRDefault="006172DF" w:rsidP="00A80B67">
      <w:pPr>
        <w:pStyle w:val="Bezmezer"/>
        <w:ind w:hanging="425"/>
      </w:pPr>
    </w:p>
    <w:p w14:paraId="483CC737" w14:textId="78D7B942" w:rsidR="00D55210" w:rsidRPr="00A95CC6" w:rsidRDefault="00D55210" w:rsidP="00B43D35">
      <w:pPr>
        <w:pStyle w:val="Bezmezer"/>
        <w:numPr>
          <w:ilvl w:val="1"/>
          <w:numId w:val="3"/>
        </w:numPr>
        <w:ind w:left="426" w:hanging="425"/>
        <w:rPr>
          <w:u w:val="single"/>
        </w:rPr>
      </w:pPr>
      <w:r w:rsidRPr="00A95CC6">
        <w:rPr>
          <w:u w:val="single"/>
        </w:rPr>
        <w:t>Posouzení využití alternativních zdrojů energií</w:t>
      </w:r>
    </w:p>
    <w:p w14:paraId="32948522" w14:textId="18AE8948" w:rsidR="009531EE" w:rsidRPr="00A95CC6" w:rsidRDefault="004F743B" w:rsidP="006717A0">
      <w:pPr>
        <w:pStyle w:val="Bezmezer"/>
      </w:pPr>
      <w:r w:rsidRPr="00A95CC6">
        <w:t>Zdrojem tepla j</w:t>
      </w:r>
      <w:r w:rsidR="00302044" w:rsidRPr="00A95CC6">
        <w:t>sou</w:t>
      </w:r>
      <w:r w:rsidRPr="00A95CC6">
        <w:t xml:space="preserve"> tepeln</w:t>
      </w:r>
      <w:r w:rsidR="00302044" w:rsidRPr="00A95CC6">
        <w:t>á</w:t>
      </w:r>
      <w:r w:rsidRPr="00A95CC6">
        <w:t xml:space="preserve"> čerpadl</w:t>
      </w:r>
      <w:r w:rsidR="00302044" w:rsidRPr="00A95CC6">
        <w:t>a</w:t>
      </w:r>
      <w:r w:rsidRPr="00A95CC6">
        <w:t xml:space="preserve"> </w:t>
      </w:r>
      <w:r w:rsidR="0035626C" w:rsidRPr="00A95CC6">
        <w:t>země</w:t>
      </w:r>
      <w:r w:rsidRPr="00A95CC6">
        <w:t xml:space="preserve">-voda. Na </w:t>
      </w:r>
      <w:r w:rsidR="00302044" w:rsidRPr="00A95CC6">
        <w:t>střeše objektu</w:t>
      </w:r>
      <w:r w:rsidRPr="00A95CC6">
        <w:t xml:space="preserve"> je navržena </w:t>
      </w:r>
      <w:r w:rsidR="00302044" w:rsidRPr="00A95CC6">
        <w:t>fotovoltaická elektrárna</w:t>
      </w:r>
      <w:r w:rsidRPr="00A95CC6">
        <w:t xml:space="preserve">. </w:t>
      </w:r>
    </w:p>
    <w:p w14:paraId="6B323B79" w14:textId="77777777" w:rsidR="0024099B" w:rsidRPr="00A95CC6" w:rsidRDefault="0024099B" w:rsidP="006717A0">
      <w:pPr>
        <w:pStyle w:val="Bezmezer"/>
      </w:pPr>
    </w:p>
    <w:p w14:paraId="15DF9060" w14:textId="3D525171" w:rsidR="006717A0" w:rsidRPr="00A95CC6" w:rsidRDefault="006717A0" w:rsidP="00D9768E">
      <w:pPr>
        <w:pStyle w:val="Bezmezer"/>
        <w:numPr>
          <w:ilvl w:val="0"/>
          <w:numId w:val="3"/>
        </w:numPr>
        <w:ind w:left="426" w:hanging="426"/>
        <w:rPr>
          <w:rFonts w:ascii="CAD Arial Narrow" w:hAnsi="CAD Arial Narrow"/>
          <w:b/>
          <w:bCs/>
        </w:rPr>
      </w:pPr>
      <w:r w:rsidRPr="00A95CC6">
        <w:rPr>
          <w:rFonts w:ascii="CAD Arial Narrow" w:hAnsi="CAD Arial Narrow"/>
          <w:b/>
          <w:bCs/>
        </w:rPr>
        <w:t>HYGIENICKÉ POŽADAVKY NA STAVBY, POŽADAVKY NA PRACOVNÍ A KOMUNÁLNÍ PROSTŘEDÍ</w:t>
      </w:r>
    </w:p>
    <w:p w14:paraId="365928A8" w14:textId="03FA7EDE" w:rsidR="007B35F0" w:rsidRPr="00A95CC6" w:rsidRDefault="004F743B" w:rsidP="00B43D35">
      <w:pPr>
        <w:pStyle w:val="Bezmezer"/>
      </w:pPr>
      <w:r w:rsidRPr="00A95CC6">
        <w:t>zásady řešení parametrů stavby – větrání, vytápění, osvětlení, zásobování vodou, odpadů apod., a dále zásady řešení vlivu stavby na okolí – vibrace, hluk, prašnost apod.</w:t>
      </w:r>
    </w:p>
    <w:p w14:paraId="581752CA" w14:textId="77777777" w:rsidR="00D76CFF" w:rsidRPr="00A95CC6" w:rsidRDefault="00D76CFF" w:rsidP="00B43D35">
      <w:pPr>
        <w:pStyle w:val="Bezmezer"/>
        <w:rPr>
          <w:i/>
          <w:iCs/>
          <w:u w:val="single"/>
        </w:rPr>
      </w:pPr>
    </w:p>
    <w:p w14:paraId="14B38176" w14:textId="6DAAAE1D" w:rsidR="00302044" w:rsidRPr="00A95CC6" w:rsidRDefault="00302044" w:rsidP="00171A5D">
      <w:pPr>
        <w:pStyle w:val="Bezmezer"/>
      </w:pPr>
      <w:r w:rsidRPr="00A95CC6">
        <w:t>Dokumentace je v souladu s dotčenými hygienickými předpisy a závaznými normami ČSN a požadavky na ochranu zdraví a zdravých životních podmínek, splňuje předpisy a požadavky jak pro vnitřní prostředí stavby, tak i pro vliv stavby na životni prostředí. Charakter stavby nebude působit na okolí zvýšenými vibracemi, hlukem, prašnosti. Stavební a prostorové řešeni objektu je navrženo s ohledem na prostorové požadavky dle příslušných ČSN.</w:t>
      </w:r>
    </w:p>
    <w:p w14:paraId="457A3EF8" w14:textId="7EE42686" w:rsidR="00302044" w:rsidRPr="00A95CC6" w:rsidRDefault="00302044" w:rsidP="00171A5D">
      <w:pPr>
        <w:pStyle w:val="Bezmezer"/>
      </w:pPr>
      <w:r w:rsidRPr="00A95CC6">
        <w:t xml:space="preserve">• Větraní stavby je navrženo nucené </w:t>
      </w:r>
      <w:proofErr w:type="gramStart"/>
      <w:r w:rsidRPr="00A95CC6">
        <w:t>s</w:t>
      </w:r>
      <w:proofErr w:type="gramEnd"/>
      <w:r w:rsidRPr="00A95CC6">
        <w:t xml:space="preserve"> možnosti větraní přirozeného okny.</w:t>
      </w:r>
    </w:p>
    <w:p w14:paraId="7DCE8549" w14:textId="77606BCA" w:rsidR="00302044" w:rsidRPr="00A95CC6" w:rsidRDefault="00302044" w:rsidP="00171A5D">
      <w:pPr>
        <w:pStyle w:val="Bezmezer"/>
      </w:pPr>
      <w:r w:rsidRPr="00A95CC6">
        <w:t>• Prostředí komunální a pracovní hygieny bude v souladu se stanoviskem KHS Břeclav</w:t>
      </w:r>
    </w:p>
    <w:p w14:paraId="76DC2F83" w14:textId="7B02390A" w:rsidR="00302044" w:rsidRPr="00A95CC6" w:rsidRDefault="00302044" w:rsidP="00171A5D">
      <w:pPr>
        <w:pStyle w:val="Bezmezer"/>
      </w:pPr>
      <w:r w:rsidRPr="00A95CC6">
        <w:t>• Koncentrace škodlivin ve vyfukovaném vzduchu z větracích zařízeni nepřekračuji povolené hodnoty</w:t>
      </w:r>
    </w:p>
    <w:p w14:paraId="7817A74D" w14:textId="49CC7FED" w:rsidR="00302044" w:rsidRPr="00A95CC6" w:rsidRDefault="00302044" w:rsidP="00171A5D">
      <w:pPr>
        <w:pStyle w:val="Bezmezer"/>
      </w:pPr>
      <w:r w:rsidRPr="00A95CC6">
        <w:t>a neovlivni životni prostředí.</w:t>
      </w:r>
    </w:p>
    <w:p w14:paraId="3E7A38C6" w14:textId="0DB65EBC" w:rsidR="00302044" w:rsidRPr="00A95CC6" w:rsidRDefault="00302044" w:rsidP="00171A5D">
      <w:pPr>
        <w:pStyle w:val="Bezmezer"/>
      </w:pPr>
      <w:r w:rsidRPr="00A95CC6">
        <w:t>• Osvětleni je převážně přirozené, ale je navrženo i osvětleni sdružené a uměle. Prosklené plochy je</w:t>
      </w:r>
    </w:p>
    <w:p w14:paraId="71E0CAE2" w14:textId="0167E272" w:rsidR="00302044" w:rsidRPr="00A95CC6" w:rsidRDefault="00302044" w:rsidP="00171A5D">
      <w:pPr>
        <w:pStyle w:val="Bezmezer"/>
      </w:pPr>
      <w:r w:rsidRPr="00A95CC6">
        <w:t>nutné dvakrát ročně čistit.</w:t>
      </w:r>
    </w:p>
    <w:p w14:paraId="57D440D4" w14:textId="26C0DD96" w:rsidR="00302044" w:rsidRPr="00A95CC6" w:rsidRDefault="00302044" w:rsidP="00171A5D">
      <w:pPr>
        <w:pStyle w:val="Bezmezer"/>
      </w:pPr>
      <w:r w:rsidRPr="00A95CC6">
        <w:t>• Uměle osvětleni bude navrženo na základě světelně technických výpočtů.</w:t>
      </w:r>
    </w:p>
    <w:p w14:paraId="03194519" w14:textId="0B05F40A" w:rsidR="00302044" w:rsidRPr="00A95CC6" w:rsidRDefault="00302044" w:rsidP="00171A5D">
      <w:pPr>
        <w:pStyle w:val="Bezmezer"/>
      </w:pPr>
      <w:r w:rsidRPr="00A95CC6">
        <w:lastRenderedPageBreak/>
        <w:t>• Technická zařízeni jsou navržena tak, aby hluk a vibrace nepřekročily hodnoty požadované nařízením vlády č. 272/2011 Sb. O ochraně zdraví před nepřiznivými účinky hluku a vibraci. Potrubní rozvody</w:t>
      </w:r>
    </w:p>
    <w:p w14:paraId="7B7C7252" w14:textId="1E60AC91" w:rsidR="00302044" w:rsidRPr="00A95CC6" w:rsidRDefault="00302044" w:rsidP="00171A5D">
      <w:pPr>
        <w:pStyle w:val="Bezmezer"/>
      </w:pPr>
      <w:r w:rsidRPr="00A95CC6">
        <w:t>budou napojeny přes tlumici vložky a zavěšeny budou na závěsech s tlumici gumou, stroje budou</w:t>
      </w:r>
    </w:p>
    <w:p w14:paraId="703AB45E" w14:textId="24D931A5" w:rsidR="00302044" w:rsidRPr="00A95CC6" w:rsidRDefault="00302044" w:rsidP="00171A5D">
      <w:pPr>
        <w:pStyle w:val="Bezmezer"/>
      </w:pPr>
      <w:r w:rsidRPr="00A95CC6">
        <w:t>uloženy pružně. Všechny prostupy stavebními konstrukcemi budou utěsněny.</w:t>
      </w:r>
    </w:p>
    <w:p w14:paraId="17265F61" w14:textId="5E06C16D" w:rsidR="00302044" w:rsidRPr="00A95CC6" w:rsidRDefault="00302044" w:rsidP="00171A5D">
      <w:pPr>
        <w:pStyle w:val="Bezmezer"/>
      </w:pPr>
      <w:r w:rsidRPr="00A95CC6">
        <w:t>• Bude dodrženo nařízeni vlády 361/2007 Sb., kterým se stanoví podmínky ochrany zdraví</w:t>
      </w:r>
    </w:p>
    <w:p w14:paraId="3625CF00" w14:textId="18D2727B" w:rsidR="00302044" w:rsidRPr="00A95CC6" w:rsidRDefault="00302044" w:rsidP="00171A5D">
      <w:pPr>
        <w:pStyle w:val="Bezmezer"/>
      </w:pPr>
      <w:r w:rsidRPr="00A95CC6">
        <w:t>zaměstnanců při prací.</w:t>
      </w:r>
    </w:p>
    <w:p w14:paraId="638306C5" w14:textId="09508811" w:rsidR="00302044" w:rsidRPr="00A95CC6" w:rsidRDefault="00302044" w:rsidP="00171A5D">
      <w:pPr>
        <w:pStyle w:val="Bezmezer"/>
      </w:pPr>
      <w:r w:rsidRPr="00A95CC6">
        <w:t>• Zásobovaní vodou je zajištěno vodovodní přípojkou.</w:t>
      </w:r>
    </w:p>
    <w:p w14:paraId="34A79041" w14:textId="099367DD" w:rsidR="00302044" w:rsidRPr="00A95CC6" w:rsidRDefault="00302044" w:rsidP="00171A5D">
      <w:pPr>
        <w:pStyle w:val="Bezmezer"/>
      </w:pPr>
      <w:r w:rsidRPr="00A95CC6">
        <w:t>• Odpadni vody odtékající z budovy budou mít charakter běžných komunálních odpadních vod.</w:t>
      </w:r>
    </w:p>
    <w:p w14:paraId="3D6D16F1" w14:textId="0CFF7EDF" w:rsidR="00B43D35" w:rsidRPr="00A95CC6" w:rsidRDefault="00302044" w:rsidP="00171A5D">
      <w:pPr>
        <w:pStyle w:val="Bezmezer"/>
      </w:pPr>
      <w:r w:rsidRPr="00A95CC6">
        <w:t xml:space="preserve">• Odpady jsou svedeny do veřejné kanalizace. </w:t>
      </w:r>
      <w:r w:rsidR="00171A5D" w:rsidRPr="00A95CC6">
        <w:t>Dešťové</w:t>
      </w:r>
      <w:r w:rsidRPr="00A95CC6">
        <w:t xml:space="preserve"> vody jsou </w:t>
      </w:r>
      <w:r w:rsidR="00171A5D" w:rsidRPr="00A95CC6">
        <w:t>zadržovány</w:t>
      </w:r>
      <w:r w:rsidRPr="00A95CC6">
        <w:t xml:space="preserve"> v </w:t>
      </w:r>
      <w:r w:rsidR="00171A5D" w:rsidRPr="00A95CC6">
        <w:t>retenční</w:t>
      </w:r>
      <w:r w:rsidRPr="00A95CC6">
        <w:t xml:space="preserve"> </w:t>
      </w:r>
      <w:r w:rsidR="00171A5D" w:rsidRPr="00A95CC6">
        <w:t>nádrži</w:t>
      </w:r>
      <w:r w:rsidRPr="00A95CC6">
        <w:t xml:space="preserve"> </w:t>
      </w:r>
      <w:r w:rsidR="00171A5D" w:rsidRPr="00A95CC6">
        <w:t xml:space="preserve">s přepadem do veřejné dešťové kanalizace a následným vypuštěním do Mlýnského náhonu. </w:t>
      </w:r>
    </w:p>
    <w:p w14:paraId="1A78AB14" w14:textId="5A14A334" w:rsidR="00B43D35" w:rsidRPr="00A95CC6" w:rsidRDefault="00B43D35" w:rsidP="00B43D35">
      <w:pPr>
        <w:pStyle w:val="Bezmezer"/>
        <w:rPr>
          <w:i/>
          <w:u w:val="single"/>
        </w:rPr>
      </w:pPr>
      <w:r w:rsidRPr="00A95CC6">
        <w:rPr>
          <w:i/>
          <w:u w:val="single"/>
        </w:rPr>
        <w:t>Akustika, hluk a vibrace:</w:t>
      </w:r>
    </w:p>
    <w:p w14:paraId="36A4E317" w14:textId="780CC854" w:rsidR="00050050" w:rsidRPr="00A95CC6" w:rsidRDefault="00DA4DB6" w:rsidP="00DA4DB6">
      <w:pPr>
        <w:pStyle w:val="Bezmezer"/>
        <w:rPr>
          <w:szCs w:val="24"/>
        </w:rPr>
      </w:pPr>
      <w:r w:rsidRPr="00A95CC6">
        <w:rPr>
          <w:szCs w:val="24"/>
        </w:rPr>
        <w:t>Stavba a její provoz jako celek nevyvozuje pro okolí škodlivé vibrace, hluk prašnost apod. a nebude mít žádný negativní vliv na okolí. Ke zvýšení prašnosti bude v okolí docházet pouze po dobu výstavby.</w:t>
      </w:r>
    </w:p>
    <w:p w14:paraId="3CAEB967" w14:textId="174DE9E5" w:rsidR="00AA16BC" w:rsidRPr="00A95CC6" w:rsidRDefault="00AA16BC" w:rsidP="00DA4DB6">
      <w:pPr>
        <w:pStyle w:val="Bezmezer"/>
        <w:rPr>
          <w:szCs w:val="24"/>
        </w:rPr>
      </w:pPr>
      <w:r w:rsidRPr="00A95CC6">
        <w:rPr>
          <w:szCs w:val="24"/>
        </w:rPr>
        <w:t xml:space="preserve">Chráněné prostory </w:t>
      </w:r>
      <w:r w:rsidR="00AE1F20" w:rsidRPr="00A95CC6">
        <w:rPr>
          <w:szCs w:val="24"/>
        </w:rPr>
        <w:t>bytového domu (ulice U nemocnice)</w:t>
      </w:r>
      <w:r w:rsidRPr="00A95CC6">
        <w:rPr>
          <w:szCs w:val="24"/>
        </w:rPr>
        <w:t xml:space="preserve"> jsou ve vzdálenosti 125 m od fasády </w:t>
      </w:r>
      <w:r w:rsidR="00AE1F20" w:rsidRPr="00A95CC6">
        <w:rPr>
          <w:szCs w:val="24"/>
        </w:rPr>
        <w:t xml:space="preserve">SO 101 </w:t>
      </w:r>
      <w:r w:rsidRPr="00A95CC6">
        <w:rPr>
          <w:szCs w:val="24"/>
        </w:rPr>
        <w:t xml:space="preserve">výjezdové stanice a </w:t>
      </w:r>
      <w:r w:rsidR="00AE1F20" w:rsidRPr="00A95CC6">
        <w:rPr>
          <w:szCs w:val="24"/>
        </w:rPr>
        <w:t>105 m od PS 03 náhradního zdroje, který je umístěn v objektu SO 102.</w:t>
      </w:r>
    </w:p>
    <w:p w14:paraId="1E4BB390" w14:textId="64E2F14F" w:rsidR="00AE1F20" w:rsidRPr="00A95CC6" w:rsidRDefault="00AE1F20" w:rsidP="00DA4DB6">
      <w:pPr>
        <w:pStyle w:val="Bezmezer"/>
        <w:rPr>
          <w:szCs w:val="24"/>
        </w:rPr>
      </w:pPr>
      <w:r w:rsidRPr="00A95CC6">
        <w:rPr>
          <w:szCs w:val="24"/>
        </w:rPr>
        <w:t xml:space="preserve">Všechny zdroje hluku – VZT zařízení na střeše, dieselagregát </w:t>
      </w:r>
      <w:r w:rsidR="00505DBA" w:rsidRPr="00A95CC6">
        <w:rPr>
          <w:szCs w:val="24"/>
        </w:rPr>
        <w:t xml:space="preserve">náhradního zdroje </w:t>
      </w:r>
      <w:r w:rsidRPr="00A95CC6">
        <w:rPr>
          <w:szCs w:val="24"/>
        </w:rPr>
        <w:t xml:space="preserve">jsou navrženy tak, aby splnily požadované </w:t>
      </w:r>
      <w:r w:rsidR="00505DBA" w:rsidRPr="00A95CC6">
        <w:rPr>
          <w:szCs w:val="24"/>
        </w:rPr>
        <w:t xml:space="preserve">akustické </w:t>
      </w:r>
      <w:r w:rsidRPr="00A95CC6">
        <w:rPr>
          <w:szCs w:val="24"/>
        </w:rPr>
        <w:t xml:space="preserve">hygienické limity. </w:t>
      </w:r>
    </w:p>
    <w:p w14:paraId="7E2DCB99" w14:textId="77777777" w:rsidR="009D2AA8" w:rsidRPr="00A95CC6" w:rsidRDefault="009D2AA8" w:rsidP="00B43D35">
      <w:pPr>
        <w:pStyle w:val="Bezmezer"/>
      </w:pPr>
    </w:p>
    <w:p w14:paraId="7356B396" w14:textId="207818C9" w:rsidR="007B35F0" w:rsidRPr="00A95CC6" w:rsidRDefault="006717A0" w:rsidP="00B43D35">
      <w:pPr>
        <w:pStyle w:val="Bezmezer"/>
        <w:numPr>
          <w:ilvl w:val="0"/>
          <w:numId w:val="3"/>
        </w:numPr>
        <w:ind w:left="426" w:hanging="425"/>
        <w:rPr>
          <w:rFonts w:ascii="CAD Arial Narrow" w:hAnsi="CAD Arial Narrow"/>
          <w:b/>
          <w:bCs/>
        </w:rPr>
      </w:pPr>
      <w:r w:rsidRPr="00A95CC6">
        <w:rPr>
          <w:rFonts w:ascii="CAD Arial Narrow" w:hAnsi="CAD Arial Narrow"/>
          <w:b/>
          <w:bCs/>
        </w:rPr>
        <w:t>ZÁSADY OCHRANY STAVBY PŘED NEGATIVNÍMI ÚČINKY VNĚJŠÍHO PROSTŘEDÍ</w:t>
      </w:r>
    </w:p>
    <w:p w14:paraId="603477BA" w14:textId="77777777" w:rsidR="007B35F0" w:rsidRPr="00A95CC6" w:rsidRDefault="007B35F0" w:rsidP="00A80B67">
      <w:pPr>
        <w:pStyle w:val="Bezmezer"/>
        <w:ind w:hanging="425"/>
        <w:rPr>
          <w:b/>
          <w:bCs/>
        </w:rPr>
      </w:pPr>
    </w:p>
    <w:p w14:paraId="57E20CAF" w14:textId="4D6D3BCF" w:rsidR="007B35F0" w:rsidRPr="00A95CC6" w:rsidRDefault="00A80B67" w:rsidP="00B43D35">
      <w:pPr>
        <w:pStyle w:val="Bezmezer"/>
        <w:numPr>
          <w:ilvl w:val="0"/>
          <w:numId w:val="6"/>
        </w:numPr>
        <w:ind w:left="426" w:hanging="425"/>
        <w:rPr>
          <w:u w:val="single"/>
        </w:rPr>
      </w:pPr>
      <w:r w:rsidRPr="00A95CC6">
        <w:rPr>
          <w:u w:val="single"/>
        </w:rPr>
        <w:t>Ochrana před pronikáním radonu z podloží</w:t>
      </w:r>
    </w:p>
    <w:p w14:paraId="160D87EB" w14:textId="410E573E" w:rsidR="007B35F0" w:rsidRPr="00A95CC6" w:rsidRDefault="005F5D01" w:rsidP="00A80B67">
      <w:pPr>
        <w:pStyle w:val="Bezmezer"/>
      </w:pPr>
      <w:r w:rsidRPr="00A95CC6">
        <w:t xml:space="preserve">Stavba se </w:t>
      </w:r>
      <w:r w:rsidR="00D55210" w:rsidRPr="00A95CC6">
        <w:t xml:space="preserve">nachází v oblasti s </w:t>
      </w:r>
      <w:r w:rsidRPr="00A95CC6">
        <w:t>nízkým radonovým indexem</w:t>
      </w:r>
      <w:r w:rsidR="00D531B4" w:rsidRPr="00A95CC6">
        <w:t>. Ochran</w:t>
      </w:r>
      <w:r w:rsidR="00E469AD" w:rsidRPr="00A95CC6">
        <w:t>a</w:t>
      </w:r>
      <w:r w:rsidR="00D531B4" w:rsidRPr="00A95CC6">
        <w:t xml:space="preserve"> před pronikáním radonu z podloží </w:t>
      </w:r>
      <w:r w:rsidR="00E469AD" w:rsidRPr="00A95CC6">
        <w:t>bude řešena v rámci spodní stavby</w:t>
      </w:r>
      <w:r w:rsidR="00D531B4" w:rsidRPr="00A95CC6">
        <w:t>.</w:t>
      </w:r>
      <w:r w:rsidRPr="00A95CC6">
        <w:t xml:space="preserve"> </w:t>
      </w:r>
    </w:p>
    <w:p w14:paraId="45C064DD" w14:textId="77777777" w:rsidR="00414C8F" w:rsidRPr="00A95CC6" w:rsidRDefault="00414C8F" w:rsidP="00A80B67">
      <w:pPr>
        <w:pStyle w:val="Bezmezer"/>
        <w:ind w:hanging="425"/>
        <w:rPr>
          <w:u w:val="single"/>
        </w:rPr>
      </w:pPr>
    </w:p>
    <w:p w14:paraId="334D38D4" w14:textId="77777777" w:rsidR="006172DF" w:rsidRPr="00A95CC6" w:rsidRDefault="006172DF" w:rsidP="00A80B67">
      <w:pPr>
        <w:pStyle w:val="Bezmezer"/>
        <w:ind w:hanging="425"/>
        <w:rPr>
          <w:u w:val="single"/>
        </w:rPr>
      </w:pPr>
    </w:p>
    <w:p w14:paraId="2023FCE4" w14:textId="747B63FF" w:rsidR="007B35F0" w:rsidRPr="00A95CC6" w:rsidRDefault="00A80B67" w:rsidP="00B43D35">
      <w:pPr>
        <w:pStyle w:val="Bezmezer"/>
        <w:numPr>
          <w:ilvl w:val="0"/>
          <w:numId w:val="6"/>
        </w:numPr>
        <w:ind w:left="426" w:hanging="425"/>
        <w:rPr>
          <w:u w:val="single"/>
        </w:rPr>
      </w:pPr>
      <w:r w:rsidRPr="00A95CC6">
        <w:rPr>
          <w:u w:val="single"/>
        </w:rPr>
        <w:t xml:space="preserve">Ochrana před </w:t>
      </w:r>
      <w:r w:rsidR="007B35F0" w:rsidRPr="00A95CC6">
        <w:rPr>
          <w:u w:val="single"/>
        </w:rPr>
        <w:t>bludnými proudy</w:t>
      </w:r>
    </w:p>
    <w:p w14:paraId="05ABADA1" w14:textId="0EF58669" w:rsidR="00D55210" w:rsidRPr="00A95CC6" w:rsidRDefault="00D55210" w:rsidP="00A80B67">
      <w:pPr>
        <w:pStyle w:val="Bezmezer"/>
      </w:pPr>
      <w:r w:rsidRPr="00A95CC6">
        <w:t xml:space="preserve">V místě stavby se </w:t>
      </w:r>
      <w:r w:rsidR="00914EDF" w:rsidRPr="00A95CC6">
        <w:t xml:space="preserve">bludné proudy </w:t>
      </w:r>
      <w:r w:rsidRPr="00A95CC6">
        <w:t>nevyskytuj</w:t>
      </w:r>
      <w:r w:rsidR="00914EDF" w:rsidRPr="00A95CC6">
        <w:t>í</w:t>
      </w:r>
      <w:r w:rsidRPr="00A95CC6">
        <w:t>.</w:t>
      </w:r>
    </w:p>
    <w:p w14:paraId="47DCF227" w14:textId="77777777" w:rsidR="00C27314" w:rsidRPr="00A95CC6" w:rsidRDefault="00C27314" w:rsidP="00A80B67">
      <w:pPr>
        <w:pStyle w:val="Bezmezer"/>
      </w:pPr>
    </w:p>
    <w:p w14:paraId="4653AAFA" w14:textId="7ED4F918" w:rsidR="007B35F0" w:rsidRPr="00A95CC6" w:rsidRDefault="00A80B67" w:rsidP="00B43D35">
      <w:pPr>
        <w:pStyle w:val="Bezmezer"/>
        <w:numPr>
          <w:ilvl w:val="0"/>
          <w:numId w:val="6"/>
        </w:numPr>
        <w:ind w:left="426" w:hanging="425"/>
        <w:rPr>
          <w:u w:val="single"/>
        </w:rPr>
      </w:pPr>
      <w:r w:rsidRPr="00A95CC6">
        <w:rPr>
          <w:u w:val="single"/>
        </w:rPr>
        <w:t>Ochrana před technickou seizmicitou</w:t>
      </w:r>
    </w:p>
    <w:p w14:paraId="63529615" w14:textId="77777777" w:rsidR="00D55210" w:rsidRPr="00A95CC6" w:rsidRDefault="00D55210" w:rsidP="00A80B67">
      <w:pPr>
        <w:pStyle w:val="Bezmezer"/>
      </w:pPr>
      <w:r w:rsidRPr="00A95CC6">
        <w:t>V místě stavby se nevyskytuje.</w:t>
      </w:r>
    </w:p>
    <w:p w14:paraId="316BF9F4" w14:textId="77777777" w:rsidR="00D84312" w:rsidRPr="00A95CC6" w:rsidRDefault="00D84312" w:rsidP="00A80B67">
      <w:pPr>
        <w:pStyle w:val="Bezmezer"/>
        <w:ind w:hanging="425"/>
        <w:rPr>
          <w:u w:val="single"/>
        </w:rPr>
      </w:pPr>
    </w:p>
    <w:p w14:paraId="4449688B" w14:textId="7CCB9FF6" w:rsidR="007B35F0" w:rsidRPr="00A95CC6" w:rsidRDefault="00A80B67" w:rsidP="00B43D35">
      <w:pPr>
        <w:pStyle w:val="Bezmezer"/>
        <w:numPr>
          <w:ilvl w:val="0"/>
          <w:numId w:val="6"/>
        </w:numPr>
        <w:ind w:left="426" w:hanging="425"/>
        <w:rPr>
          <w:u w:val="single"/>
        </w:rPr>
      </w:pPr>
      <w:r w:rsidRPr="00A95CC6">
        <w:rPr>
          <w:u w:val="single"/>
        </w:rPr>
        <w:t>Ochrana před hlukem</w:t>
      </w:r>
    </w:p>
    <w:p w14:paraId="20517B9A" w14:textId="77777777" w:rsidR="00D55210" w:rsidRPr="00A95CC6" w:rsidRDefault="00D55210" w:rsidP="00A80B67">
      <w:pPr>
        <w:pStyle w:val="Bezmezer"/>
      </w:pPr>
      <w:r w:rsidRPr="00A95CC6">
        <w:t>V okolí nejsou zdroje hluku, před kterými by bylo třeba stavbu chránit.</w:t>
      </w:r>
    </w:p>
    <w:p w14:paraId="4F3C7C1B" w14:textId="77777777" w:rsidR="007B35F0" w:rsidRPr="00A95CC6" w:rsidRDefault="007B35F0" w:rsidP="00A80B67">
      <w:pPr>
        <w:pStyle w:val="Bezmezer"/>
        <w:ind w:hanging="425"/>
      </w:pPr>
    </w:p>
    <w:p w14:paraId="5E71E8F4" w14:textId="53230070" w:rsidR="007B35F0" w:rsidRPr="00A95CC6" w:rsidRDefault="00A80B67" w:rsidP="00B43D35">
      <w:pPr>
        <w:pStyle w:val="Bezmezer"/>
        <w:numPr>
          <w:ilvl w:val="0"/>
          <w:numId w:val="6"/>
        </w:numPr>
        <w:ind w:left="426" w:hanging="425"/>
        <w:rPr>
          <w:u w:val="single"/>
        </w:rPr>
      </w:pPr>
      <w:r w:rsidRPr="00A95CC6">
        <w:rPr>
          <w:u w:val="single"/>
        </w:rPr>
        <w:t>Protipovodňová opatření</w:t>
      </w:r>
    </w:p>
    <w:p w14:paraId="47A00939" w14:textId="77777777" w:rsidR="00836208" w:rsidRPr="00A95CC6" w:rsidRDefault="00836208" w:rsidP="00836208">
      <w:pPr>
        <w:pStyle w:val="Bezmezer"/>
      </w:pPr>
      <w:r w:rsidRPr="00A95CC6">
        <w:t xml:space="preserve">Řešené pozemky se nacházejí v záplavovém území. Dle vyjádření Povodí Moravy </w:t>
      </w:r>
      <w:proofErr w:type="spellStart"/>
      <w:r w:rsidRPr="00A95CC6">
        <w:t>s.p</w:t>
      </w:r>
      <w:proofErr w:type="spellEnd"/>
      <w:r w:rsidRPr="00A95CC6">
        <w:t xml:space="preserve">. (PM-55315/2023-210/Te) ze dne 3.1. 2024 je kóta teoretické stoleté povodně Q100 určená hydrotechnickým výpočtem v </w:t>
      </w:r>
      <w:proofErr w:type="spellStart"/>
      <w:r w:rsidRPr="00A95CC6">
        <w:t>k.ú</w:t>
      </w:r>
      <w:proofErr w:type="spellEnd"/>
      <w:r w:rsidRPr="00A95CC6">
        <w:t xml:space="preserve">. Břeclav, </w:t>
      </w:r>
      <w:proofErr w:type="spellStart"/>
      <w:r w:rsidRPr="00A95CC6">
        <w:t>p.č</w:t>
      </w:r>
      <w:proofErr w:type="spellEnd"/>
      <w:r w:rsidRPr="00A95CC6">
        <w:t xml:space="preserve">. 4432/1, 4432/2, st.4900, 5883, 5884, 4431/2, 4428, 3656/23, na úrovni 158,18 m n.m. (Balt </w:t>
      </w:r>
      <w:proofErr w:type="spellStart"/>
      <w:r w:rsidRPr="00A95CC6">
        <w:t>p.v</w:t>
      </w:r>
      <w:proofErr w:type="spellEnd"/>
      <w:r w:rsidRPr="00A95CC6">
        <w:t xml:space="preserve">.).  Úroveň prvního nadzemního podlaží (1.NP) je navržena 50 cm nad touto stanovenou úrovní hladiny </w:t>
      </w:r>
      <w:proofErr w:type="gramStart"/>
      <w:r w:rsidRPr="00A95CC6">
        <w:t>Q100</w:t>
      </w:r>
      <w:proofErr w:type="gramEnd"/>
      <w:r w:rsidRPr="00A95CC6">
        <w:t xml:space="preserve"> tj. na úrovni 158,68 m n.m. (Balt </w:t>
      </w:r>
      <w:proofErr w:type="spellStart"/>
      <w:r w:rsidRPr="00A95CC6">
        <w:t>p.v</w:t>
      </w:r>
      <w:proofErr w:type="spellEnd"/>
      <w:r w:rsidRPr="00A95CC6">
        <w:t>.).   Tato bezpečnostní rezerva (Q100 + 50 cm) je zvolena z důvodu možných vyšších povodní nebo většího rozlivu při ucpání koryta toku nebo mostních profilů za povodní nesenými splaveninami.</w:t>
      </w:r>
    </w:p>
    <w:p w14:paraId="7EE7FA42" w14:textId="2EE0A290" w:rsidR="00836208" w:rsidRPr="00A95CC6" w:rsidRDefault="00836208" w:rsidP="00836208">
      <w:pPr>
        <w:pStyle w:val="Bezmezer"/>
      </w:pPr>
      <w:r w:rsidRPr="00A95CC6">
        <w:t>Navržené pozemky jsou svahovány proti okolnímu terénu.</w:t>
      </w:r>
    </w:p>
    <w:p w14:paraId="618EAA12" w14:textId="77777777" w:rsidR="00836208" w:rsidRPr="00A95CC6" w:rsidRDefault="00836208" w:rsidP="00836208">
      <w:pPr>
        <w:pStyle w:val="Bezmezer"/>
      </w:pPr>
      <w:r w:rsidRPr="00A95CC6">
        <w:t xml:space="preserve">Řešený pozemek i stávající stavba se nenachází v poddolovaném území. </w:t>
      </w:r>
    </w:p>
    <w:p w14:paraId="1C36F6B7" w14:textId="77777777" w:rsidR="00D84312" w:rsidRPr="00A95CC6" w:rsidRDefault="00D84312" w:rsidP="00A80B67">
      <w:pPr>
        <w:pStyle w:val="Bezmezer"/>
      </w:pPr>
    </w:p>
    <w:p w14:paraId="2DA4DAE5" w14:textId="7C0C5CF0" w:rsidR="007B35F0" w:rsidRPr="00A95CC6" w:rsidRDefault="00A80B67" w:rsidP="00B43D35">
      <w:pPr>
        <w:pStyle w:val="Bezmezer"/>
        <w:numPr>
          <w:ilvl w:val="0"/>
          <w:numId w:val="6"/>
        </w:numPr>
        <w:ind w:left="426" w:hanging="425"/>
        <w:rPr>
          <w:u w:val="single"/>
        </w:rPr>
      </w:pPr>
      <w:r w:rsidRPr="00A95CC6">
        <w:rPr>
          <w:u w:val="single"/>
        </w:rPr>
        <w:t xml:space="preserve">Ostatní </w:t>
      </w:r>
      <w:r w:rsidR="000F07B9" w:rsidRPr="00A95CC6">
        <w:rPr>
          <w:u w:val="single"/>
        </w:rPr>
        <w:t>účinky – vliv</w:t>
      </w:r>
      <w:r w:rsidR="007B35F0" w:rsidRPr="00A95CC6">
        <w:rPr>
          <w:u w:val="single"/>
        </w:rPr>
        <w:t xml:space="preserve"> poddolování, výskyt metanu apod.</w:t>
      </w:r>
    </w:p>
    <w:p w14:paraId="4736EAA7" w14:textId="77777777" w:rsidR="00D55210" w:rsidRPr="00A95CC6" w:rsidRDefault="00D55210" w:rsidP="00A80B67">
      <w:pPr>
        <w:pStyle w:val="Bezmezer"/>
      </w:pPr>
      <w:r w:rsidRPr="00A95CC6">
        <w:t>V místě stavby se nevyskytují další negativní účinky.</w:t>
      </w:r>
    </w:p>
    <w:p w14:paraId="2A00D474" w14:textId="77777777" w:rsidR="009531EE" w:rsidRPr="00A95CC6" w:rsidRDefault="009531EE" w:rsidP="00A80B67">
      <w:pPr>
        <w:pStyle w:val="Bezmezer"/>
      </w:pPr>
    </w:p>
    <w:p w14:paraId="2A72CA6B" w14:textId="424BDC19" w:rsidR="007B35F0" w:rsidRPr="00A95CC6" w:rsidRDefault="00D178F6" w:rsidP="000A3EC8">
      <w:pPr>
        <w:pStyle w:val="Bezmezer"/>
        <w:numPr>
          <w:ilvl w:val="0"/>
          <w:numId w:val="12"/>
        </w:numPr>
        <w:ind w:left="709" w:hanging="709"/>
        <w:rPr>
          <w:rFonts w:ascii="CAD Arial Narrow" w:hAnsi="CAD Arial Narrow"/>
          <w:b/>
          <w:bCs/>
          <w:sz w:val="28"/>
          <w:szCs w:val="28"/>
        </w:rPr>
      </w:pPr>
      <w:r w:rsidRPr="00A95CC6">
        <w:rPr>
          <w:rFonts w:ascii="CAD Arial Narrow" w:hAnsi="CAD Arial Narrow"/>
          <w:b/>
          <w:bCs/>
          <w:sz w:val="28"/>
          <w:szCs w:val="28"/>
        </w:rPr>
        <w:lastRenderedPageBreak/>
        <w:t>PŘIPOJENÍ NA TECHNICKOU INFRASTRUKTURU</w:t>
      </w:r>
    </w:p>
    <w:p w14:paraId="10CC428A" w14:textId="77777777" w:rsidR="007B35F0" w:rsidRPr="00A95CC6" w:rsidRDefault="007B35F0" w:rsidP="00A80B67">
      <w:pPr>
        <w:pStyle w:val="Bezmezer"/>
        <w:ind w:hanging="425"/>
        <w:rPr>
          <w:b/>
          <w:bCs/>
        </w:rPr>
      </w:pPr>
    </w:p>
    <w:p w14:paraId="07216F8B" w14:textId="37B5B978" w:rsidR="007B35F0" w:rsidRPr="00A95CC6" w:rsidRDefault="00A80B67" w:rsidP="005118F6">
      <w:pPr>
        <w:pStyle w:val="Bezmezer"/>
        <w:numPr>
          <w:ilvl w:val="0"/>
          <w:numId w:val="7"/>
        </w:numPr>
        <w:ind w:left="426" w:hanging="425"/>
        <w:rPr>
          <w:u w:val="single"/>
        </w:rPr>
      </w:pPr>
      <w:r w:rsidRPr="00A95CC6">
        <w:rPr>
          <w:u w:val="single"/>
        </w:rPr>
        <w:t xml:space="preserve">Napojovací místa technické </w:t>
      </w:r>
      <w:r w:rsidR="007B35F0" w:rsidRPr="00A95CC6">
        <w:rPr>
          <w:u w:val="single"/>
        </w:rPr>
        <w:t>infrastruktury</w:t>
      </w:r>
    </w:p>
    <w:p w14:paraId="09926D6A" w14:textId="008C5E95" w:rsidR="00C15D02" w:rsidRPr="00A95CC6" w:rsidRDefault="007618A6" w:rsidP="007618A6">
      <w:pPr>
        <w:pStyle w:val="Bezmezer"/>
      </w:pPr>
      <w:r w:rsidRPr="00A95CC6">
        <w:t>Objekt</w:t>
      </w:r>
      <w:r w:rsidR="00201714" w:rsidRPr="00A95CC6">
        <w:t xml:space="preserve"> </w:t>
      </w:r>
      <w:r w:rsidR="003B3A1E" w:rsidRPr="00A95CC6">
        <w:t xml:space="preserve">bude napojen rozvody EL, SLP, vody, dešťové a splaškové kanalizace. </w:t>
      </w:r>
      <w:proofErr w:type="spellStart"/>
      <w:r w:rsidR="003B3A1E" w:rsidRPr="00A95CC6">
        <w:t>Nápojná</w:t>
      </w:r>
      <w:proofErr w:type="spellEnd"/>
      <w:r w:rsidR="003B3A1E" w:rsidRPr="00A95CC6">
        <w:t xml:space="preserve"> místa </w:t>
      </w:r>
      <w:r w:rsidR="00017E0E" w:rsidRPr="00A95CC6">
        <w:t xml:space="preserve">technické infrastruktury </w:t>
      </w:r>
      <w:r w:rsidR="003B3A1E" w:rsidRPr="00A95CC6">
        <w:t>viz C.3 koordinační situace stavby.</w:t>
      </w:r>
    </w:p>
    <w:p w14:paraId="28C0DEF2" w14:textId="77777777" w:rsidR="007B35F0" w:rsidRPr="00A95CC6" w:rsidRDefault="007B35F0" w:rsidP="00A80B67">
      <w:pPr>
        <w:pStyle w:val="Bezmezer"/>
        <w:ind w:hanging="425"/>
        <w:rPr>
          <w:u w:val="single"/>
        </w:rPr>
      </w:pPr>
    </w:p>
    <w:p w14:paraId="0A35AD47" w14:textId="0F5B4D0B" w:rsidR="007B35F0" w:rsidRPr="00A95CC6" w:rsidRDefault="00A80B67" w:rsidP="005118F6">
      <w:pPr>
        <w:pStyle w:val="Bezmezer"/>
        <w:numPr>
          <w:ilvl w:val="0"/>
          <w:numId w:val="7"/>
        </w:numPr>
        <w:ind w:left="426" w:hanging="425"/>
        <w:rPr>
          <w:u w:val="single"/>
        </w:rPr>
      </w:pPr>
      <w:r w:rsidRPr="00A95CC6">
        <w:rPr>
          <w:u w:val="single"/>
        </w:rPr>
        <w:t>Připojovací rozměry, výkonové kapacity a délky</w:t>
      </w:r>
    </w:p>
    <w:p w14:paraId="1AEBD2B8" w14:textId="1574ACE9" w:rsidR="00695436" w:rsidRPr="00A95CC6" w:rsidRDefault="005E2A55" w:rsidP="00695436">
      <w:pPr>
        <w:pStyle w:val="Bezmezer"/>
      </w:pPr>
      <w:r w:rsidRPr="00A95CC6">
        <w:t xml:space="preserve">Jsou popsány v technickém řešení jednotlivých inženýrských objektů. </w:t>
      </w:r>
    </w:p>
    <w:p w14:paraId="4E010A4C" w14:textId="77777777" w:rsidR="000A11E4" w:rsidRPr="00A95CC6" w:rsidRDefault="000A11E4" w:rsidP="00A80B67">
      <w:pPr>
        <w:pStyle w:val="Bezmezer"/>
        <w:ind w:hanging="425"/>
        <w:rPr>
          <w:b/>
          <w:bCs/>
          <w:sz w:val="28"/>
          <w:szCs w:val="28"/>
        </w:rPr>
      </w:pPr>
    </w:p>
    <w:p w14:paraId="230BA536" w14:textId="1AF6C109" w:rsidR="007B35F0" w:rsidRPr="00A95CC6" w:rsidRDefault="00D178F6" w:rsidP="000A3EC8">
      <w:pPr>
        <w:pStyle w:val="Bezmezer"/>
        <w:numPr>
          <w:ilvl w:val="0"/>
          <w:numId w:val="12"/>
        </w:numPr>
        <w:ind w:left="709" w:hanging="709"/>
        <w:rPr>
          <w:rFonts w:ascii="CAD Arial Narrow" w:hAnsi="CAD Arial Narrow"/>
          <w:b/>
          <w:bCs/>
          <w:sz w:val="28"/>
          <w:szCs w:val="28"/>
        </w:rPr>
      </w:pPr>
      <w:r w:rsidRPr="00A95CC6">
        <w:rPr>
          <w:rFonts w:ascii="CAD Arial Narrow" w:hAnsi="CAD Arial Narrow"/>
          <w:b/>
          <w:bCs/>
          <w:sz w:val="28"/>
          <w:szCs w:val="28"/>
        </w:rPr>
        <w:t>DOPRAVNÍ ŘEŠENÍ</w:t>
      </w:r>
    </w:p>
    <w:p w14:paraId="10CDD98B" w14:textId="77777777" w:rsidR="007B35F0" w:rsidRPr="00A95CC6" w:rsidRDefault="007B35F0" w:rsidP="00A80B67">
      <w:pPr>
        <w:pStyle w:val="Bezmezer"/>
        <w:ind w:hanging="425"/>
        <w:rPr>
          <w:b/>
          <w:bCs/>
        </w:rPr>
      </w:pPr>
    </w:p>
    <w:p w14:paraId="441F6391" w14:textId="73D31FF4" w:rsidR="007B35F0" w:rsidRPr="00A95CC6" w:rsidRDefault="00A80B67" w:rsidP="005118F6">
      <w:pPr>
        <w:pStyle w:val="Bezmezer"/>
        <w:numPr>
          <w:ilvl w:val="0"/>
          <w:numId w:val="8"/>
        </w:numPr>
        <w:ind w:left="426" w:hanging="425"/>
        <w:rPr>
          <w:u w:val="single"/>
        </w:rPr>
      </w:pPr>
      <w:r w:rsidRPr="00A95CC6">
        <w:rPr>
          <w:u w:val="single"/>
        </w:rPr>
        <w:t>Popis dopravního řešení včetně bezbariérových opatření pro přístupnost a užívání stavby osobami se sníženou schopností pohybu nebo orientace</w:t>
      </w:r>
    </w:p>
    <w:p w14:paraId="7101E831" w14:textId="77777777" w:rsidR="00017E0E" w:rsidRPr="00A95CC6" w:rsidRDefault="00017E0E" w:rsidP="00017E0E">
      <w:pPr>
        <w:pStyle w:val="Bezmezer"/>
      </w:pPr>
      <w:r w:rsidRPr="00A95CC6">
        <w:t>Nově navrhovaný areál Zdravotnické záchranné služby Jihomoravského kraje se nachází v Břeclavi, v prostoru areálu Nemocnice Břeclav.</w:t>
      </w:r>
    </w:p>
    <w:p w14:paraId="2D88034E" w14:textId="77777777" w:rsidR="00017E0E" w:rsidRPr="00A95CC6" w:rsidRDefault="00017E0E" w:rsidP="00017E0E">
      <w:pPr>
        <w:pStyle w:val="Bezmezer"/>
      </w:pPr>
      <w:r w:rsidRPr="00A95CC6">
        <w:t>Příjezd do areálu je navržen novým komunikačním připojením – sjezdem z místní komunikace ulice U nemocnice. U vjezdu do areálu budou osazeny závory. Areál bude současně napojen záložním vjezdem na účelovou komunikaci v areálu Nemocnice Břeclav na jihovýchodní straně areálu.</w:t>
      </w:r>
    </w:p>
    <w:p w14:paraId="7EC5C9A7" w14:textId="77777777" w:rsidR="00017E0E" w:rsidRPr="00A95CC6" w:rsidRDefault="00017E0E" w:rsidP="00017E0E">
      <w:pPr>
        <w:pStyle w:val="Bezmezer"/>
      </w:pPr>
      <w:r w:rsidRPr="00A95CC6">
        <w:t xml:space="preserve"> Přístup pěších je řešen novostavbou pěších komunikací – chodníků v uličním prostoru a dále areálem před vstup do objektu.</w:t>
      </w:r>
    </w:p>
    <w:p w14:paraId="23B1AED4" w14:textId="77777777" w:rsidR="00017E0E" w:rsidRPr="00A95CC6" w:rsidRDefault="00017E0E" w:rsidP="00017E0E">
      <w:pPr>
        <w:pStyle w:val="Bezmezer"/>
      </w:pPr>
      <w:r w:rsidRPr="00A95CC6">
        <w:t>Součástí stavby jsou parkovací plochy pro osobní automobily. Navrženo je celkem 23 parkovacích stání kolmých o rozměrech 4,50x2,50 m (2,75 m). Z toho jsou 2 stání kolmá o rozměrech 4,50x3,50 m vyhrazené pro vozidlo osob ZTP.</w:t>
      </w:r>
    </w:p>
    <w:p w14:paraId="1C846D20" w14:textId="77777777" w:rsidR="00017E0E" w:rsidRPr="00A95CC6" w:rsidRDefault="00017E0E" w:rsidP="00017E0E">
      <w:pPr>
        <w:pStyle w:val="Bezmezer"/>
      </w:pPr>
      <w:r w:rsidRPr="00A95CC6">
        <w:t>Na vjezdu do areálu ZZS se předpokládá provoz vozidel rychlé pomoci – osobní a dodávková vozidla a vjezd a parkování vozidel zaměstnanců ZZS – celkem se jedná o cca 200 vozidel denně.</w:t>
      </w:r>
    </w:p>
    <w:p w14:paraId="3AE4848A" w14:textId="77777777" w:rsidR="00414C8F" w:rsidRPr="00A95CC6" w:rsidRDefault="00414C8F" w:rsidP="005118F6">
      <w:pPr>
        <w:pStyle w:val="Bezmezer"/>
      </w:pPr>
    </w:p>
    <w:p w14:paraId="29F5B692" w14:textId="77777777" w:rsidR="006172DF" w:rsidRPr="00A95CC6" w:rsidRDefault="006172DF" w:rsidP="005118F6">
      <w:pPr>
        <w:pStyle w:val="Bezmezer"/>
      </w:pPr>
    </w:p>
    <w:p w14:paraId="0D963852" w14:textId="77777777" w:rsidR="009E77DB" w:rsidRPr="00A95CC6" w:rsidRDefault="00A80B67" w:rsidP="009E77DB">
      <w:pPr>
        <w:pStyle w:val="Bezmezer"/>
        <w:numPr>
          <w:ilvl w:val="0"/>
          <w:numId w:val="8"/>
        </w:numPr>
        <w:ind w:left="426" w:hanging="425"/>
        <w:rPr>
          <w:u w:val="single"/>
        </w:rPr>
      </w:pPr>
      <w:r w:rsidRPr="00A95CC6">
        <w:rPr>
          <w:u w:val="single"/>
        </w:rPr>
        <w:t xml:space="preserve">Napojení území na </w:t>
      </w:r>
      <w:r w:rsidR="007B35F0" w:rsidRPr="00A95CC6">
        <w:rPr>
          <w:u w:val="single"/>
        </w:rPr>
        <w:t>stávající dopravní infrastrukturu</w:t>
      </w:r>
    </w:p>
    <w:p w14:paraId="7ECE645B" w14:textId="62A4F53B" w:rsidR="00017E0E" w:rsidRPr="00A95CC6" w:rsidRDefault="00017E0E" w:rsidP="005E204A">
      <w:pPr>
        <w:pStyle w:val="Bezmezer"/>
      </w:pPr>
      <w:r w:rsidRPr="00A95CC6">
        <w:t>Napojení na veřejnou komunikaci je řešeno chodníkovým přejezdem přes zapuštěný obrubník. V situaci dopravního řešení jsou vykreslena rozhledová pole napojení pro návrhovou rychlost v = 50 km/hod. V těchto rozhledových polích nebudou žádné pevné překážky rozhledu. Přednost v jízdě nebude na veřejné komunikaci vyznačována dopravním značením, vyplývá ze stavebního řešení sjezdu (místo ležící mimo pozemní komunikaci).</w:t>
      </w:r>
    </w:p>
    <w:p w14:paraId="71BA2F66" w14:textId="77777777" w:rsidR="00017E0E" w:rsidRPr="00A95CC6" w:rsidRDefault="00017E0E" w:rsidP="005E204A">
      <w:pPr>
        <w:pStyle w:val="Bezmezer"/>
      </w:pPr>
      <w:r w:rsidRPr="00A95CC6">
        <w:t xml:space="preserve">Přednost vozidel s výhradním právem přednosti v jízdě (RZP) rovněž vyplývá z pravidel silničního provozu. </w:t>
      </w:r>
    </w:p>
    <w:p w14:paraId="39ECAB09" w14:textId="5269CDDD" w:rsidR="00C630A0" w:rsidRPr="00A95CC6" w:rsidRDefault="00017E0E" w:rsidP="00017E0E">
      <w:pPr>
        <w:pStyle w:val="Bezmezer"/>
      </w:pPr>
      <w:r w:rsidRPr="00A95CC6">
        <w:t>Podélný spád vjezdové komunikace je z důvodu zachování minimálního podélného sklonu od hlavní komunikace ke stanici snížen ve sklonu 1,5 %. V nejnižším místě bude umístěn liniový žlab se zaústěním do dešťové kanalizace. Dešťové vody z areálu nebudou stékat na veřejnou plochu</w:t>
      </w:r>
      <w:r w:rsidR="006172DF" w:rsidRPr="00A95CC6">
        <w:t>.</w:t>
      </w:r>
    </w:p>
    <w:p w14:paraId="0C9CA2FB" w14:textId="77777777" w:rsidR="00C1221F" w:rsidRPr="00A95CC6" w:rsidRDefault="00C1221F" w:rsidP="00A80B67">
      <w:pPr>
        <w:pStyle w:val="Bezmezer"/>
        <w:ind w:hanging="425"/>
      </w:pPr>
    </w:p>
    <w:p w14:paraId="17418476" w14:textId="40E5F848" w:rsidR="007B35F0" w:rsidRPr="00A95CC6" w:rsidRDefault="00A80B67" w:rsidP="005118F6">
      <w:pPr>
        <w:pStyle w:val="Bezmezer"/>
        <w:numPr>
          <w:ilvl w:val="0"/>
          <w:numId w:val="8"/>
        </w:numPr>
        <w:ind w:left="426" w:hanging="425"/>
        <w:rPr>
          <w:u w:val="single"/>
        </w:rPr>
      </w:pPr>
      <w:r w:rsidRPr="00A95CC6">
        <w:rPr>
          <w:u w:val="single"/>
        </w:rPr>
        <w:t>Doprava v klidu</w:t>
      </w:r>
    </w:p>
    <w:p w14:paraId="1712F485" w14:textId="5ABAAA33" w:rsidR="005E204A" w:rsidRPr="00A95CC6" w:rsidRDefault="001242E9" w:rsidP="005E204A">
      <w:pPr>
        <w:pStyle w:val="Bezmezer"/>
      </w:pPr>
      <w:r w:rsidRPr="00A95CC6">
        <w:t xml:space="preserve">Parkovací stání budou sloužit pouze pro zaměstnance výjezdové základny a případné návštěvy. </w:t>
      </w:r>
      <w:r w:rsidR="005E204A" w:rsidRPr="00A95CC6">
        <w:t>Celkový počet požadovaných odstavných a parkovacích stání je vypočten dle ČSN 73 6110 Projektování místních komunikací pro výhledový stupeň automobilizace v městě Břeclav a sídelní útvar do 50 000 obyvatel s nízkou kvalitou obsluhy veřejnou dopravou (koeficient 1,0) a následující kapacity areálu:</w:t>
      </w:r>
    </w:p>
    <w:p w14:paraId="4D3B4DA9" w14:textId="77777777" w:rsidR="005E204A" w:rsidRPr="00A95CC6" w:rsidRDefault="005E204A" w:rsidP="005E204A">
      <w:pPr>
        <w:pStyle w:val="Bezmezer"/>
      </w:pPr>
    </w:p>
    <w:p w14:paraId="771F20D6" w14:textId="77777777" w:rsidR="005E204A" w:rsidRPr="00A95CC6" w:rsidRDefault="005E204A" w:rsidP="005E204A">
      <w:pPr>
        <w:pStyle w:val="Bezmezer"/>
      </w:pPr>
      <w:r w:rsidRPr="00A95CC6">
        <w:t>počet zaměstnanců v jedné směně: 10</w:t>
      </w:r>
    </w:p>
    <w:p w14:paraId="003BA6C9" w14:textId="77777777" w:rsidR="005E204A" w:rsidRPr="00A95CC6" w:rsidRDefault="005E204A" w:rsidP="005E204A">
      <w:pPr>
        <w:pStyle w:val="Bezmezer"/>
      </w:pPr>
    </w:p>
    <w:p w14:paraId="0B7A1602" w14:textId="77777777" w:rsidR="005E204A" w:rsidRPr="00A95CC6" w:rsidRDefault="005E204A" w:rsidP="005E204A">
      <w:pPr>
        <w:pStyle w:val="Bezmezer"/>
      </w:pPr>
      <w:r w:rsidRPr="00A95CC6">
        <w:t>Požadovaný počet stání pro personál je uvažován pro zaměstnance ve dvou směnách (střídání zaměstnanců):</w:t>
      </w:r>
    </w:p>
    <w:p w14:paraId="65AB0BEA" w14:textId="77777777" w:rsidR="005E204A" w:rsidRPr="00A95CC6" w:rsidRDefault="005E204A" w:rsidP="005E204A">
      <w:pPr>
        <w:pStyle w:val="Bezmezer"/>
      </w:pPr>
    </w:p>
    <w:p w14:paraId="6DF4F945" w14:textId="77777777" w:rsidR="005E204A" w:rsidRPr="00A95CC6" w:rsidRDefault="005E204A" w:rsidP="005E204A">
      <w:pPr>
        <w:pStyle w:val="Bezmezer"/>
      </w:pPr>
      <w:r w:rsidRPr="00A95CC6">
        <w:t>N = (10*2) / 3 * 1,5 = 10 stání</w:t>
      </w:r>
    </w:p>
    <w:p w14:paraId="6A0BC4D9" w14:textId="77777777" w:rsidR="005E204A" w:rsidRPr="00A95CC6" w:rsidRDefault="005E204A" w:rsidP="005E204A">
      <w:pPr>
        <w:pStyle w:val="Bezmezer"/>
      </w:pPr>
    </w:p>
    <w:p w14:paraId="608BB18A" w14:textId="77777777" w:rsidR="005E204A" w:rsidRPr="00A95CC6" w:rsidRDefault="005E204A" w:rsidP="005E204A">
      <w:pPr>
        <w:pStyle w:val="Bezmezer"/>
      </w:pPr>
      <w:r w:rsidRPr="00A95CC6">
        <w:t>Odstavování vozidel zaměstnanců a návštěvníků areálu bude řešeno na odstavných plochách v areálu. Navrženo je 23 odstavných stání, z toho 15 stání je určeno pro zaměstnance ZZS a 8 stání pro případné návštěvníky. Stání jsou dimenzována pro osobní automobily, jednoho stání je v rozměrech povídajících potřebám vozidel tělesně postižených občanů ve smyslu vyhl. č. 398/2009 Sb. O technických požadavcích na bezbariérové užívání staveb a bude vyznačeno příslušnou svislou dopravní značkou (IP12).</w:t>
      </w:r>
    </w:p>
    <w:p w14:paraId="6A26ECDF" w14:textId="77777777" w:rsidR="005E204A" w:rsidRPr="00A95CC6" w:rsidRDefault="005E204A" w:rsidP="005E204A">
      <w:pPr>
        <w:pStyle w:val="Bezmezer"/>
      </w:pPr>
    </w:p>
    <w:p w14:paraId="725A1CDF" w14:textId="77777777" w:rsidR="005E204A" w:rsidRPr="00A95CC6" w:rsidRDefault="005E204A" w:rsidP="005E204A">
      <w:pPr>
        <w:pStyle w:val="Bezmezer"/>
      </w:pPr>
      <w:r w:rsidRPr="00A95CC6">
        <w:t xml:space="preserve">Lze konstatovat, že potřeby odstavování vozidel jsou v areálu pokryty i s možnou rezervou při vzájemném překrývání a střídání směn. </w:t>
      </w:r>
    </w:p>
    <w:p w14:paraId="06128C81" w14:textId="77777777" w:rsidR="005E204A" w:rsidRPr="00A95CC6" w:rsidRDefault="005E204A" w:rsidP="005E204A">
      <w:pPr>
        <w:pStyle w:val="Bezmezer"/>
      </w:pPr>
    </w:p>
    <w:p w14:paraId="10A4DD26" w14:textId="77777777" w:rsidR="005E204A" w:rsidRPr="00A95CC6" w:rsidRDefault="005E204A" w:rsidP="005E204A">
      <w:pPr>
        <w:pStyle w:val="Bezmezer"/>
      </w:pPr>
      <w:r w:rsidRPr="00A95CC6">
        <w:t>Služební vozidla ZZS budou odstavována v garážích v objektu.</w:t>
      </w:r>
    </w:p>
    <w:p w14:paraId="47835B96" w14:textId="1FC4BBB2" w:rsidR="007B35F0" w:rsidRPr="00A95CC6" w:rsidRDefault="006D277F" w:rsidP="005E204A">
      <w:pPr>
        <w:pStyle w:val="Bezmezer"/>
      </w:pPr>
      <w:r w:rsidRPr="00A95CC6">
        <w:t xml:space="preserve">objektu zůstává stávající. </w:t>
      </w:r>
      <w:r w:rsidR="000449AB" w:rsidRPr="00A95CC6">
        <w:t xml:space="preserve">Doprava v klidu zůstává stávající.  </w:t>
      </w:r>
    </w:p>
    <w:p w14:paraId="194FF6B1" w14:textId="77777777" w:rsidR="001F6729" w:rsidRPr="00A95CC6" w:rsidRDefault="001F6729" w:rsidP="00A80B67">
      <w:pPr>
        <w:pStyle w:val="Bezmezer"/>
        <w:ind w:hanging="425"/>
      </w:pPr>
    </w:p>
    <w:p w14:paraId="155D7697" w14:textId="3CB9B3D7" w:rsidR="007B35F0" w:rsidRPr="00A95CC6" w:rsidRDefault="00A80B67" w:rsidP="005118F6">
      <w:pPr>
        <w:pStyle w:val="Bezmezer"/>
        <w:numPr>
          <w:ilvl w:val="0"/>
          <w:numId w:val="8"/>
        </w:numPr>
        <w:ind w:left="426" w:hanging="425"/>
        <w:rPr>
          <w:u w:val="single"/>
        </w:rPr>
      </w:pPr>
      <w:r w:rsidRPr="00A95CC6">
        <w:rPr>
          <w:u w:val="single"/>
        </w:rPr>
        <w:t>Pěší a cyklistické stezky</w:t>
      </w:r>
    </w:p>
    <w:p w14:paraId="5C7CAF1D" w14:textId="2783C936" w:rsidR="005E204A" w:rsidRPr="00A95CC6" w:rsidRDefault="005E204A" w:rsidP="005E204A">
      <w:pPr>
        <w:pStyle w:val="Bezmezer"/>
      </w:pPr>
      <w:r w:rsidRPr="00A95CC6">
        <w:t>Přístup do budovy ZZS pro pěší je navržen z ul. U Nemocnice, resp. ze stávajícího průběžného chodníku podél komunikace. Přístupový chodník o šířce 1,3 m je vyspádován příčným spádem k areálové komunikaci.</w:t>
      </w:r>
    </w:p>
    <w:p w14:paraId="3656DA81" w14:textId="77777777" w:rsidR="005E204A" w:rsidRPr="00A95CC6" w:rsidRDefault="005E204A" w:rsidP="005E204A">
      <w:pPr>
        <w:pStyle w:val="Bezmezer"/>
      </w:pPr>
    </w:p>
    <w:p w14:paraId="3D096114" w14:textId="77777777" w:rsidR="005E204A" w:rsidRPr="00A95CC6" w:rsidRDefault="005E204A" w:rsidP="005E204A">
      <w:pPr>
        <w:pStyle w:val="Bezmezer"/>
      </w:pPr>
      <w:r w:rsidRPr="00A95CC6">
        <w:t>Je navržen v konstrukci:</w:t>
      </w:r>
    </w:p>
    <w:p w14:paraId="2BDE0A6B" w14:textId="77777777" w:rsidR="005E204A" w:rsidRPr="00A95CC6" w:rsidRDefault="005E204A" w:rsidP="005E204A">
      <w:pPr>
        <w:pStyle w:val="Bezmezer"/>
      </w:pPr>
      <w:r w:rsidRPr="00A95CC6">
        <w:t xml:space="preserve">dlažba betonová zámková 20/10 (ČSN 73 6131) </w:t>
      </w:r>
      <w:r w:rsidRPr="00A95CC6">
        <w:tab/>
      </w:r>
      <w:r w:rsidRPr="00A95CC6">
        <w:tab/>
        <w:t xml:space="preserve">60 mm </w:t>
      </w:r>
    </w:p>
    <w:p w14:paraId="00426FA9" w14:textId="77777777" w:rsidR="005E204A" w:rsidRPr="00A95CC6" w:rsidRDefault="005E204A" w:rsidP="005E204A">
      <w:pPr>
        <w:pStyle w:val="Bezmezer"/>
      </w:pPr>
      <w:r w:rsidRPr="00A95CC6">
        <w:t xml:space="preserve">kamenivo HDK fr. 4-8 mm (ČSN 73 6126-1) </w:t>
      </w:r>
      <w:r w:rsidRPr="00A95CC6">
        <w:tab/>
      </w:r>
      <w:r w:rsidRPr="00A95CC6">
        <w:tab/>
        <w:t xml:space="preserve">40 mm </w:t>
      </w:r>
    </w:p>
    <w:p w14:paraId="0FC25022" w14:textId="77777777" w:rsidR="005E204A" w:rsidRPr="00A95CC6" w:rsidRDefault="005E204A" w:rsidP="005E204A">
      <w:pPr>
        <w:pStyle w:val="Bezmezer"/>
      </w:pPr>
      <w:r w:rsidRPr="00A95CC6">
        <w:t xml:space="preserve">štěrkodrť ŠDB fr. 0-32 mm (ČSN 73 6126-1) </w:t>
      </w:r>
      <w:r w:rsidRPr="00A95CC6">
        <w:tab/>
      </w:r>
      <w:r w:rsidRPr="00A95CC6">
        <w:tab/>
        <w:t>150 mm</w:t>
      </w:r>
    </w:p>
    <w:p w14:paraId="2C88E280" w14:textId="77777777" w:rsidR="005E204A" w:rsidRPr="00A95CC6" w:rsidRDefault="005E204A" w:rsidP="005E204A">
      <w:pPr>
        <w:pStyle w:val="Bezmezer"/>
      </w:pPr>
      <w:r w:rsidRPr="00A95CC6">
        <w:t xml:space="preserve">Celkem </w:t>
      </w:r>
      <w:r w:rsidRPr="00A95CC6">
        <w:tab/>
      </w:r>
      <w:r w:rsidRPr="00A95CC6">
        <w:tab/>
      </w:r>
      <w:r w:rsidRPr="00A95CC6">
        <w:tab/>
      </w:r>
      <w:r w:rsidRPr="00A95CC6">
        <w:tab/>
      </w:r>
      <w:r w:rsidRPr="00A95CC6">
        <w:tab/>
      </w:r>
      <w:r w:rsidRPr="00A95CC6">
        <w:tab/>
      </w:r>
      <w:r w:rsidRPr="00A95CC6">
        <w:tab/>
        <w:t>250 mm</w:t>
      </w:r>
    </w:p>
    <w:p w14:paraId="1A66088C" w14:textId="77777777" w:rsidR="005E204A" w:rsidRPr="00A95CC6" w:rsidRDefault="005E204A" w:rsidP="005E204A">
      <w:pPr>
        <w:pStyle w:val="Bezmezer"/>
      </w:pPr>
    </w:p>
    <w:p w14:paraId="5762A9D1" w14:textId="77777777" w:rsidR="005E204A" w:rsidRPr="00A95CC6" w:rsidRDefault="005E204A" w:rsidP="005E204A">
      <w:pPr>
        <w:pStyle w:val="Bezmezer"/>
      </w:pPr>
      <w:r w:rsidRPr="00A95CC6">
        <w:t>Linie chodníku k hlavnímu vstupu se v místě pojížděného pásu zdůrazní ohraničením páskem jiné barvy, nebo se v jiné barvě provede celý kryt chodníku.</w:t>
      </w:r>
    </w:p>
    <w:p w14:paraId="3D9B4451" w14:textId="7F199149" w:rsidR="007B35F0" w:rsidRPr="00A95CC6" w:rsidRDefault="007B35F0" w:rsidP="00C630A0">
      <w:pPr>
        <w:pStyle w:val="Bezmezer"/>
        <w:ind w:left="426"/>
      </w:pPr>
    </w:p>
    <w:p w14:paraId="6F303CF2" w14:textId="77777777" w:rsidR="00D7063F" w:rsidRPr="00A95CC6" w:rsidRDefault="00D7063F" w:rsidP="00A80B67">
      <w:pPr>
        <w:pStyle w:val="Bezmezer"/>
        <w:ind w:hanging="425"/>
      </w:pPr>
    </w:p>
    <w:p w14:paraId="08989984" w14:textId="4B429AD6" w:rsidR="007B35F0" w:rsidRPr="00A95CC6" w:rsidRDefault="006717A0" w:rsidP="000A3EC8">
      <w:pPr>
        <w:pStyle w:val="Bezmezer"/>
        <w:numPr>
          <w:ilvl w:val="0"/>
          <w:numId w:val="12"/>
        </w:numPr>
        <w:ind w:left="709" w:hanging="709"/>
        <w:rPr>
          <w:rFonts w:ascii="CAD Arial Narrow" w:hAnsi="CAD Arial Narrow"/>
          <w:b/>
          <w:bCs/>
          <w:sz w:val="28"/>
          <w:szCs w:val="28"/>
        </w:rPr>
      </w:pPr>
      <w:r w:rsidRPr="00A95CC6">
        <w:rPr>
          <w:rFonts w:ascii="CAD Arial Narrow" w:hAnsi="CAD Arial Narrow"/>
          <w:b/>
          <w:bCs/>
          <w:sz w:val="28"/>
          <w:szCs w:val="28"/>
        </w:rPr>
        <w:t xml:space="preserve">ŘEŠENÍ VEGETACE A SOUVISEJÍCÍCH TERÉNNÍCH </w:t>
      </w:r>
      <w:r w:rsidR="00887B59" w:rsidRPr="00A95CC6">
        <w:rPr>
          <w:rFonts w:ascii="CAD Arial Narrow" w:hAnsi="CAD Arial Narrow"/>
          <w:b/>
          <w:bCs/>
          <w:sz w:val="28"/>
          <w:szCs w:val="28"/>
        </w:rPr>
        <w:t>ÚP</w:t>
      </w:r>
      <w:r w:rsidRPr="00A95CC6">
        <w:rPr>
          <w:rFonts w:ascii="CAD Arial Narrow" w:hAnsi="CAD Arial Narrow"/>
          <w:b/>
          <w:bCs/>
          <w:sz w:val="28"/>
          <w:szCs w:val="28"/>
        </w:rPr>
        <w:t>RAV</w:t>
      </w:r>
    </w:p>
    <w:p w14:paraId="5921CFEC" w14:textId="10794BA9" w:rsidR="007B35F0" w:rsidRPr="00A95CC6" w:rsidRDefault="00A80B67" w:rsidP="005118F6">
      <w:pPr>
        <w:pStyle w:val="Bezmezer"/>
        <w:numPr>
          <w:ilvl w:val="0"/>
          <w:numId w:val="9"/>
        </w:numPr>
        <w:ind w:left="426" w:hanging="425"/>
        <w:rPr>
          <w:u w:val="single"/>
        </w:rPr>
      </w:pPr>
      <w:r w:rsidRPr="00A95CC6">
        <w:rPr>
          <w:u w:val="single"/>
        </w:rPr>
        <w:t xml:space="preserve">Terénní </w:t>
      </w:r>
      <w:r w:rsidR="00887B59" w:rsidRPr="00A95CC6">
        <w:rPr>
          <w:u w:val="single"/>
        </w:rPr>
        <w:t>úpravy</w:t>
      </w:r>
    </w:p>
    <w:p w14:paraId="30CFD129" w14:textId="127E249C" w:rsidR="00662DFF" w:rsidRPr="00A95CC6" w:rsidRDefault="00662DFF" w:rsidP="00662DFF">
      <w:pPr>
        <w:pStyle w:val="Bezmezer"/>
        <w:ind w:left="426"/>
      </w:pPr>
      <w:r w:rsidRPr="00A95CC6">
        <w:t xml:space="preserve">Výkopové práce se začnou shrnutím </w:t>
      </w:r>
      <w:r w:rsidR="00DA4DB6" w:rsidRPr="00A95CC6">
        <w:t>ornice,</w:t>
      </w:r>
      <w:r w:rsidRPr="00A95CC6">
        <w:t xml:space="preserve"> a to nejméně do hloubky </w:t>
      </w:r>
      <w:r w:rsidR="006172DF" w:rsidRPr="00A95CC6">
        <w:t>2</w:t>
      </w:r>
      <w:r w:rsidRPr="00A95CC6">
        <w:t xml:space="preserve">0 cm, která se </w:t>
      </w:r>
      <w:r w:rsidR="001B74FA" w:rsidRPr="00A95CC6">
        <w:t xml:space="preserve">následně </w:t>
      </w:r>
      <w:r w:rsidRPr="00A95CC6">
        <w:t xml:space="preserve">uloží na vhodném místě na pozemku investora. Ornice bude použita na finální zahradní úpravu pozemku. Výkopové práce se </w:t>
      </w:r>
      <w:r w:rsidR="00343AD6" w:rsidRPr="00A95CC6">
        <w:t>do</w:t>
      </w:r>
      <w:r w:rsidRPr="00A95CC6">
        <w:t>poručují provádět strojně a těsně před betonáží základových konstrukcí je potřebné ručn</w:t>
      </w:r>
      <w:r w:rsidR="001D42E0" w:rsidRPr="00A95CC6">
        <w:t xml:space="preserve">í </w:t>
      </w:r>
      <w:r w:rsidRPr="00A95CC6">
        <w:t>zači</w:t>
      </w:r>
      <w:r w:rsidR="001B74FA" w:rsidRPr="00A95CC6">
        <w:t xml:space="preserve">štění až na základovou spáru. </w:t>
      </w:r>
    </w:p>
    <w:p w14:paraId="581CD6B3" w14:textId="77777777" w:rsidR="00895DFD" w:rsidRPr="00A95CC6" w:rsidRDefault="00895DFD" w:rsidP="00A80B67">
      <w:pPr>
        <w:pStyle w:val="Bezmezer"/>
        <w:ind w:hanging="425"/>
        <w:rPr>
          <w:color w:val="FF0000"/>
        </w:rPr>
      </w:pPr>
    </w:p>
    <w:p w14:paraId="09A4B33F" w14:textId="2486C61A" w:rsidR="007B35F0" w:rsidRPr="00A95CC6" w:rsidRDefault="00A80B67" w:rsidP="005118F6">
      <w:pPr>
        <w:pStyle w:val="Bezmezer"/>
        <w:numPr>
          <w:ilvl w:val="0"/>
          <w:numId w:val="9"/>
        </w:numPr>
        <w:ind w:left="426" w:hanging="425"/>
        <w:rPr>
          <w:u w:val="single"/>
        </w:rPr>
      </w:pPr>
      <w:r w:rsidRPr="00A95CC6">
        <w:rPr>
          <w:u w:val="single"/>
        </w:rPr>
        <w:t>Použité vegetační prvky</w:t>
      </w:r>
    </w:p>
    <w:p w14:paraId="11C6D239" w14:textId="338E2679" w:rsidR="0062426A" w:rsidRPr="00A95CC6" w:rsidRDefault="0062426A" w:rsidP="0062426A">
      <w:pPr>
        <w:pStyle w:val="Bezmezer"/>
      </w:pPr>
      <w:r w:rsidRPr="00A95CC6">
        <w:t>Součástí návrhu sadových úprav areálu bude výsadba nové zeleně s náhradní výsadbou.</w:t>
      </w:r>
    </w:p>
    <w:p w14:paraId="137B9A18" w14:textId="77777777" w:rsidR="0062426A" w:rsidRPr="00A95CC6" w:rsidRDefault="0062426A" w:rsidP="0062426A">
      <w:pPr>
        <w:pStyle w:val="Bezmezer"/>
      </w:pPr>
      <w:r w:rsidRPr="00A95CC6">
        <w:t>Za 9 ks kácených dřevin s průměrem kmene nad 80 cm ve výšce 130 cm je navržena náhradní výsadba dřevin.</w:t>
      </w:r>
    </w:p>
    <w:p w14:paraId="07D345D7" w14:textId="77777777" w:rsidR="0062426A" w:rsidRPr="00A95CC6" w:rsidRDefault="0062426A" w:rsidP="0062426A">
      <w:pPr>
        <w:pStyle w:val="Bezmezer"/>
      </w:pPr>
      <w:r w:rsidRPr="00A95CC6">
        <w:t>Náhradní výsadba tvoří 38 kusů nově vysazených stromů.</w:t>
      </w:r>
    </w:p>
    <w:p w14:paraId="4F2B08A5" w14:textId="77777777" w:rsidR="0062426A" w:rsidRPr="00A95CC6" w:rsidRDefault="0062426A" w:rsidP="0062426A">
      <w:pPr>
        <w:pStyle w:val="Bezmezer"/>
      </w:pPr>
      <w:r w:rsidRPr="00A95CC6">
        <w:t>Zkratka Taxon Český název Počet ks</w:t>
      </w:r>
    </w:p>
    <w:p w14:paraId="40F77CFB" w14:textId="77777777" w:rsidR="0062426A" w:rsidRPr="00A95CC6" w:rsidRDefault="0062426A" w:rsidP="0062426A">
      <w:pPr>
        <w:pStyle w:val="Bezmezer"/>
      </w:pPr>
      <w:proofErr w:type="spellStart"/>
      <w:r w:rsidRPr="00A95CC6">
        <w:t>AcPl</w:t>
      </w:r>
      <w:proofErr w:type="spellEnd"/>
      <w:r w:rsidRPr="00A95CC6">
        <w:t xml:space="preserve"> Acer </w:t>
      </w:r>
      <w:proofErr w:type="spellStart"/>
      <w:r w:rsidRPr="00A95CC6">
        <w:t>platanoides</w:t>
      </w:r>
      <w:proofErr w:type="spellEnd"/>
      <w:r w:rsidRPr="00A95CC6">
        <w:t xml:space="preserve"> Javor mléč 22</w:t>
      </w:r>
    </w:p>
    <w:p w14:paraId="71827742" w14:textId="77777777" w:rsidR="0062426A" w:rsidRPr="00A95CC6" w:rsidRDefault="0062426A" w:rsidP="0062426A">
      <w:pPr>
        <w:pStyle w:val="Bezmezer"/>
      </w:pPr>
      <w:proofErr w:type="spellStart"/>
      <w:r w:rsidRPr="00A95CC6">
        <w:t>CeOc</w:t>
      </w:r>
      <w:proofErr w:type="spellEnd"/>
      <w:r w:rsidRPr="00A95CC6">
        <w:t xml:space="preserve"> </w:t>
      </w:r>
      <w:proofErr w:type="spellStart"/>
      <w:r w:rsidRPr="00A95CC6">
        <w:t>Celtis</w:t>
      </w:r>
      <w:proofErr w:type="spellEnd"/>
      <w:r w:rsidRPr="00A95CC6">
        <w:t xml:space="preserve"> </w:t>
      </w:r>
      <w:proofErr w:type="spellStart"/>
      <w:proofErr w:type="gramStart"/>
      <w:r w:rsidRPr="00A95CC6">
        <w:t>occidentalis</w:t>
      </w:r>
      <w:proofErr w:type="spellEnd"/>
      <w:r w:rsidRPr="00A95CC6">
        <w:t xml:space="preserve"> - Břestovec</w:t>
      </w:r>
      <w:proofErr w:type="gramEnd"/>
      <w:r w:rsidRPr="00A95CC6">
        <w:t xml:space="preserve"> západní 5ks</w:t>
      </w:r>
    </w:p>
    <w:p w14:paraId="35260328" w14:textId="77777777" w:rsidR="0062426A" w:rsidRPr="00A95CC6" w:rsidRDefault="0062426A" w:rsidP="0062426A">
      <w:pPr>
        <w:pStyle w:val="Bezmezer"/>
      </w:pPr>
      <w:proofErr w:type="spellStart"/>
      <w:r w:rsidRPr="00A95CC6">
        <w:t>PlAc</w:t>
      </w:r>
      <w:proofErr w:type="spellEnd"/>
      <w:r w:rsidRPr="00A95CC6">
        <w:t xml:space="preserve"> </w:t>
      </w:r>
      <w:proofErr w:type="spellStart"/>
      <w:r w:rsidRPr="00A95CC6">
        <w:t>Platanus</w:t>
      </w:r>
      <w:proofErr w:type="spellEnd"/>
      <w:r w:rsidRPr="00A95CC6">
        <w:t xml:space="preserve"> × </w:t>
      </w:r>
      <w:proofErr w:type="spellStart"/>
      <w:proofErr w:type="gramStart"/>
      <w:r w:rsidRPr="00A95CC6">
        <w:t>acerifolia</w:t>
      </w:r>
      <w:proofErr w:type="spellEnd"/>
      <w:r w:rsidRPr="00A95CC6">
        <w:t xml:space="preserve"> - Platan</w:t>
      </w:r>
      <w:proofErr w:type="gramEnd"/>
      <w:r w:rsidRPr="00A95CC6">
        <w:t xml:space="preserve"> javorolistý 2ks</w:t>
      </w:r>
    </w:p>
    <w:p w14:paraId="0E53E9D4" w14:textId="77777777" w:rsidR="0062426A" w:rsidRPr="00A95CC6" w:rsidRDefault="0062426A" w:rsidP="0062426A">
      <w:pPr>
        <w:pStyle w:val="Bezmezer"/>
      </w:pPr>
      <w:proofErr w:type="spellStart"/>
      <w:r w:rsidRPr="00A95CC6">
        <w:t>PrAvPl</w:t>
      </w:r>
      <w:proofErr w:type="spellEnd"/>
      <w:r w:rsidRPr="00A95CC6">
        <w:t xml:space="preserve"> </w:t>
      </w:r>
      <w:proofErr w:type="spellStart"/>
      <w:r w:rsidRPr="00A95CC6">
        <w:t>Prunus</w:t>
      </w:r>
      <w:proofErr w:type="spellEnd"/>
      <w:r w:rsidRPr="00A95CC6">
        <w:t xml:space="preserve"> </w:t>
      </w:r>
      <w:proofErr w:type="spellStart"/>
      <w:r w:rsidRPr="00A95CC6">
        <w:t>avium</w:t>
      </w:r>
      <w:proofErr w:type="spellEnd"/>
      <w:r w:rsidRPr="00A95CC6">
        <w:t xml:space="preserve"> „plena“ Třešeň ptačí „plena“ 3ks</w:t>
      </w:r>
    </w:p>
    <w:p w14:paraId="443E2AC1" w14:textId="77777777" w:rsidR="0062426A" w:rsidRPr="00A95CC6" w:rsidRDefault="0062426A" w:rsidP="0062426A">
      <w:pPr>
        <w:pStyle w:val="Bezmezer"/>
      </w:pPr>
      <w:proofErr w:type="spellStart"/>
      <w:r w:rsidRPr="00A95CC6">
        <w:t>QuRo</w:t>
      </w:r>
      <w:proofErr w:type="spellEnd"/>
      <w:r w:rsidRPr="00A95CC6">
        <w:t xml:space="preserve"> </w:t>
      </w:r>
      <w:proofErr w:type="spellStart"/>
      <w:r w:rsidRPr="00A95CC6">
        <w:t>Quercus</w:t>
      </w:r>
      <w:proofErr w:type="spellEnd"/>
      <w:r w:rsidRPr="00A95CC6">
        <w:t xml:space="preserve"> robur Dub letní 3ks</w:t>
      </w:r>
    </w:p>
    <w:p w14:paraId="1FFB058F" w14:textId="77777777" w:rsidR="0062426A" w:rsidRPr="00A95CC6" w:rsidRDefault="0062426A" w:rsidP="0062426A">
      <w:pPr>
        <w:pStyle w:val="Bezmezer"/>
      </w:pPr>
      <w:proofErr w:type="spellStart"/>
      <w:r w:rsidRPr="00A95CC6">
        <w:t>TiCo</w:t>
      </w:r>
      <w:proofErr w:type="spellEnd"/>
      <w:r w:rsidRPr="00A95CC6">
        <w:t xml:space="preserve"> </w:t>
      </w:r>
      <w:proofErr w:type="spellStart"/>
      <w:r w:rsidRPr="00A95CC6">
        <w:t>Tilia</w:t>
      </w:r>
      <w:proofErr w:type="spellEnd"/>
      <w:r w:rsidRPr="00A95CC6">
        <w:t xml:space="preserve"> </w:t>
      </w:r>
      <w:proofErr w:type="spellStart"/>
      <w:r w:rsidRPr="00A95CC6">
        <w:t>cordata</w:t>
      </w:r>
      <w:proofErr w:type="spellEnd"/>
      <w:r w:rsidRPr="00A95CC6">
        <w:t xml:space="preserve"> Lípa malolistá 3ks.</w:t>
      </w:r>
    </w:p>
    <w:p w14:paraId="7C10F173" w14:textId="77777777" w:rsidR="0062426A" w:rsidRPr="00A95CC6" w:rsidRDefault="0062426A" w:rsidP="0062426A">
      <w:pPr>
        <w:pStyle w:val="Bezmezer"/>
      </w:pPr>
    </w:p>
    <w:p w14:paraId="310BB2F4" w14:textId="77777777" w:rsidR="0062426A" w:rsidRPr="00A95CC6" w:rsidRDefault="0062426A" w:rsidP="0062426A">
      <w:pPr>
        <w:pStyle w:val="Bezmezer"/>
      </w:pPr>
      <w:r w:rsidRPr="00A95CC6">
        <w:t xml:space="preserve">Na plochách, kde není možná výsadba vzrostlé zeleně, bude navržen parkový trávník. </w:t>
      </w:r>
    </w:p>
    <w:p w14:paraId="6955D6CF" w14:textId="77777777" w:rsidR="00663EC0" w:rsidRPr="00A95CC6" w:rsidRDefault="00663EC0" w:rsidP="005118F6">
      <w:pPr>
        <w:pStyle w:val="Bezmezer"/>
      </w:pPr>
    </w:p>
    <w:p w14:paraId="7265B26C" w14:textId="5359A6C8" w:rsidR="007B35F0" w:rsidRPr="00A95CC6" w:rsidRDefault="00A80B67" w:rsidP="005118F6">
      <w:pPr>
        <w:pStyle w:val="Bezmezer"/>
        <w:numPr>
          <w:ilvl w:val="0"/>
          <w:numId w:val="9"/>
        </w:numPr>
        <w:ind w:left="426" w:hanging="425"/>
        <w:rPr>
          <w:u w:val="single"/>
        </w:rPr>
      </w:pPr>
      <w:r w:rsidRPr="00A95CC6">
        <w:rPr>
          <w:u w:val="single"/>
        </w:rPr>
        <w:t>Biotechnická opatření</w:t>
      </w:r>
    </w:p>
    <w:p w14:paraId="427ACF82" w14:textId="209035AD" w:rsidR="007B35F0" w:rsidRPr="00A95CC6" w:rsidRDefault="00BA662F" w:rsidP="005118F6">
      <w:pPr>
        <w:pStyle w:val="Bezmezer"/>
        <w:rPr>
          <w:color w:val="FF0000"/>
        </w:rPr>
      </w:pPr>
      <w:r w:rsidRPr="00A95CC6">
        <w:t xml:space="preserve">V rámci </w:t>
      </w:r>
      <w:r w:rsidR="00627E07" w:rsidRPr="00A95CC6">
        <w:t>realizace stavby</w:t>
      </w:r>
      <w:r w:rsidRPr="00A95CC6">
        <w:t xml:space="preserve"> nejsou </w:t>
      </w:r>
      <w:r w:rsidR="00E469AD" w:rsidRPr="00A95CC6">
        <w:t xml:space="preserve">navržena </w:t>
      </w:r>
      <w:r w:rsidRPr="00A95CC6">
        <w:t>žádná biotechnická opatření.</w:t>
      </w:r>
    </w:p>
    <w:p w14:paraId="2A9476F8" w14:textId="77777777" w:rsidR="00C2265A" w:rsidRPr="00A95CC6" w:rsidRDefault="00C2265A" w:rsidP="005118F6">
      <w:pPr>
        <w:pStyle w:val="Bezmezer"/>
      </w:pPr>
    </w:p>
    <w:p w14:paraId="7C77909B" w14:textId="2846FB67" w:rsidR="007B35F0" w:rsidRPr="00A95CC6" w:rsidRDefault="006717A0" w:rsidP="000A3EC8">
      <w:pPr>
        <w:pStyle w:val="Bezmezer"/>
        <w:numPr>
          <w:ilvl w:val="0"/>
          <w:numId w:val="12"/>
        </w:numPr>
        <w:ind w:left="709" w:hanging="709"/>
        <w:rPr>
          <w:rFonts w:ascii="CAD Arial Narrow" w:hAnsi="CAD Arial Narrow"/>
          <w:b/>
          <w:bCs/>
          <w:sz w:val="28"/>
          <w:szCs w:val="28"/>
        </w:rPr>
      </w:pPr>
      <w:r w:rsidRPr="00A95CC6">
        <w:rPr>
          <w:rFonts w:ascii="CAD Arial Narrow" w:hAnsi="CAD Arial Narrow"/>
          <w:b/>
          <w:bCs/>
          <w:sz w:val="28"/>
          <w:szCs w:val="28"/>
        </w:rPr>
        <w:t>POPIS VLIVŮ STAVBY NA ŽIVOTNÍ PROSTŘEDÍ A JEHO OCHRANA</w:t>
      </w:r>
    </w:p>
    <w:p w14:paraId="11F3771C" w14:textId="77777777" w:rsidR="007B35F0" w:rsidRPr="00A95CC6" w:rsidRDefault="007B35F0" w:rsidP="00A80B67">
      <w:pPr>
        <w:pStyle w:val="Bezmezer"/>
        <w:ind w:hanging="425"/>
        <w:rPr>
          <w:b/>
          <w:bCs/>
        </w:rPr>
      </w:pPr>
    </w:p>
    <w:p w14:paraId="442D16C2" w14:textId="2C1623E7" w:rsidR="007B35F0" w:rsidRPr="00A95CC6" w:rsidRDefault="00A80B67" w:rsidP="005118F6">
      <w:pPr>
        <w:pStyle w:val="Bezmezer"/>
        <w:numPr>
          <w:ilvl w:val="0"/>
          <w:numId w:val="10"/>
        </w:numPr>
        <w:ind w:left="426" w:hanging="425"/>
        <w:rPr>
          <w:u w:val="single"/>
        </w:rPr>
      </w:pPr>
      <w:r w:rsidRPr="00A95CC6">
        <w:rPr>
          <w:u w:val="single"/>
        </w:rPr>
        <w:t xml:space="preserve">Vliv na životní </w:t>
      </w:r>
      <w:r w:rsidR="000F07B9" w:rsidRPr="00A95CC6">
        <w:rPr>
          <w:u w:val="single"/>
        </w:rPr>
        <w:t>prostředí – ovzduší</w:t>
      </w:r>
      <w:r w:rsidR="007B35F0" w:rsidRPr="00A95CC6">
        <w:rPr>
          <w:u w:val="single"/>
        </w:rPr>
        <w:t>, hluk, voda, odpady a půda</w:t>
      </w:r>
    </w:p>
    <w:p w14:paraId="543C4127" w14:textId="4F3BEAE7" w:rsidR="000B39B5" w:rsidRPr="00A95CC6" w:rsidRDefault="00D55210" w:rsidP="000B39B5">
      <w:pPr>
        <w:pStyle w:val="Bezmezer"/>
      </w:pPr>
      <w:r w:rsidRPr="00A95CC6">
        <w:t>Stavba</w:t>
      </w:r>
      <w:r w:rsidR="000B39B5" w:rsidRPr="00A95CC6">
        <w:t xml:space="preserve"> je navrhována v souladu s požadavky na hygienu, ochranu zdraví a životního prostředí. Při realizaci ani při užívání staveb nebude docházet k vypouštění toxických plynů do ovzduší. Nebudou používány materiály mající za následek přítomnost nebezpečných částic nebo plynů v ovzduší případě by vyzařovaly nebezpečné záření. Po celou dobu výstavby bude použito takových technologických postupů, při kterých bude minimalizována možnost znečištění nebo zmoření podzemní vody nebo půdy. Odpady vzniklé při realizaci stavby budou klasifikovány a odstraněny v soulad s platnými zákony a vyhláškami zejména 541/2020 Sb., 273/2021 Sb. Při realizaci ani při užívání areálu nevzniknou žádné nebezpečné odpady, které by vyžadovaly zvláštní postupy při likvidaci. Pevný komunální odpad bude třízen a likvidován prostřednictvím technických služeb obce v souladu s vyhláškou MŽP 93/2016 Sb. Z hlediska hlukových poměrů není stavba zdrojem nadměrného hluku překračující limity stanovené nařízení vlády č. 272/2011 </w:t>
      </w:r>
      <w:r w:rsidR="00FB6905" w:rsidRPr="00A95CC6">
        <w:t>S</w:t>
      </w:r>
      <w:r w:rsidR="000B39B5" w:rsidRPr="00A95CC6">
        <w:t>b.</w:t>
      </w:r>
    </w:p>
    <w:p w14:paraId="269C54DA" w14:textId="77777777" w:rsidR="000B39B5" w:rsidRPr="00A95CC6" w:rsidRDefault="000B39B5" w:rsidP="000B39B5">
      <w:pPr>
        <w:pStyle w:val="Bezmezer"/>
      </w:pPr>
    </w:p>
    <w:p w14:paraId="6BE923A4" w14:textId="51B5B28C" w:rsidR="007B35F0" w:rsidRPr="00A95CC6" w:rsidRDefault="00A80B67" w:rsidP="005118F6">
      <w:pPr>
        <w:pStyle w:val="Bezmezer"/>
        <w:numPr>
          <w:ilvl w:val="0"/>
          <w:numId w:val="10"/>
        </w:numPr>
        <w:ind w:left="426" w:hanging="425"/>
        <w:rPr>
          <w:u w:val="single"/>
        </w:rPr>
      </w:pPr>
      <w:r w:rsidRPr="00A95CC6">
        <w:rPr>
          <w:u w:val="single"/>
        </w:rPr>
        <w:t xml:space="preserve">Vliv na přírodu a </w:t>
      </w:r>
      <w:r w:rsidR="000F07B9" w:rsidRPr="00A95CC6">
        <w:rPr>
          <w:u w:val="single"/>
        </w:rPr>
        <w:t>krajinu – ochrana</w:t>
      </w:r>
      <w:r w:rsidR="007B35F0" w:rsidRPr="00A95CC6">
        <w:rPr>
          <w:u w:val="single"/>
        </w:rPr>
        <w:t xml:space="preserve"> dřevin, ochrana památných stromů, ochrana rostlin a živočichů, zachování ekologických funkcí a vazeb v krajině apod.</w:t>
      </w:r>
    </w:p>
    <w:p w14:paraId="3A904CB9" w14:textId="07FD7C4C" w:rsidR="00735A26" w:rsidRPr="00A95CC6" w:rsidRDefault="00203BE3" w:rsidP="00A80B67">
      <w:pPr>
        <w:pStyle w:val="Bezmezer"/>
      </w:pPr>
      <w:r w:rsidRPr="00A95CC6">
        <w:t>Navržené s</w:t>
      </w:r>
      <w:r w:rsidR="00D55210" w:rsidRPr="00A95CC6">
        <w:t>tavb</w:t>
      </w:r>
      <w:r w:rsidRPr="00A95CC6">
        <w:t>y</w:t>
      </w:r>
      <w:r w:rsidR="00D55210" w:rsidRPr="00A95CC6">
        <w:t xml:space="preserve"> nebud</w:t>
      </w:r>
      <w:r w:rsidRPr="00A95CC6">
        <w:t>ou</w:t>
      </w:r>
      <w:r w:rsidR="00D55210" w:rsidRPr="00A95CC6">
        <w:t xml:space="preserve"> mít vliv na přírodu a krajinu.</w:t>
      </w:r>
    </w:p>
    <w:p w14:paraId="6A093413" w14:textId="77777777" w:rsidR="007B35F0" w:rsidRPr="00A95CC6" w:rsidRDefault="007B35F0" w:rsidP="00A80B67">
      <w:pPr>
        <w:pStyle w:val="Bezmezer"/>
        <w:ind w:hanging="425"/>
        <w:rPr>
          <w:u w:val="single"/>
        </w:rPr>
      </w:pPr>
    </w:p>
    <w:p w14:paraId="7E1FB383" w14:textId="3D5E4BB1" w:rsidR="007B35F0" w:rsidRPr="00A95CC6" w:rsidRDefault="00A80B67" w:rsidP="005118F6">
      <w:pPr>
        <w:pStyle w:val="Bezmezer"/>
        <w:numPr>
          <w:ilvl w:val="0"/>
          <w:numId w:val="10"/>
        </w:numPr>
        <w:ind w:left="426" w:hanging="425"/>
        <w:rPr>
          <w:u w:val="single"/>
        </w:rPr>
      </w:pPr>
      <w:r w:rsidRPr="00A95CC6">
        <w:rPr>
          <w:u w:val="single"/>
        </w:rPr>
        <w:t xml:space="preserve">Vliv na soustavu chráněných území </w:t>
      </w:r>
      <w:r w:rsidR="005118F6" w:rsidRPr="00A95CC6">
        <w:rPr>
          <w:u w:val="single"/>
        </w:rPr>
        <w:t>N</w:t>
      </w:r>
      <w:r w:rsidRPr="00A95CC6">
        <w:rPr>
          <w:u w:val="single"/>
        </w:rPr>
        <w:t>atura 2000</w:t>
      </w:r>
    </w:p>
    <w:p w14:paraId="17CEB2F6" w14:textId="64477835" w:rsidR="00735A26" w:rsidRPr="00A95CC6" w:rsidRDefault="00BA662F" w:rsidP="00A80B67">
      <w:pPr>
        <w:pStyle w:val="Bezmezer"/>
      </w:pPr>
      <w:r w:rsidRPr="00A95CC6">
        <w:t>Navržen</w:t>
      </w:r>
      <w:r w:rsidR="00203BE3" w:rsidRPr="00A95CC6">
        <w:t>é</w:t>
      </w:r>
      <w:r w:rsidR="00A80B67" w:rsidRPr="00A95CC6">
        <w:t xml:space="preserve"> stavb</w:t>
      </w:r>
      <w:r w:rsidR="00203BE3" w:rsidRPr="00A95CC6">
        <w:t>y</w:t>
      </w:r>
      <w:r w:rsidR="00A80B67" w:rsidRPr="00A95CC6">
        <w:t xml:space="preserve"> nemá žádný vliv na soustavu chráněných území </w:t>
      </w:r>
      <w:r w:rsidR="005118F6" w:rsidRPr="00A95CC6">
        <w:t>N</w:t>
      </w:r>
      <w:r w:rsidR="00A80B67" w:rsidRPr="00A95CC6">
        <w:t>atura 2000.</w:t>
      </w:r>
    </w:p>
    <w:p w14:paraId="21369709" w14:textId="77777777" w:rsidR="007B35F0" w:rsidRPr="00A95CC6" w:rsidRDefault="007B35F0" w:rsidP="00A80B67">
      <w:pPr>
        <w:pStyle w:val="Bezmezer"/>
        <w:ind w:hanging="425"/>
        <w:rPr>
          <w:u w:val="single"/>
        </w:rPr>
      </w:pPr>
    </w:p>
    <w:p w14:paraId="464D0438" w14:textId="25F79214" w:rsidR="007B35F0" w:rsidRPr="00A95CC6" w:rsidRDefault="00A80B67" w:rsidP="005118F6">
      <w:pPr>
        <w:pStyle w:val="Bezmezer"/>
        <w:numPr>
          <w:ilvl w:val="0"/>
          <w:numId w:val="10"/>
        </w:numPr>
        <w:ind w:left="426" w:hanging="425"/>
        <w:rPr>
          <w:u w:val="single"/>
        </w:rPr>
      </w:pPr>
      <w:r w:rsidRPr="00A95CC6">
        <w:rPr>
          <w:u w:val="single"/>
        </w:rPr>
        <w:t>Způsob zohlednění podmínek závazného stanoviska posouzení vlivu záměru na životní prostředí, je-li podkladem</w:t>
      </w:r>
    </w:p>
    <w:p w14:paraId="57583D1D" w14:textId="4A2F42C7" w:rsidR="00D55210" w:rsidRPr="00A95CC6" w:rsidRDefault="00A80B67" w:rsidP="005118F6">
      <w:pPr>
        <w:pStyle w:val="Bezmezer"/>
      </w:pPr>
      <w:r w:rsidRPr="00A95CC6">
        <w:t>Řešený stavební záměr nepodléhá procesu posuzování vlivu na životní prostředí na základě zákona č. 100/2001 sb., o posuzování vlivů na život</w:t>
      </w:r>
      <w:r w:rsidR="00D55210" w:rsidRPr="00A95CC6">
        <w:t>ní prostředí a o změně některých souvisejících zákonů (zákon o posuzování vlivů na životní prostředí).</w:t>
      </w:r>
    </w:p>
    <w:p w14:paraId="13A7AAEB" w14:textId="77777777" w:rsidR="007B35F0" w:rsidRPr="00A95CC6" w:rsidRDefault="007B35F0" w:rsidP="00A80B67">
      <w:pPr>
        <w:pStyle w:val="Bezmezer"/>
        <w:ind w:hanging="425"/>
        <w:rPr>
          <w:color w:val="FF0000"/>
          <w:u w:val="single"/>
        </w:rPr>
      </w:pPr>
    </w:p>
    <w:p w14:paraId="2254B34B" w14:textId="327E9A8A" w:rsidR="007B35F0" w:rsidRPr="00A95CC6" w:rsidRDefault="00A80B67" w:rsidP="005118F6">
      <w:pPr>
        <w:pStyle w:val="Bezmezer"/>
        <w:numPr>
          <w:ilvl w:val="0"/>
          <w:numId w:val="10"/>
        </w:numPr>
        <w:ind w:left="426" w:hanging="425"/>
        <w:rPr>
          <w:u w:val="single"/>
        </w:rPr>
      </w:pPr>
      <w:r w:rsidRPr="00A95CC6">
        <w:rPr>
          <w:u w:val="single"/>
        </w:rPr>
        <w:t xml:space="preserve">V případě záměrů spadajících do režimu zákona o integrované prevenci základní </w:t>
      </w:r>
      <w:r w:rsidR="007B35F0" w:rsidRPr="00A95CC6">
        <w:rPr>
          <w:u w:val="single"/>
        </w:rPr>
        <w:t>parametry způsobu naplnění závěrů o nejlepších dostupných technikách nebo integrované povolení, bylo-li vydáno</w:t>
      </w:r>
    </w:p>
    <w:p w14:paraId="0CA2C892" w14:textId="727CB700" w:rsidR="00D55210" w:rsidRPr="00A95CC6" w:rsidRDefault="00A80B67" w:rsidP="005118F6">
      <w:pPr>
        <w:pStyle w:val="Bezmezer"/>
      </w:pPr>
      <w:r w:rsidRPr="00A95CC6">
        <w:t xml:space="preserve">Záměr výstavby </w:t>
      </w:r>
      <w:r w:rsidR="00BA662F" w:rsidRPr="00A95CC6">
        <w:t>objektu</w:t>
      </w:r>
      <w:r w:rsidRPr="00A95CC6">
        <w:t xml:space="preserve"> nespadá do režimu zákona o integrované prevenci zákona č.76/2002 sb.</w:t>
      </w:r>
    </w:p>
    <w:p w14:paraId="35855CEF" w14:textId="77777777" w:rsidR="00BA662F" w:rsidRPr="00A95CC6" w:rsidRDefault="00BA662F" w:rsidP="00A80B67">
      <w:pPr>
        <w:pStyle w:val="Bezmezer"/>
        <w:ind w:hanging="425"/>
        <w:rPr>
          <w:u w:val="single"/>
        </w:rPr>
      </w:pPr>
    </w:p>
    <w:p w14:paraId="0C7B0ADA" w14:textId="64B35139" w:rsidR="007B35F0" w:rsidRPr="00A95CC6" w:rsidRDefault="00A80B67" w:rsidP="005118F6">
      <w:pPr>
        <w:pStyle w:val="Bezmezer"/>
        <w:numPr>
          <w:ilvl w:val="0"/>
          <w:numId w:val="10"/>
        </w:numPr>
        <w:ind w:left="426" w:hanging="425"/>
        <w:rPr>
          <w:u w:val="single"/>
        </w:rPr>
      </w:pPr>
      <w:r w:rsidRPr="00A95CC6">
        <w:rPr>
          <w:u w:val="single"/>
        </w:rPr>
        <w:t>Navrhovaná ochranná a bezpečnostní pásma, rozsah omezení a podmínky ochrany podle jiných právních předpisů</w:t>
      </w:r>
    </w:p>
    <w:p w14:paraId="4747A6F5" w14:textId="208D5CD8" w:rsidR="00AD1601" w:rsidRPr="00A95CC6" w:rsidRDefault="00203BE3" w:rsidP="005118F6">
      <w:pPr>
        <w:pStyle w:val="Bezmezer"/>
      </w:pPr>
      <w:r w:rsidRPr="00A95CC6">
        <w:t xml:space="preserve">Stavby nevyvolají žádná ochranná a bezpečnostní pásma, žádný rozsah omezení ani podmínky ochrany podle jiných právních předpisů. </w:t>
      </w:r>
      <w:r w:rsidR="007A7278" w:rsidRPr="00A95CC6">
        <w:t>Jediná navrhovaná ochranná pásma zde budou od no</w:t>
      </w:r>
      <w:r w:rsidR="001D42E0" w:rsidRPr="00A95CC6">
        <w:t>v</w:t>
      </w:r>
      <w:r w:rsidR="007A7278" w:rsidRPr="00A95CC6">
        <w:t xml:space="preserve">ě budovaných rozvodů inženýrských sítí. </w:t>
      </w:r>
    </w:p>
    <w:p w14:paraId="3B87CFDB" w14:textId="77777777" w:rsidR="007B35F0" w:rsidRPr="00A95CC6" w:rsidRDefault="007B35F0" w:rsidP="00A80B67">
      <w:pPr>
        <w:pStyle w:val="Bezmezer"/>
        <w:ind w:hanging="425"/>
        <w:rPr>
          <w:b/>
          <w:bCs/>
        </w:rPr>
      </w:pPr>
    </w:p>
    <w:p w14:paraId="30FD6998" w14:textId="4B518D9C" w:rsidR="007B35F0" w:rsidRPr="00A95CC6" w:rsidRDefault="006717A0" w:rsidP="000A3EC8">
      <w:pPr>
        <w:pStyle w:val="Bezmezer"/>
        <w:numPr>
          <w:ilvl w:val="0"/>
          <w:numId w:val="12"/>
        </w:numPr>
        <w:ind w:left="709" w:hanging="709"/>
        <w:rPr>
          <w:rFonts w:ascii="CAD Arial Narrow" w:hAnsi="CAD Arial Narrow"/>
          <w:b/>
          <w:bCs/>
          <w:sz w:val="28"/>
          <w:szCs w:val="28"/>
        </w:rPr>
      </w:pPr>
      <w:r w:rsidRPr="00A95CC6">
        <w:rPr>
          <w:rFonts w:ascii="CAD Arial Narrow" w:hAnsi="CAD Arial Narrow"/>
          <w:b/>
          <w:bCs/>
          <w:sz w:val="28"/>
          <w:szCs w:val="28"/>
        </w:rPr>
        <w:t>OCHRANA OBYVATELSTVA</w:t>
      </w:r>
    </w:p>
    <w:p w14:paraId="793AF649" w14:textId="7653BFA1" w:rsidR="00D55210" w:rsidRPr="00A95CC6" w:rsidRDefault="00A80B67" w:rsidP="005118F6">
      <w:pPr>
        <w:pStyle w:val="Bezmezer"/>
      </w:pPr>
      <w:r w:rsidRPr="00A95CC6">
        <w:t>SPLNĚNÍ ZÁKLADNÍCH POŽADAVKŮ</w:t>
      </w:r>
      <w:r w:rsidR="00510610" w:rsidRPr="00A95CC6">
        <w:t xml:space="preserve"> </w:t>
      </w:r>
      <w:r w:rsidRPr="00A95CC6">
        <w:t>Z HLEDISKA PLNĚNÍ ÚKOLŮ OCHRANY OBYVATELSTVA</w:t>
      </w:r>
      <w:r w:rsidR="00644C6F" w:rsidRPr="00A95CC6">
        <w:t>.</w:t>
      </w:r>
    </w:p>
    <w:p w14:paraId="40DFA6E7" w14:textId="64194900" w:rsidR="00D55210" w:rsidRPr="00A95CC6" w:rsidRDefault="00D55210" w:rsidP="005118F6">
      <w:pPr>
        <w:pStyle w:val="Bezmezer"/>
      </w:pPr>
      <w:r w:rsidRPr="00A95CC6">
        <w:t xml:space="preserve">Stavba splňuje podmínky územního </w:t>
      </w:r>
      <w:r w:rsidR="007A7278" w:rsidRPr="00A95CC6">
        <w:t>plánu</w:t>
      </w:r>
      <w:r w:rsidR="00A80B67" w:rsidRPr="00A95CC6">
        <w:t xml:space="preserve">, tj. </w:t>
      </w:r>
      <w:r w:rsidR="005118F6" w:rsidRPr="00A95CC6">
        <w:t>s</w:t>
      </w:r>
      <w:r w:rsidR="00A80B67" w:rsidRPr="00A95CC6">
        <w:t xml:space="preserve">plňuje základní </w:t>
      </w:r>
      <w:r w:rsidRPr="00A95CC6">
        <w:t xml:space="preserve">požadavky na situování a stavební řešení z hlediska ochrany obyvatelstva v souladu s vyhláškou č. </w:t>
      </w:r>
      <w:r w:rsidR="00A80B67" w:rsidRPr="00A95CC6">
        <w:t>380/2002 sb., k</w:t>
      </w:r>
      <w:r w:rsidR="005118F6" w:rsidRPr="00A95CC6">
        <w:t> </w:t>
      </w:r>
      <w:r w:rsidR="00A80B67" w:rsidRPr="00A95CC6">
        <w:t>přípravě</w:t>
      </w:r>
      <w:r w:rsidR="005118F6" w:rsidRPr="00A95CC6">
        <w:t xml:space="preserve"> </w:t>
      </w:r>
      <w:r w:rsidR="00A80B67" w:rsidRPr="00A95CC6">
        <w:t xml:space="preserve">a </w:t>
      </w:r>
      <w:r w:rsidR="00A80B67" w:rsidRPr="00A95CC6">
        <w:lastRenderedPageBreak/>
        <w:t>provádění úkolů ochrany obyvatelstva. Stavba svým</w:t>
      </w:r>
      <w:r w:rsidR="005118F6" w:rsidRPr="00A95CC6">
        <w:t xml:space="preserve"> </w:t>
      </w:r>
      <w:r w:rsidR="00A80B67" w:rsidRPr="00A95CC6">
        <w:t>charakterem neobsahuje žádné</w:t>
      </w:r>
      <w:r w:rsidR="005118F6" w:rsidRPr="00A95CC6">
        <w:t xml:space="preserve"> </w:t>
      </w:r>
      <w:r w:rsidR="00A80B67" w:rsidRPr="00A95CC6">
        <w:t>prostory určené k civilní ochraně obyvatelstva. S</w:t>
      </w:r>
      <w:r w:rsidRPr="00A95CC6">
        <w:t>oučástí stavby nejsou žádná zařízení sloužící civilní</w:t>
      </w:r>
      <w:r w:rsidR="005118F6" w:rsidRPr="00A95CC6">
        <w:t xml:space="preserve"> </w:t>
      </w:r>
      <w:r w:rsidRPr="00A95CC6">
        <w:t>ochraně obyvatelstva.</w:t>
      </w:r>
    </w:p>
    <w:p w14:paraId="7843901F" w14:textId="77777777" w:rsidR="00C2265A" w:rsidRPr="00A95CC6" w:rsidRDefault="00C2265A" w:rsidP="00A80B67">
      <w:pPr>
        <w:pStyle w:val="Bezmezer"/>
        <w:ind w:hanging="425"/>
        <w:rPr>
          <w:b/>
          <w:bCs/>
        </w:rPr>
      </w:pPr>
    </w:p>
    <w:p w14:paraId="4B0F2B00" w14:textId="43CA84B3" w:rsidR="007B35F0" w:rsidRPr="00A95CC6" w:rsidRDefault="006717A0" w:rsidP="002C26D0">
      <w:pPr>
        <w:pStyle w:val="Bezmezer"/>
        <w:numPr>
          <w:ilvl w:val="0"/>
          <w:numId w:val="12"/>
        </w:numPr>
        <w:ind w:left="709" w:hanging="709"/>
        <w:rPr>
          <w:rFonts w:ascii="CAD Arial Narrow" w:hAnsi="CAD Arial Narrow"/>
          <w:b/>
          <w:bCs/>
          <w:sz w:val="28"/>
          <w:szCs w:val="28"/>
        </w:rPr>
      </w:pPr>
      <w:r w:rsidRPr="00A95CC6">
        <w:rPr>
          <w:rFonts w:ascii="CAD Arial Narrow" w:hAnsi="CAD Arial Narrow"/>
          <w:b/>
          <w:bCs/>
          <w:sz w:val="28"/>
          <w:szCs w:val="28"/>
        </w:rPr>
        <w:t>ZÁSADY ORGANIZACE VÝSTAVBY</w:t>
      </w:r>
    </w:p>
    <w:p w14:paraId="7217FC92" w14:textId="77777777" w:rsidR="00B9621D" w:rsidRPr="00A95CC6" w:rsidRDefault="00B9621D" w:rsidP="00B9621D">
      <w:pPr>
        <w:pStyle w:val="Bezmezer"/>
        <w:ind w:left="709"/>
        <w:rPr>
          <w:rFonts w:ascii="CAD Arial Narrow" w:hAnsi="CAD Arial Narrow"/>
          <w:b/>
          <w:bCs/>
          <w:szCs w:val="28"/>
        </w:rPr>
      </w:pPr>
    </w:p>
    <w:p w14:paraId="6AFF01A0" w14:textId="77777777" w:rsidR="00E41860" w:rsidRPr="00A95CC6" w:rsidRDefault="00E41860" w:rsidP="00E41860">
      <w:pPr>
        <w:pStyle w:val="Bezmezer"/>
        <w:numPr>
          <w:ilvl w:val="0"/>
          <w:numId w:val="11"/>
        </w:numPr>
        <w:ind w:left="426" w:hanging="425"/>
        <w:rPr>
          <w:u w:val="single"/>
        </w:rPr>
      </w:pPr>
      <w:r w:rsidRPr="00A95CC6">
        <w:rPr>
          <w:u w:val="single"/>
        </w:rPr>
        <w:t>Potřeby a spotřeby rozhodujících médií a hmot, jejich zajištění</w:t>
      </w:r>
    </w:p>
    <w:p w14:paraId="5B4AB1BA" w14:textId="77777777" w:rsidR="00E41860" w:rsidRPr="00A95CC6" w:rsidRDefault="00E41860" w:rsidP="00E41860">
      <w:pPr>
        <w:pStyle w:val="Bezmezer"/>
      </w:pPr>
      <w:r w:rsidRPr="00A95CC6">
        <w:t>Pro staveniště je třeba elektrická energie a voda. Elektrická energie bude zajištěna přípojkou ze stávajících rozvodů technické infrastruktury. Voda bude zajištěna novou přípojkou ze stávajícího vodovodního řadu.</w:t>
      </w:r>
    </w:p>
    <w:p w14:paraId="67299A42" w14:textId="77777777" w:rsidR="00E41860" w:rsidRPr="00A95CC6" w:rsidRDefault="00E41860" w:rsidP="00E41860">
      <w:pPr>
        <w:pStyle w:val="Bezmezer"/>
        <w:ind w:left="426"/>
        <w:rPr>
          <w:u w:val="single"/>
        </w:rPr>
      </w:pPr>
    </w:p>
    <w:p w14:paraId="7A40B349" w14:textId="77777777" w:rsidR="00E41860" w:rsidRPr="00A95CC6" w:rsidRDefault="00E41860" w:rsidP="00E41860">
      <w:pPr>
        <w:pStyle w:val="Bezmezer"/>
        <w:numPr>
          <w:ilvl w:val="0"/>
          <w:numId w:val="11"/>
        </w:numPr>
        <w:ind w:left="426" w:hanging="426"/>
        <w:rPr>
          <w:u w:val="single"/>
        </w:rPr>
      </w:pPr>
      <w:r w:rsidRPr="00A95CC6">
        <w:rPr>
          <w:u w:val="single"/>
        </w:rPr>
        <w:t>Odvodnění staveniště</w:t>
      </w:r>
    </w:p>
    <w:p w14:paraId="70A814CC" w14:textId="1F2AFC85" w:rsidR="00E41860" w:rsidRPr="00A95CC6" w:rsidRDefault="00E41860" w:rsidP="00E41860">
      <w:pPr>
        <w:pStyle w:val="Bezmezer"/>
        <w:ind w:left="426"/>
        <w:rPr>
          <w:u w:val="single"/>
        </w:rPr>
      </w:pPr>
      <w:r w:rsidRPr="00A95CC6">
        <w:t xml:space="preserve">Vzhledem k poměrům panujícím na staveništi budou povrchové vody </w:t>
      </w:r>
      <w:proofErr w:type="spellStart"/>
      <w:r w:rsidRPr="00A95CC6">
        <w:t>pojmuty</w:t>
      </w:r>
      <w:proofErr w:type="spellEnd"/>
      <w:r w:rsidRPr="00A95CC6">
        <w:t xml:space="preserve"> přirozeným vsakem, není třeba dělat opatření</w:t>
      </w:r>
    </w:p>
    <w:p w14:paraId="2FAE6406" w14:textId="77777777" w:rsidR="00E41860" w:rsidRPr="00A95CC6" w:rsidRDefault="00E41860" w:rsidP="00E41860">
      <w:pPr>
        <w:pStyle w:val="Bezmezer"/>
        <w:ind w:left="426"/>
        <w:rPr>
          <w:u w:val="single"/>
        </w:rPr>
      </w:pPr>
    </w:p>
    <w:p w14:paraId="6FF74910" w14:textId="5E2D2A9D" w:rsidR="00EB68EA" w:rsidRPr="00A95CC6" w:rsidRDefault="00C60FF1" w:rsidP="00C60FF1">
      <w:pPr>
        <w:pStyle w:val="Bezmezer"/>
        <w:numPr>
          <w:ilvl w:val="0"/>
          <w:numId w:val="11"/>
        </w:numPr>
        <w:ind w:left="426" w:hanging="426"/>
        <w:rPr>
          <w:u w:val="single"/>
        </w:rPr>
      </w:pPr>
      <w:r w:rsidRPr="00A95CC6">
        <w:rPr>
          <w:u w:val="single"/>
        </w:rPr>
        <w:t>Napojení staveniště na stávající dopravní a technickou infrastrukturu</w:t>
      </w:r>
    </w:p>
    <w:p w14:paraId="4BCFF1A3" w14:textId="45895D3B" w:rsidR="00C76989" w:rsidRPr="00A95CC6" w:rsidRDefault="00C76989" w:rsidP="00C76989">
      <w:pPr>
        <w:pStyle w:val="Bezmezer"/>
        <w:ind w:left="426"/>
      </w:pPr>
      <w:r w:rsidRPr="00A95CC6">
        <w:t>Stavba bude dopravně napojena z místní komunikace. Staveniště bude napojeno na nov</w:t>
      </w:r>
      <w:r w:rsidR="007A40C6" w:rsidRPr="00A95CC6">
        <w:t>é</w:t>
      </w:r>
      <w:r w:rsidRPr="00A95CC6">
        <w:t xml:space="preserve"> inženýrské sítě v rámci navrhováních přípojek stavby. Jedná se o přípojka NN a přípojku vody. </w:t>
      </w:r>
    </w:p>
    <w:p w14:paraId="0375CBAA" w14:textId="63C99CFA" w:rsidR="00C76989" w:rsidRPr="00A95CC6" w:rsidRDefault="00C76989" w:rsidP="00C76989">
      <w:pPr>
        <w:pStyle w:val="Bezmezer"/>
        <w:ind w:left="426"/>
      </w:pPr>
      <w:r w:rsidRPr="00A95CC6">
        <w:t>Do doby jejich vybudovaní se předpokládá, po dohodě možnost napojeni přes podružná měřidla z</w:t>
      </w:r>
    </w:p>
    <w:p w14:paraId="584C5E6F" w14:textId="14DA0B9C" w:rsidR="00E41860" w:rsidRPr="00A95CC6" w:rsidRDefault="00C76989" w:rsidP="00E41860">
      <w:pPr>
        <w:pStyle w:val="Bezmezer"/>
        <w:ind w:left="426"/>
      </w:pPr>
      <w:r w:rsidRPr="00A95CC6">
        <w:t>areálu nemocnice.</w:t>
      </w:r>
      <w:r w:rsidR="00E41860" w:rsidRPr="00A95CC6">
        <w:t xml:space="preserve"> </w:t>
      </w:r>
    </w:p>
    <w:p w14:paraId="62543F06" w14:textId="77777777" w:rsidR="00E41860" w:rsidRPr="00A95CC6" w:rsidRDefault="00E41860" w:rsidP="00E41860">
      <w:pPr>
        <w:pStyle w:val="Bezmezer"/>
        <w:rPr>
          <w:u w:val="single"/>
        </w:rPr>
      </w:pPr>
    </w:p>
    <w:p w14:paraId="4C702165" w14:textId="77777777" w:rsidR="00E41860" w:rsidRPr="00A95CC6" w:rsidRDefault="00E41860" w:rsidP="00E41860">
      <w:pPr>
        <w:pStyle w:val="Bezmezer"/>
        <w:numPr>
          <w:ilvl w:val="0"/>
          <w:numId w:val="11"/>
        </w:numPr>
        <w:ind w:left="426" w:hanging="425"/>
        <w:rPr>
          <w:u w:val="single"/>
        </w:rPr>
      </w:pPr>
      <w:r w:rsidRPr="00A95CC6">
        <w:rPr>
          <w:u w:val="single"/>
        </w:rPr>
        <w:t>Vliv provádění stavby na okolní stavby a pozemky</w:t>
      </w:r>
    </w:p>
    <w:p w14:paraId="3793E99B" w14:textId="77777777" w:rsidR="00E41860" w:rsidRPr="00A95CC6" w:rsidRDefault="00E41860" w:rsidP="00E41860">
      <w:pPr>
        <w:pStyle w:val="Bezmezer"/>
      </w:pPr>
      <w:r w:rsidRPr="00A95CC6">
        <w:t>Realizace stavebních prací nebude mít žádný zásadní negativní vliv na okolní pozemky a stavby. V průběhu stavby budou čištěny veškeré přilehlé komunikace v případě jejích znečištění, okolí stavby musí být chráněno proti prachu ze stavby. Budou minimalizovány vlivy výstavby na okolí z hlediska hluku a prašnosti. Odpady vzniklé při realizaci staveb budou klasifikovány a odstraněny v souladu s platnými zákony a vyhláškami zejména 185/2001 Sb., 383/2001 Sb.</w:t>
      </w:r>
    </w:p>
    <w:p w14:paraId="354CA46B" w14:textId="77777777" w:rsidR="00E41860" w:rsidRPr="00A95CC6" w:rsidRDefault="00E41860" w:rsidP="00E41860">
      <w:pPr>
        <w:pStyle w:val="Bezmezer"/>
        <w:ind w:left="426"/>
        <w:rPr>
          <w:u w:val="single"/>
        </w:rPr>
      </w:pPr>
    </w:p>
    <w:p w14:paraId="5A3F2A62" w14:textId="30C94AF0" w:rsidR="00EB68EA" w:rsidRPr="00A95CC6" w:rsidRDefault="00A80B67" w:rsidP="00EB68EA">
      <w:pPr>
        <w:pStyle w:val="Bezmezer"/>
        <w:numPr>
          <w:ilvl w:val="0"/>
          <w:numId w:val="11"/>
        </w:numPr>
        <w:ind w:left="426" w:hanging="425"/>
        <w:rPr>
          <w:u w:val="single"/>
        </w:rPr>
      </w:pPr>
      <w:r w:rsidRPr="00A95CC6">
        <w:rPr>
          <w:u w:val="single"/>
        </w:rPr>
        <w:t>Ochrana okolí staveniště a požadavky na související asanace, demolice, kácení dřevin</w:t>
      </w:r>
    </w:p>
    <w:p w14:paraId="170F4E66" w14:textId="3ED20B35" w:rsidR="00171A5D" w:rsidRPr="00A95CC6" w:rsidRDefault="00171A5D" w:rsidP="00171A5D">
      <w:pPr>
        <w:pStyle w:val="Bezmezer"/>
        <w:ind w:left="426"/>
      </w:pPr>
      <w:r w:rsidRPr="00A95CC6">
        <w:t>Pro uvedenou stavbu obecně platí ustanoveni stavebního zákona, v kterém se požaduje, aby při</w:t>
      </w:r>
    </w:p>
    <w:p w14:paraId="413F53BB" w14:textId="5A6DF8C1" w:rsidR="00171A5D" w:rsidRPr="00A95CC6" w:rsidRDefault="00171A5D" w:rsidP="00171A5D">
      <w:pPr>
        <w:pStyle w:val="Bezmezer"/>
        <w:ind w:left="426"/>
      </w:pPr>
      <w:r w:rsidRPr="00A95CC6">
        <w:t>stavební činnosti byly vyloučeny nebo omezeny negativní účinky stavby na životni prostředí. To</w:t>
      </w:r>
    </w:p>
    <w:p w14:paraId="357BFB03" w14:textId="11A09A28" w:rsidR="00171A5D" w:rsidRPr="00A95CC6" w:rsidRDefault="00171A5D" w:rsidP="00171A5D">
      <w:pPr>
        <w:pStyle w:val="Bezmezer"/>
        <w:ind w:left="426"/>
      </w:pPr>
      <w:r w:rsidRPr="00A95CC6">
        <w:t>znamená, že při stavební činnosti není možno zatěžovat okolí mimořádným hlukem, prachem a</w:t>
      </w:r>
    </w:p>
    <w:p w14:paraId="70595FE7" w14:textId="77777777" w:rsidR="00171A5D" w:rsidRPr="00A95CC6" w:rsidRDefault="00171A5D" w:rsidP="00171A5D">
      <w:pPr>
        <w:pStyle w:val="Bezmezer"/>
        <w:ind w:left="426"/>
      </w:pPr>
      <w:r w:rsidRPr="00A95CC6">
        <w:t>škodlivinami.</w:t>
      </w:r>
    </w:p>
    <w:p w14:paraId="2FC11B81" w14:textId="4B06568F" w:rsidR="00171A5D" w:rsidRPr="00A95CC6" w:rsidRDefault="00171A5D" w:rsidP="00171A5D">
      <w:pPr>
        <w:pStyle w:val="Bezmezer"/>
        <w:ind w:left="426"/>
      </w:pPr>
      <w:r w:rsidRPr="00A95CC6">
        <w:t>Povinnosti stavby je chránit okolí staveniště a mimo vymezené plochy nic neskladovat a ani se</w:t>
      </w:r>
    </w:p>
    <w:p w14:paraId="587E66AE" w14:textId="12916968" w:rsidR="00171A5D" w:rsidRPr="00A95CC6" w:rsidRDefault="00171A5D" w:rsidP="00171A5D">
      <w:pPr>
        <w:pStyle w:val="Bezmezer"/>
        <w:ind w:left="426"/>
      </w:pPr>
      <w:r w:rsidRPr="00A95CC6">
        <w:t xml:space="preserve">nepohybovat. Pokud není staveniště zajištěno jiným způsobem, musí </w:t>
      </w:r>
      <w:proofErr w:type="gramStart"/>
      <w:r w:rsidRPr="00A95CC6">
        <w:t>byt</w:t>
      </w:r>
      <w:proofErr w:type="gramEnd"/>
      <w:r w:rsidRPr="00A95CC6">
        <w:t xml:space="preserve"> oploceno v zastavěném území obce souvislým oplocením výšky minimálně 1,8 m tak, aby byla zajištěna ochrana staveniště a byl oddělen prostor staveniště od okolí. Při stavební činnosti bude nutno dodržovat povolené hladiny hluku pro dane období stanovené v NV č.272/2011 Sb., o ochraně zdraví před nepřiznivými účinky hluku a vibraci (tj. např. při provozu hlučných strojů překračujících hygienické limity, v okolí staveb je nutno zajistit pasivní ochranu =&gt; kryty, akustické </w:t>
      </w:r>
      <w:proofErr w:type="gramStart"/>
      <w:r w:rsidRPr="00A95CC6">
        <w:t>stěny,</w:t>
      </w:r>
      <w:proofErr w:type="gramEnd"/>
      <w:r w:rsidRPr="00A95CC6">
        <w:t xml:space="preserve"> apod.). Skladovaný prašny materiál bude řádně zakryt a při manipulaci s </w:t>
      </w:r>
      <w:r w:rsidR="00C76989" w:rsidRPr="00A95CC6">
        <w:t>ním</w:t>
      </w:r>
      <w:r w:rsidRPr="00A95CC6">
        <w:t xml:space="preserve"> </w:t>
      </w:r>
      <w:r w:rsidR="00C76989" w:rsidRPr="00A95CC6">
        <w:t>bude,</w:t>
      </w:r>
      <w:r w:rsidRPr="00A95CC6">
        <w:t xml:space="preserve"> pokud možno zkrápěn vodou, aby se zamezilo nadměrné prašnosti.</w:t>
      </w:r>
    </w:p>
    <w:p w14:paraId="0435FF8D" w14:textId="2FAE7FCC" w:rsidR="00171A5D" w:rsidRPr="00A95CC6" w:rsidRDefault="00171A5D" w:rsidP="00171A5D">
      <w:pPr>
        <w:pStyle w:val="Bezmezer"/>
        <w:ind w:left="426"/>
      </w:pPr>
      <w:r w:rsidRPr="00A95CC6">
        <w:t xml:space="preserve">Dopravní prostředky musí mít ložnou plochu zakrytou plachtou nebo musí </w:t>
      </w:r>
      <w:r w:rsidR="00C76989" w:rsidRPr="00A95CC6">
        <w:t>být</w:t>
      </w:r>
      <w:r w:rsidRPr="00A95CC6">
        <w:t xml:space="preserve"> uzavřeny. Zároveň</w:t>
      </w:r>
    </w:p>
    <w:p w14:paraId="26996BA3" w14:textId="2EA728A9" w:rsidR="00171A5D" w:rsidRPr="00A95CC6" w:rsidRDefault="00171A5D" w:rsidP="00171A5D">
      <w:pPr>
        <w:pStyle w:val="Bezmezer"/>
        <w:ind w:left="426"/>
      </w:pPr>
      <w:r w:rsidRPr="00A95CC6">
        <w:t>budou při odjezdu na veřejnou komunikaci očištěny u výjezdu ze staveniště. Rovněž je nutno činit</w:t>
      </w:r>
    </w:p>
    <w:p w14:paraId="66C31485" w14:textId="23DE1242" w:rsidR="00171A5D" w:rsidRPr="00A95CC6" w:rsidRDefault="00171A5D" w:rsidP="00171A5D">
      <w:pPr>
        <w:pStyle w:val="Bezmezer"/>
        <w:ind w:left="426"/>
      </w:pPr>
      <w:r w:rsidRPr="00A95CC6">
        <w:t>opatřeni proti znečištěni okolí staveniště odfouknutím lehkých odpadů. Odpady, které vzniknou při</w:t>
      </w:r>
    </w:p>
    <w:p w14:paraId="21514DE4" w14:textId="4D6270D0" w:rsidR="00E20F7D" w:rsidRPr="00A95CC6" w:rsidRDefault="00171A5D" w:rsidP="00E20F7D">
      <w:pPr>
        <w:pStyle w:val="Bezmezer"/>
        <w:ind w:left="426"/>
      </w:pPr>
      <w:r w:rsidRPr="00A95CC6">
        <w:t xml:space="preserve">výstavbě budou likvidovány v souladu se </w:t>
      </w:r>
      <w:r w:rsidR="00E20F7D" w:rsidRPr="00A95CC6">
        <w:t>zákonem.</w:t>
      </w:r>
    </w:p>
    <w:p w14:paraId="4F809A6D" w14:textId="1757E0A1" w:rsidR="00171A5D" w:rsidRPr="00A95CC6" w:rsidRDefault="00171A5D" w:rsidP="00E20F7D">
      <w:pPr>
        <w:pStyle w:val="Bezmezer"/>
        <w:ind w:left="426"/>
      </w:pPr>
      <w:r w:rsidRPr="00A95CC6">
        <w:t>Předpokládané stavební postupy nevytvářejí předpoklady k porušovaní denních hygienických limitů</w:t>
      </w:r>
    </w:p>
    <w:p w14:paraId="6C172546" w14:textId="5D5A8434" w:rsidR="00171A5D" w:rsidRPr="00A95CC6" w:rsidRDefault="00171A5D" w:rsidP="00171A5D">
      <w:pPr>
        <w:pStyle w:val="Bezmezer"/>
        <w:ind w:left="426"/>
      </w:pPr>
      <w:r w:rsidRPr="00A95CC6">
        <w:t xml:space="preserve">hlučnosti. Stavební práce nebudou provádění v nočních hodinách, aby nedocházelo k překračování hygienických limitů ve vnitřních chráněných prostorech přilehlých objektů. </w:t>
      </w:r>
      <w:r w:rsidR="00C76989" w:rsidRPr="00A95CC6">
        <w:t>Nařízením</w:t>
      </w:r>
      <w:r w:rsidRPr="00A95CC6">
        <w:t xml:space="preserve"> </w:t>
      </w:r>
      <w:r w:rsidR="00C76989" w:rsidRPr="00A95CC6">
        <w:t>vlády</w:t>
      </w:r>
      <w:r w:rsidRPr="00A95CC6">
        <w:t xml:space="preserve"> č. 272/2011 Sb., o ochraně </w:t>
      </w:r>
      <w:r w:rsidR="00C76989" w:rsidRPr="00A95CC6">
        <w:t>zdraví</w:t>
      </w:r>
      <w:r w:rsidRPr="00A95CC6">
        <w:t xml:space="preserve"> před </w:t>
      </w:r>
      <w:r w:rsidR="00C76989" w:rsidRPr="00A95CC6">
        <w:t>nepřiznivými</w:t>
      </w:r>
      <w:r w:rsidRPr="00A95CC6">
        <w:t xml:space="preserve"> </w:t>
      </w:r>
      <w:r w:rsidR="00C76989" w:rsidRPr="00A95CC6">
        <w:t>účinky</w:t>
      </w:r>
      <w:r w:rsidRPr="00A95CC6">
        <w:t xml:space="preserve"> hluku a vibraci, ve </w:t>
      </w:r>
      <w:r w:rsidRPr="00A95CC6">
        <w:lastRenderedPageBreak/>
        <w:t xml:space="preserve">zněni </w:t>
      </w:r>
      <w:r w:rsidR="00C76989" w:rsidRPr="00A95CC6">
        <w:t>pozdějších</w:t>
      </w:r>
      <w:r w:rsidRPr="00A95CC6">
        <w:t xml:space="preserve"> předpisů, /lit. 4/, (</w:t>
      </w:r>
      <w:r w:rsidR="00C76989" w:rsidRPr="00A95CC6">
        <w:t>část</w:t>
      </w:r>
      <w:r w:rsidRPr="00A95CC6">
        <w:t xml:space="preserve"> </w:t>
      </w:r>
      <w:r w:rsidR="00C76989" w:rsidRPr="00A95CC6">
        <w:t>třetí</w:t>
      </w:r>
      <w:r w:rsidRPr="00A95CC6">
        <w:t xml:space="preserve">, </w:t>
      </w:r>
      <w:r w:rsidRPr="00A95CC6">
        <w:rPr>
          <w:rFonts w:hint="eastAsia"/>
        </w:rPr>
        <w:t>§</w:t>
      </w:r>
      <w:r w:rsidRPr="00A95CC6">
        <w:t xml:space="preserve"> 12, odst. 3 a </w:t>
      </w:r>
      <w:r w:rsidR="00C76989" w:rsidRPr="00A95CC6">
        <w:t>příloha</w:t>
      </w:r>
      <w:r w:rsidRPr="00A95CC6">
        <w:t xml:space="preserve"> </w:t>
      </w:r>
      <w:r w:rsidRPr="00A95CC6">
        <w:rPr>
          <w:rFonts w:hint="eastAsia"/>
        </w:rPr>
        <w:t>č</w:t>
      </w:r>
      <w:r w:rsidRPr="00A95CC6">
        <w:t xml:space="preserve">. 3, </w:t>
      </w:r>
      <w:r w:rsidR="00C76989" w:rsidRPr="00A95CC6">
        <w:t>část</w:t>
      </w:r>
      <w:r w:rsidRPr="00A95CC6">
        <w:t xml:space="preserve"> A, tabulka </w:t>
      </w:r>
      <w:r w:rsidRPr="00A95CC6">
        <w:rPr>
          <w:rFonts w:hint="eastAsia"/>
        </w:rPr>
        <w:t>č</w:t>
      </w:r>
      <w:r w:rsidRPr="00A95CC6">
        <w:t xml:space="preserve">. 1), pro hluk z provozu </w:t>
      </w:r>
      <w:r w:rsidR="00C76989" w:rsidRPr="00A95CC6">
        <w:t>stacionárních</w:t>
      </w:r>
      <w:r w:rsidRPr="00A95CC6">
        <w:t xml:space="preserve"> zdroj</w:t>
      </w:r>
      <w:r w:rsidRPr="00A95CC6">
        <w:rPr>
          <w:rFonts w:hint="eastAsia"/>
        </w:rPr>
        <w:t>ů</w:t>
      </w:r>
      <w:r w:rsidRPr="00A95CC6">
        <w:t>:</w:t>
      </w:r>
    </w:p>
    <w:p w14:paraId="4EFDD814" w14:textId="77777777" w:rsidR="00171A5D" w:rsidRPr="00A95CC6" w:rsidRDefault="00171A5D" w:rsidP="00171A5D">
      <w:pPr>
        <w:pStyle w:val="Bezmezer"/>
        <w:ind w:left="426"/>
      </w:pPr>
      <w:proofErr w:type="spellStart"/>
      <w:proofErr w:type="gramStart"/>
      <w:r w:rsidRPr="00A95CC6">
        <w:t>LAeq,T</w:t>
      </w:r>
      <w:proofErr w:type="spellEnd"/>
      <w:proofErr w:type="gramEnd"/>
      <w:r w:rsidRPr="00A95CC6">
        <w:t xml:space="preserve"> = 50 / 40 dB</w:t>
      </w:r>
    </w:p>
    <w:p w14:paraId="08733583" w14:textId="5E081EB4" w:rsidR="00EB68EA" w:rsidRPr="00A95CC6" w:rsidRDefault="00171A5D" w:rsidP="00171A5D">
      <w:pPr>
        <w:pStyle w:val="Bezmezer"/>
        <w:ind w:left="426"/>
      </w:pPr>
      <w:r w:rsidRPr="00A95CC6">
        <w:t xml:space="preserve">V </w:t>
      </w:r>
      <w:r w:rsidR="00C76989" w:rsidRPr="00A95CC6">
        <w:t>rámci</w:t>
      </w:r>
      <w:r w:rsidRPr="00A95CC6">
        <w:t xml:space="preserve"> řešeni stavby </w:t>
      </w:r>
      <w:r w:rsidR="00C76989" w:rsidRPr="00A95CC6">
        <w:t>není</w:t>
      </w:r>
      <w:r w:rsidRPr="00A95CC6">
        <w:t xml:space="preserve"> </w:t>
      </w:r>
      <w:r w:rsidR="00C76989" w:rsidRPr="00A95CC6">
        <w:t>uvažováno</w:t>
      </w:r>
      <w:r w:rsidRPr="00A95CC6">
        <w:t xml:space="preserve"> s asanacemi. Demolice </w:t>
      </w:r>
      <w:r w:rsidR="00C76989" w:rsidRPr="00A95CC6">
        <w:t>stávajících</w:t>
      </w:r>
      <w:r w:rsidRPr="00A95CC6">
        <w:t xml:space="preserve"> objektů </w:t>
      </w:r>
      <w:r w:rsidR="00C76989" w:rsidRPr="00A95CC6">
        <w:t>zapsaných</w:t>
      </w:r>
      <w:r w:rsidRPr="00A95CC6">
        <w:t xml:space="preserve"> v KN je řešena </w:t>
      </w:r>
      <w:r w:rsidR="00C76989" w:rsidRPr="00A95CC6">
        <w:t>samostatným</w:t>
      </w:r>
      <w:r w:rsidRPr="00A95CC6">
        <w:t xml:space="preserve"> projektem. </w:t>
      </w:r>
      <w:r w:rsidR="00C76989" w:rsidRPr="00A95CC6">
        <w:t>Ostatní</w:t>
      </w:r>
      <w:r w:rsidRPr="00A95CC6">
        <w:t xml:space="preserve"> demolice jsou řešeny projektem. Kaceni dřevin se provede na parcele investora.</w:t>
      </w:r>
    </w:p>
    <w:p w14:paraId="321459C1" w14:textId="011D2021" w:rsidR="007B35F0" w:rsidRPr="00A95CC6" w:rsidRDefault="007B35F0" w:rsidP="00DA1A25">
      <w:pPr>
        <w:pStyle w:val="Bezmezer"/>
        <w:rPr>
          <w:color w:val="FF0000"/>
        </w:rPr>
      </w:pPr>
    </w:p>
    <w:p w14:paraId="25C352DF" w14:textId="77777777" w:rsidR="00EB68EA" w:rsidRPr="00A95CC6" w:rsidRDefault="00A80B67" w:rsidP="00EB68EA">
      <w:pPr>
        <w:pStyle w:val="Bezmezer"/>
        <w:numPr>
          <w:ilvl w:val="0"/>
          <w:numId w:val="11"/>
        </w:numPr>
        <w:ind w:left="426" w:hanging="425"/>
        <w:rPr>
          <w:u w:val="single"/>
        </w:rPr>
      </w:pPr>
      <w:r w:rsidRPr="00A95CC6">
        <w:rPr>
          <w:u w:val="single"/>
        </w:rPr>
        <w:t>Maximální dočasné a trvalé zábory pro staveniště</w:t>
      </w:r>
    </w:p>
    <w:p w14:paraId="0A2B69E1" w14:textId="46ADE43E" w:rsidR="00EB68EA" w:rsidRPr="00A95CC6" w:rsidRDefault="00C76989" w:rsidP="00C76989">
      <w:pPr>
        <w:pStyle w:val="Bezmezer"/>
        <w:ind w:left="426"/>
      </w:pPr>
      <w:r w:rsidRPr="00A95CC6">
        <w:t>Dočasný zábor staveniště bude řešen v místě připojeni IS a sjezdů. Trvaly zábor staveniště je d</w:t>
      </w:r>
      <w:r w:rsidR="00A8505E" w:rsidRPr="00A95CC6">
        <w:t>á</w:t>
      </w:r>
      <w:r w:rsidRPr="00A95CC6">
        <w:t>n obvodem staveniště.</w:t>
      </w:r>
    </w:p>
    <w:p w14:paraId="20CB7944" w14:textId="77777777" w:rsidR="00663EC0" w:rsidRPr="00A95CC6" w:rsidRDefault="00663EC0" w:rsidP="00EB68EA">
      <w:pPr>
        <w:pStyle w:val="Bezmezer"/>
        <w:ind w:left="426"/>
        <w:rPr>
          <w:u w:val="single"/>
        </w:rPr>
      </w:pPr>
    </w:p>
    <w:p w14:paraId="4548B3FD" w14:textId="77777777" w:rsidR="00EB68EA" w:rsidRPr="00A95CC6" w:rsidRDefault="00A80B67" w:rsidP="00EB68EA">
      <w:pPr>
        <w:pStyle w:val="Bezmezer"/>
        <w:numPr>
          <w:ilvl w:val="0"/>
          <w:numId w:val="11"/>
        </w:numPr>
        <w:ind w:left="426" w:hanging="425"/>
        <w:rPr>
          <w:u w:val="single"/>
        </w:rPr>
      </w:pPr>
      <w:r w:rsidRPr="00A95CC6">
        <w:rPr>
          <w:u w:val="single"/>
        </w:rPr>
        <w:t xml:space="preserve">Požadavky na bezbariérové </w:t>
      </w:r>
      <w:proofErr w:type="spellStart"/>
      <w:r w:rsidRPr="00A95CC6">
        <w:rPr>
          <w:u w:val="single"/>
        </w:rPr>
        <w:t>obchozí</w:t>
      </w:r>
      <w:proofErr w:type="spellEnd"/>
      <w:r w:rsidRPr="00A95CC6">
        <w:rPr>
          <w:u w:val="single"/>
        </w:rPr>
        <w:t xml:space="preserve"> trasy</w:t>
      </w:r>
    </w:p>
    <w:p w14:paraId="42B88FB2" w14:textId="26D14C48" w:rsidR="00EB68EA" w:rsidRPr="00A95CC6" w:rsidRDefault="00EB68EA" w:rsidP="00EB68EA">
      <w:pPr>
        <w:pStyle w:val="Bezmezer"/>
        <w:ind w:left="426"/>
      </w:pPr>
      <w:r w:rsidRPr="00A95CC6">
        <w:t xml:space="preserve">Realizací stavby nebudou dotčeny stavby určené pro bezbariérové užívání. Nevznikají požadavky na úpravy staveniště a okolí pro bezbariérové užívání. </w:t>
      </w:r>
    </w:p>
    <w:p w14:paraId="7844B1D0" w14:textId="77777777" w:rsidR="000762E8" w:rsidRPr="00A95CC6" w:rsidRDefault="000762E8" w:rsidP="00EB68EA">
      <w:pPr>
        <w:pStyle w:val="Bezmezer"/>
        <w:ind w:left="426"/>
        <w:rPr>
          <w:u w:val="single"/>
        </w:rPr>
      </w:pPr>
    </w:p>
    <w:p w14:paraId="32FCA547" w14:textId="77777777" w:rsidR="00E41860" w:rsidRPr="00A95CC6" w:rsidRDefault="00E41860" w:rsidP="00E41860">
      <w:pPr>
        <w:pStyle w:val="Bezmezer"/>
        <w:numPr>
          <w:ilvl w:val="0"/>
          <w:numId w:val="11"/>
        </w:numPr>
        <w:ind w:left="426" w:hanging="425"/>
        <w:rPr>
          <w:u w:val="single"/>
        </w:rPr>
      </w:pPr>
      <w:r w:rsidRPr="00A95CC6">
        <w:rPr>
          <w:u w:val="single"/>
        </w:rPr>
        <w:t>Maximální produkovaná množství a druhy odpadů a emisí při výstavbě, jejich likvidace</w:t>
      </w:r>
    </w:p>
    <w:p w14:paraId="1EAB5AAD" w14:textId="77777777" w:rsidR="00E41860" w:rsidRPr="00A95CC6" w:rsidRDefault="00E41860" w:rsidP="00E41860">
      <w:pPr>
        <w:pStyle w:val="Bezmezer"/>
      </w:pPr>
      <w:r w:rsidRPr="00A95CC6">
        <w:t>S veškerými odpady bude náležitě nakládáno ve smyslu ustanovení vyhlášky č. 541/2020 Sb., o odpadech. Průvodce odpadů je povinen odpady zařazovat podle druhu a kategorií, a je povinen nakládat s odpady a zbavovat se jich pouze způsobem stanoveným tímto zákonem a ostatními právními předpisy vydanými na ochranu životního prostředí. Odpady, které sám nemůže využít nebo odstranit v souladu s tímto zákonem / č. 541/2020 Sb./ a prováděcími právními předpisy, přivést do vlastnictví pouze osobě oprávněné k jejich převzetí, nebo prostřednictvím k tomu zřízené právnické osoby. Dodavatel zodpovídá za likvidaci veškerých odpadů v rámci realizace stavby.</w:t>
      </w:r>
    </w:p>
    <w:p w14:paraId="2EC24FED" w14:textId="77777777" w:rsidR="00E41860" w:rsidRPr="00A95CC6" w:rsidRDefault="00E41860" w:rsidP="00E41860">
      <w:pPr>
        <w:pStyle w:val="Bezmezer"/>
        <w:ind w:left="1069"/>
        <w:rPr>
          <w:bCs/>
        </w:rPr>
      </w:pPr>
    </w:p>
    <w:p w14:paraId="11A76B40" w14:textId="77777777" w:rsidR="007A40C6" w:rsidRPr="00A95CC6" w:rsidRDefault="007A40C6" w:rsidP="00E41860">
      <w:pPr>
        <w:pStyle w:val="Bezmezer"/>
        <w:ind w:left="1069"/>
        <w:rPr>
          <w:bCs/>
        </w:rPr>
      </w:pPr>
    </w:p>
    <w:p w14:paraId="0BBB413D" w14:textId="77777777" w:rsidR="007A40C6" w:rsidRPr="00A95CC6" w:rsidRDefault="007A40C6" w:rsidP="00E41860">
      <w:pPr>
        <w:pStyle w:val="Bezmezer"/>
        <w:ind w:left="1069"/>
        <w:rPr>
          <w:bCs/>
        </w:rPr>
      </w:pPr>
    </w:p>
    <w:tbl>
      <w:tblPr>
        <w:tblStyle w:val="Mkatabulky"/>
        <w:tblpPr w:leftFromText="141" w:rightFromText="141" w:vertAnchor="text" w:tblpX="519" w:tblpY="1"/>
        <w:tblOverlap w:val="never"/>
        <w:tblW w:w="4656" w:type="pct"/>
        <w:tblLook w:val="04A0" w:firstRow="1" w:lastRow="0" w:firstColumn="1" w:lastColumn="0" w:noHBand="0" w:noVBand="1"/>
      </w:tblPr>
      <w:tblGrid>
        <w:gridCol w:w="922"/>
        <w:gridCol w:w="1596"/>
        <w:gridCol w:w="2290"/>
        <w:gridCol w:w="1048"/>
        <w:gridCol w:w="1340"/>
        <w:gridCol w:w="1451"/>
      </w:tblGrid>
      <w:tr w:rsidR="00E41860" w:rsidRPr="00A95CC6" w14:paraId="54E86DFE" w14:textId="77777777" w:rsidTr="00581A91">
        <w:trPr>
          <w:trHeight w:val="543"/>
        </w:trPr>
        <w:tc>
          <w:tcPr>
            <w:tcW w:w="533" w:type="pct"/>
            <w:tcBorders>
              <w:top w:val="single" w:sz="12" w:space="0" w:color="auto"/>
              <w:left w:val="single" w:sz="12" w:space="0" w:color="auto"/>
              <w:bottom w:val="single" w:sz="12" w:space="0" w:color="auto"/>
              <w:right w:val="single" w:sz="12" w:space="0" w:color="auto"/>
            </w:tcBorders>
            <w:vAlign w:val="center"/>
          </w:tcPr>
          <w:p w14:paraId="6F810FF6" w14:textId="77777777" w:rsidR="00E41860" w:rsidRPr="00A95CC6" w:rsidRDefault="00E41860" w:rsidP="00581A91">
            <w:pPr>
              <w:pStyle w:val="Bezmezer"/>
              <w:ind w:hanging="425"/>
              <w:jc w:val="left"/>
              <w:rPr>
                <w:b/>
                <w:bCs/>
                <w:sz w:val="22"/>
              </w:rPr>
            </w:pPr>
            <w:r w:rsidRPr="00A95CC6">
              <w:rPr>
                <w:b/>
                <w:bCs/>
                <w:sz w:val="22"/>
              </w:rPr>
              <w:t>Číslo</w:t>
            </w:r>
          </w:p>
          <w:p w14:paraId="454E3A8A" w14:textId="77777777" w:rsidR="00E41860" w:rsidRPr="00A95CC6" w:rsidRDefault="00E41860" w:rsidP="00581A91">
            <w:pPr>
              <w:pStyle w:val="Bezmezer"/>
              <w:ind w:hanging="425"/>
              <w:jc w:val="left"/>
              <w:rPr>
                <w:b/>
                <w:bCs/>
                <w:sz w:val="22"/>
              </w:rPr>
            </w:pPr>
            <w:r w:rsidRPr="00A95CC6">
              <w:rPr>
                <w:b/>
                <w:bCs/>
                <w:sz w:val="22"/>
              </w:rPr>
              <w:t>odpadů</w:t>
            </w:r>
          </w:p>
        </w:tc>
        <w:tc>
          <w:tcPr>
            <w:tcW w:w="923" w:type="pct"/>
            <w:tcBorders>
              <w:top w:val="single" w:sz="12" w:space="0" w:color="auto"/>
              <w:left w:val="single" w:sz="12" w:space="0" w:color="auto"/>
              <w:bottom w:val="single" w:sz="12" w:space="0" w:color="auto"/>
              <w:right w:val="single" w:sz="12" w:space="0" w:color="auto"/>
            </w:tcBorders>
            <w:vAlign w:val="center"/>
          </w:tcPr>
          <w:p w14:paraId="6528A8CE" w14:textId="77777777" w:rsidR="00E41860" w:rsidRPr="00A95CC6" w:rsidRDefault="00E41860" w:rsidP="00581A91">
            <w:pPr>
              <w:pStyle w:val="Bezmezer"/>
              <w:ind w:hanging="425"/>
              <w:jc w:val="left"/>
              <w:rPr>
                <w:b/>
                <w:bCs/>
                <w:sz w:val="22"/>
              </w:rPr>
            </w:pPr>
            <w:r w:rsidRPr="00A95CC6">
              <w:rPr>
                <w:b/>
                <w:bCs/>
                <w:sz w:val="22"/>
              </w:rPr>
              <w:t>Název</w:t>
            </w:r>
          </w:p>
          <w:p w14:paraId="63E0DD85" w14:textId="77777777" w:rsidR="00E41860" w:rsidRPr="00A95CC6" w:rsidRDefault="00E41860" w:rsidP="00581A91">
            <w:pPr>
              <w:pStyle w:val="Bezmezer"/>
              <w:ind w:hanging="425"/>
              <w:jc w:val="left"/>
              <w:rPr>
                <w:b/>
                <w:bCs/>
                <w:sz w:val="22"/>
              </w:rPr>
            </w:pPr>
            <w:r w:rsidRPr="00A95CC6">
              <w:rPr>
                <w:b/>
                <w:bCs/>
                <w:sz w:val="22"/>
              </w:rPr>
              <w:t>odpadu</w:t>
            </w:r>
          </w:p>
        </w:tc>
        <w:tc>
          <w:tcPr>
            <w:tcW w:w="1324" w:type="pct"/>
            <w:tcBorders>
              <w:top w:val="single" w:sz="12" w:space="0" w:color="auto"/>
              <w:left w:val="single" w:sz="12" w:space="0" w:color="auto"/>
              <w:bottom w:val="single" w:sz="12" w:space="0" w:color="auto"/>
              <w:right w:val="single" w:sz="12" w:space="0" w:color="auto"/>
            </w:tcBorders>
            <w:vAlign w:val="center"/>
          </w:tcPr>
          <w:p w14:paraId="449F2CBB" w14:textId="77777777" w:rsidR="00E41860" w:rsidRPr="00A95CC6" w:rsidRDefault="00E41860" w:rsidP="00581A91">
            <w:pPr>
              <w:pStyle w:val="Bezmezer"/>
              <w:ind w:hanging="425"/>
              <w:jc w:val="left"/>
              <w:rPr>
                <w:b/>
                <w:bCs/>
                <w:sz w:val="22"/>
              </w:rPr>
            </w:pPr>
            <w:r w:rsidRPr="00A95CC6">
              <w:rPr>
                <w:b/>
                <w:bCs/>
                <w:sz w:val="22"/>
              </w:rPr>
              <w:t>Původ</w:t>
            </w:r>
          </w:p>
        </w:tc>
        <w:tc>
          <w:tcPr>
            <w:tcW w:w="606" w:type="pct"/>
            <w:tcBorders>
              <w:top w:val="single" w:sz="12" w:space="0" w:color="auto"/>
              <w:left w:val="single" w:sz="12" w:space="0" w:color="auto"/>
              <w:bottom w:val="single" w:sz="12" w:space="0" w:color="auto"/>
              <w:right w:val="single" w:sz="12" w:space="0" w:color="auto"/>
            </w:tcBorders>
            <w:vAlign w:val="center"/>
          </w:tcPr>
          <w:p w14:paraId="2983CD9D" w14:textId="77777777" w:rsidR="00E41860" w:rsidRPr="00A95CC6" w:rsidRDefault="00E41860" w:rsidP="00581A91">
            <w:pPr>
              <w:pStyle w:val="Bezmezer"/>
              <w:ind w:hanging="425"/>
              <w:jc w:val="left"/>
              <w:rPr>
                <w:b/>
                <w:bCs/>
                <w:sz w:val="22"/>
              </w:rPr>
            </w:pPr>
            <w:r w:rsidRPr="00A95CC6">
              <w:rPr>
                <w:b/>
                <w:bCs/>
                <w:sz w:val="22"/>
              </w:rPr>
              <w:t xml:space="preserve">Kategorie </w:t>
            </w:r>
          </w:p>
          <w:p w14:paraId="4073C50B" w14:textId="77777777" w:rsidR="00E41860" w:rsidRPr="00A95CC6" w:rsidRDefault="00E41860" w:rsidP="00581A91">
            <w:pPr>
              <w:pStyle w:val="Bezmezer"/>
              <w:ind w:hanging="425"/>
              <w:jc w:val="left"/>
              <w:rPr>
                <w:b/>
                <w:bCs/>
                <w:sz w:val="22"/>
              </w:rPr>
            </w:pPr>
            <w:r w:rsidRPr="00A95CC6">
              <w:rPr>
                <w:b/>
                <w:bCs/>
                <w:sz w:val="22"/>
              </w:rPr>
              <w:t>odpadu</w:t>
            </w:r>
          </w:p>
        </w:tc>
        <w:tc>
          <w:tcPr>
            <w:tcW w:w="775" w:type="pct"/>
            <w:tcBorders>
              <w:top w:val="single" w:sz="12" w:space="0" w:color="auto"/>
              <w:left w:val="single" w:sz="12" w:space="0" w:color="auto"/>
              <w:bottom w:val="single" w:sz="12" w:space="0" w:color="auto"/>
              <w:right w:val="single" w:sz="12" w:space="0" w:color="auto"/>
            </w:tcBorders>
            <w:vAlign w:val="center"/>
          </w:tcPr>
          <w:p w14:paraId="345B1C00" w14:textId="77777777" w:rsidR="00E41860" w:rsidRPr="00A95CC6" w:rsidRDefault="00E41860" w:rsidP="00581A91">
            <w:pPr>
              <w:pStyle w:val="Bezmezer"/>
              <w:ind w:hanging="425"/>
              <w:jc w:val="left"/>
              <w:rPr>
                <w:b/>
                <w:bCs/>
                <w:sz w:val="22"/>
              </w:rPr>
            </w:pPr>
            <w:r w:rsidRPr="00A95CC6">
              <w:rPr>
                <w:b/>
                <w:bCs/>
                <w:sz w:val="22"/>
              </w:rPr>
              <w:t>Množství (t)</w:t>
            </w:r>
          </w:p>
        </w:tc>
        <w:tc>
          <w:tcPr>
            <w:tcW w:w="839" w:type="pct"/>
            <w:tcBorders>
              <w:top w:val="single" w:sz="12" w:space="0" w:color="auto"/>
              <w:left w:val="single" w:sz="12" w:space="0" w:color="auto"/>
              <w:bottom w:val="single" w:sz="12" w:space="0" w:color="auto"/>
              <w:right w:val="single" w:sz="12" w:space="0" w:color="auto"/>
            </w:tcBorders>
            <w:vAlign w:val="center"/>
          </w:tcPr>
          <w:p w14:paraId="264E0025" w14:textId="77777777" w:rsidR="00E41860" w:rsidRPr="00A95CC6" w:rsidRDefault="00E41860" w:rsidP="00581A91">
            <w:pPr>
              <w:pStyle w:val="Bezmezer"/>
              <w:ind w:hanging="425"/>
              <w:jc w:val="left"/>
              <w:rPr>
                <w:b/>
                <w:bCs/>
                <w:sz w:val="22"/>
              </w:rPr>
            </w:pPr>
            <w:r w:rsidRPr="00A95CC6">
              <w:rPr>
                <w:b/>
                <w:bCs/>
                <w:sz w:val="22"/>
              </w:rPr>
              <w:t xml:space="preserve">Kód nakládání </w:t>
            </w:r>
          </w:p>
          <w:p w14:paraId="1968649C" w14:textId="77777777" w:rsidR="00E41860" w:rsidRPr="00A95CC6" w:rsidRDefault="00E41860" w:rsidP="00581A91">
            <w:pPr>
              <w:pStyle w:val="Bezmezer"/>
              <w:ind w:hanging="425"/>
              <w:jc w:val="left"/>
              <w:rPr>
                <w:b/>
                <w:bCs/>
                <w:sz w:val="22"/>
              </w:rPr>
            </w:pPr>
            <w:r w:rsidRPr="00A95CC6">
              <w:rPr>
                <w:b/>
                <w:bCs/>
                <w:sz w:val="22"/>
              </w:rPr>
              <w:t>s odpadem</w:t>
            </w:r>
          </w:p>
        </w:tc>
      </w:tr>
      <w:tr w:rsidR="00E41860" w:rsidRPr="00A95CC6" w14:paraId="6FFE9B75" w14:textId="77777777" w:rsidTr="00581A91">
        <w:trPr>
          <w:cantSplit/>
          <w:trHeight w:val="381"/>
        </w:trPr>
        <w:tc>
          <w:tcPr>
            <w:tcW w:w="533" w:type="pct"/>
            <w:tcBorders>
              <w:top w:val="single" w:sz="12" w:space="0" w:color="auto"/>
              <w:left w:val="single" w:sz="12" w:space="0" w:color="auto"/>
              <w:bottom w:val="single" w:sz="4" w:space="0" w:color="auto"/>
            </w:tcBorders>
            <w:vAlign w:val="center"/>
          </w:tcPr>
          <w:p w14:paraId="73D08163" w14:textId="77777777" w:rsidR="00E41860" w:rsidRPr="00A95CC6" w:rsidRDefault="00E41860" w:rsidP="00581A91">
            <w:pPr>
              <w:pStyle w:val="Bezmezer"/>
              <w:ind w:hanging="425"/>
              <w:jc w:val="left"/>
              <w:rPr>
                <w:b/>
                <w:bCs/>
                <w:sz w:val="22"/>
              </w:rPr>
            </w:pPr>
            <w:r w:rsidRPr="00A95CC6">
              <w:rPr>
                <w:b/>
                <w:bCs/>
                <w:sz w:val="22"/>
              </w:rPr>
              <w:t>17 0101</w:t>
            </w:r>
          </w:p>
        </w:tc>
        <w:tc>
          <w:tcPr>
            <w:tcW w:w="923" w:type="pct"/>
            <w:tcBorders>
              <w:top w:val="single" w:sz="12" w:space="0" w:color="auto"/>
              <w:bottom w:val="single" w:sz="4" w:space="0" w:color="auto"/>
            </w:tcBorders>
            <w:vAlign w:val="center"/>
          </w:tcPr>
          <w:p w14:paraId="2100A42F" w14:textId="77777777" w:rsidR="00E41860" w:rsidRPr="00A95CC6" w:rsidRDefault="00E41860" w:rsidP="00581A91">
            <w:pPr>
              <w:pStyle w:val="Bezmezer"/>
              <w:ind w:hanging="425"/>
              <w:jc w:val="left"/>
              <w:rPr>
                <w:sz w:val="22"/>
              </w:rPr>
            </w:pPr>
            <w:r w:rsidRPr="00A95CC6">
              <w:rPr>
                <w:sz w:val="22"/>
              </w:rPr>
              <w:t>Beton</w:t>
            </w:r>
          </w:p>
        </w:tc>
        <w:tc>
          <w:tcPr>
            <w:tcW w:w="1324" w:type="pct"/>
            <w:tcBorders>
              <w:top w:val="single" w:sz="12" w:space="0" w:color="auto"/>
              <w:bottom w:val="single" w:sz="4" w:space="0" w:color="auto"/>
            </w:tcBorders>
            <w:vAlign w:val="center"/>
          </w:tcPr>
          <w:p w14:paraId="30A7643C" w14:textId="77777777" w:rsidR="00E41860" w:rsidRPr="00A95CC6" w:rsidRDefault="00E41860" w:rsidP="00581A91">
            <w:pPr>
              <w:pStyle w:val="Bezmezer"/>
              <w:ind w:hanging="425"/>
              <w:jc w:val="left"/>
              <w:rPr>
                <w:sz w:val="22"/>
              </w:rPr>
            </w:pPr>
            <w:r w:rsidRPr="00A95CC6">
              <w:rPr>
                <w:sz w:val="22"/>
              </w:rPr>
              <w:t xml:space="preserve">odpad při realizaci stavby </w:t>
            </w:r>
          </w:p>
          <w:p w14:paraId="20BD1E60" w14:textId="77777777" w:rsidR="00E41860" w:rsidRPr="00A95CC6" w:rsidRDefault="00E41860" w:rsidP="00581A91">
            <w:pPr>
              <w:pStyle w:val="Bezmezer"/>
              <w:ind w:hanging="425"/>
              <w:jc w:val="left"/>
              <w:rPr>
                <w:sz w:val="22"/>
              </w:rPr>
            </w:pPr>
            <w:r w:rsidRPr="00A95CC6">
              <w:rPr>
                <w:sz w:val="22"/>
              </w:rPr>
              <w:t>(základové konstrukce)</w:t>
            </w:r>
          </w:p>
        </w:tc>
        <w:tc>
          <w:tcPr>
            <w:tcW w:w="606" w:type="pct"/>
            <w:tcBorders>
              <w:top w:val="single" w:sz="12" w:space="0" w:color="auto"/>
              <w:bottom w:val="single" w:sz="4" w:space="0" w:color="auto"/>
            </w:tcBorders>
            <w:vAlign w:val="center"/>
          </w:tcPr>
          <w:p w14:paraId="124314C8"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12" w:space="0" w:color="auto"/>
              <w:bottom w:val="single" w:sz="4" w:space="0" w:color="auto"/>
            </w:tcBorders>
            <w:vAlign w:val="center"/>
          </w:tcPr>
          <w:p w14:paraId="3280F035" w14:textId="77777777" w:rsidR="00E41860" w:rsidRPr="00A95CC6" w:rsidRDefault="00E41860" w:rsidP="00581A91">
            <w:pPr>
              <w:pStyle w:val="Bezmezer"/>
              <w:ind w:hanging="425"/>
              <w:jc w:val="left"/>
              <w:rPr>
                <w:sz w:val="22"/>
              </w:rPr>
            </w:pPr>
            <w:r w:rsidRPr="00A95CC6">
              <w:rPr>
                <w:sz w:val="22"/>
              </w:rPr>
              <w:t>1,5</w:t>
            </w:r>
          </w:p>
        </w:tc>
        <w:tc>
          <w:tcPr>
            <w:tcW w:w="839" w:type="pct"/>
            <w:tcBorders>
              <w:top w:val="single" w:sz="12" w:space="0" w:color="auto"/>
              <w:bottom w:val="single" w:sz="4" w:space="0" w:color="auto"/>
              <w:right w:val="single" w:sz="12" w:space="0" w:color="auto"/>
            </w:tcBorders>
            <w:vAlign w:val="center"/>
          </w:tcPr>
          <w:p w14:paraId="178BF9E6" w14:textId="77777777" w:rsidR="00E41860" w:rsidRPr="00A95CC6" w:rsidRDefault="00E41860" w:rsidP="00581A91">
            <w:pPr>
              <w:pStyle w:val="Bezmezer"/>
              <w:ind w:left="56"/>
              <w:jc w:val="left"/>
              <w:rPr>
                <w:sz w:val="22"/>
              </w:rPr>
            </w:pPr>
            <w:r w:rsidRPr="00A95CC6">
              <w:rPr>
                <w:sz w:val="22"/>
              </w:rPr>
              <w:t>D1</w:t>
            </w:r>
          </w:p>
        </w:tc>
      </w:tr>
      <w:tr w:rsidR="00E41860" w:rsidRPr="00A95CC6" w14:paraId="7F3A7824"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159ECC78" w14:textId="77777777" w:rsidR="00E41860" w:rsidRPr="00A95CC6" w:rsidRDefault="00E41860" w:rsidP="00581A91">
            <w:pPr>
              <w:pStyle w:val="Bezmezer"/>
              <w:ind w:hanging="425"/>
              <w:jc w:val="left"/>
              <w:rPr>
                <w:b/>
                <w:bCs/>
                <w:sz w:val="22"/>
              </w:rPr>
            </w:pPr>
            <w:r w:rsidRPr="00A95CC6">
              <w:rPr>
                <w:b/>
                <w:bCs/>
                <w:sz w:val="22"/>
              </w:rPr>
              <w:t>17 0102</w:t>
            </w:r>
          </w:p>
        </w:tc>
        <w:tc>
          <w:tcPr>
            <w:tcW w:w="923" w:type="pct"/>
            <w:tcBorders>
              <w:top w:val="single" w:sz="4" w:space="0" w:color="auto"/>
              <w:bottom w:val="single" w:sz="4" w:space="0" w:color="auto"/>
            </w:tcBorders>
            <w:vAlign w:val="center"/>
          </w:tcPr>
          <w:p w14:paraId="0816DFE7" w14:textId="77777777" w:rsidR="00E41860" w:rsidRPr="00A95CC6" w:rsidRDefault="00E41860" w:rsidP="00581A91">
            <w:pPr>
              <w:pStyle w:val="Bezmezer"/>
              <w:ind w:hanging="425"/>
              <w:jc w:val="left"/>
              <w:rPr>
                <w:sz w:val="22"/>
              </w:rPr>
            </w:pPr>
            <w:r w:rsidRPr="00A95CC6">
              <w:rPr>
                <w:sz w:val="22"/>
              </w:rPr>
              <w:t>Cihla</w:t>
            </w:r>
          </w:p>
        </w:tc>
        <w:tc>
          <w:tcPr>
            <w:tcW w:w="1324" w:type="pct"/>
            <w:tcBorders>
              <w:top w:val="single" w:sz="4" w:space="0" w:color="auto"/>
              <w:bottom w:val="single" w:sz="4" w:space="0" w:color="auto"/>
            </w:tcBorders>
            <w:vAlign w:val="center"/>
          </w:tcPr>
          <w:p w14:paraId="70985F41" w14:textId="77777777" w:rsidR="00E41860" w:rsidRPr="00A95CC6" w:rsidRDefault="00E41860" w:rsidP="00581A91">
            <w:pPr>
              <w:pStyle w:val="Bezmezer"/>
              <w:ind w:hanging="425"/>
              <w:jc w:val="left"/>
              <w:rPr>
                <w:sz w:val="22"/>
              </w:rPr>
            </w:pPr>
            <w:r w:rsidRPr="00A95CC6">
              <w:rPr>
                <w:sz w:val="22"/>
              </w:rPr>
              <w:t xml:space="preserve">odpady vzniklé v průběhu </w:t>
            </w:r>
          </w:p>
          <w:p w14:paraId="208B459D" w14:textId="77777777" w:rsidR="00E41860" w:rsidRPr="00A95CC6" w:rsidRDefault="00E41860" w:rsidP="00581A91">
            <w:pPr>
              <w:pStyle w:val="Bezmezer"/>
              <w:ind w:hanging="425"/>
              <w:jc w:val="left"/>
              <w:rPr>
                <w:sz w:val="22"/>
              </w:rPr>
            </w:pPr>
            <w:r w:rsidRPr="00A95CC6">
              <w:rPr>
                <w:sz w:val="22"/>
              </w:rPr>
              <w:t>realizace</w:t>
            </w:r>
          </w:p>
        </w:tc>
        <w:tc>
          <w:tcPr>
            <w:tcW w:w="606" w:type="pct"/>
            <w:tcBorders>
              <w:top w:val="single" w:sz="4" w:space="0" w:color="auto"/>
              <w:bottom w:val="single" w:sz="4" w:space="0" w:color="auto"/>
            </w:tcBorders>
            <w:vAlign w:val="center"/>
          </w:tcPr>
          <w:p w14:paraId="19FA5B66"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349116D8" w14:textId="4C977CB3" w:rsidR="00E41860" w:rsidRPr="00A95CC6" w:rsidRDefault="00D9510A" w:rsidP="00581A91">
            <w:pPr>
              <w:pStyle w:val="Bezmezer"/>
              <w:ind w:hanging="425"/>
              <w:jc w:val="left"/>
              <w:rPr>
                <w:sz w:val="22"/>
              </w:rPr>
            </w:pPr>
            <w:r w:rsidRPr="00A95CC6">
              <w:rPr>
                <w:sz w:val="22"/>
              </w:rPr>
              <w:t>0,5</w:t>
            </w:r>
          </w:p>
        </w:tc>
        <w:tc>
          <w:tcPr>
            <w:tcW w:w="839" w:type="pct"/>
            <w:tcBorders>
              <w:top w:val="single" w:sz="4" w:space="0" w:color="auto"/>
              <w:bottom w:val="single" w:sz="4" w:space="0" w:color="auto"/>
              <w:right w:val="single" w:sz="12" w:space="0" w:color="auto"/>
            </w:tcBorders>
            <w:vAlign w:val="center"/>
          </w:tcPr>
          <w:p w14:paraId="3D263E8D" w14:textId="77777777" w:rsidR="00E41860" w:rsidRPr="00A95CC6" w:rsidRDefault="00E41860" w:rsidP="00581A91">
            <w:pPr>
              <w:pStyle w:val="Bezmezer"/>
              <w:ind w:left="56"/>
              <w:jc w:val="left"/>
              <w:rPr>
                <w:sz w:val="22"/>
              </w:rPr>
            </w:pPr>
            <w:r w:rsidRPr="00A95CC6">
              <w:rPr>
                <w:sz w:val="22"/>
              </w:rPr>
              <w:t>D1</w:t>
            </w:r>
          </w:p>
        </w:tc>
      </w:tr>
      <w:tr w:rsidR="00E41860" w:rsidRPr="00A95CC6" w14:paraId="04CE439F"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012003E1" w14:textId="77777777" w:rsidR="00E41860" w:rsidRPr="00A95CC6" w:rsidRDefault="00E41860" w:rsidP="00581A91">
            <w:pPr>
              <w:pStyle w:val="Bezmezer"/>
              <w:ind w:hanging="425"/>
              <w:jc w:val="left"/>
              <w:rPr>
                <w:b/>
                <w:bCs/>
                <w:sz w:val="22"/>
              </w:rPr>
            </w:pPr>
            <w:r w:rsidRPr="00A95CC6">
              <w:rPr>
                <w:b/>
                <w:bCs/>
                <w:sz w:val="22"/>
              </w:rPr>
              <w:t>17 0107</w:t>
            </w:r>
          </w:p>
        </w:tc>
        <w:tc>
          <w:tcPr>
            <w:tcW w:w="923" w:type="pct"/>
            <w:tcBorders>
              <w:top w:val="single" w:sz="4" w:space="0" w:color="auto"/>
              <w:bottom w:val="single" w:sz="4" w:space="0" w:color="auto"/>
            </w:tcBorders>
            <w:vAlign w:val="center"/>
          </w:tcPr>
          <w:p w14:paraId="44417986" w14:textId="77777777" w:rsidR="00E41860" w:rsidRPr="00A95CC6" w:rsidRDefault="00E41860" w:rsidP="00581A91">
            <w:pPr>
              <w:pStyle w:val="Bezmezer"/>
              <w:ind w:hanging="425"/>
              <w:jc w:val="left"/>
              <w:rPr>
                <w:sz w:val="22"/>
              </w:rPr>
            </w:pPr>
            <w:r w:rsidRPr="00A95CC6">
              <w:rPr>
                <w:sz w:val="22"/>
              </w:rPr>
              <w:t>Směsi nebo</w:t>
            </w:r>
          </w:p>
          <w:p w14:paraId="1EDFD8A8" w14:textId="77777777" w:rsidR="00E41860" w:rsidRPr="00A95CC6" w:rsidRDefault="00E41860" w:rsidP="00581A91">
            <w:pPr>
              <w:pStyle w:val="Bezmezer"/>
              <w:ind w:hanging="425"/>
              <w:jc w:val="left"/>
              <w:rPr>
                <w:sz w:val="22"/>
              </w:rPr>
            </w:pPr>
            <w:r w:rsidRPr="00A95CC6">
              <w:rPr>
                <w:sz w:val="22"/>
              </w:rPr>
              <w:t>oddělné frakce</w:t>
            </w:r>
          </w:p>
          <w:p w14:paraId="0C877535" w14:textId="77777777" w:rsidR="00E41860" w:rsidRPr="00A95CC6" w:rsidRDefault="00E41860" w:rsidP="00581A91">
            <w:pPr>
              <w:pStyle w:val="Bezmezer"/>
              <w:ind w:hanging="425"/>
              <w:jc w:val="left"/>
              <w:rPr>
                <w:sz w:val="22"/>
              </w:rPr>
            </w:pPr>
            <w:r w:rsidRPr="00A95CC6">
              <w:rPr>
                <w:sz w:val="22"/>
              </w:rPr>
              <w:t>betonu, cihel,</w:t>
            </w:r>
          </w:p>
          <w:p w14:paraId="43A8335E" w14:textId="77777777" w:rsidR="00E41860" w:rsidRPr="00A95CC6" w:rsidRDefault="00E41860" w:rsidP="00581A91">
            <w:pPr>
              <w:pStyle w:val="Bezmezer"/>
              <w:ind w:hanging="425"/>
              <w:jc w:val="left"/>
              <w:rPr>
                <w:sz w:val="22"/>
              </w:rPr>
            </w:pPr>
            <w:r w:rsidRPr="00A95CC6">
              <w:rPr>
                <w:sz w:val="22"/>
              </w:rPr>
              <w:t>keramický</w:t>
            </w:r>
          </w:p>
          <w:p w14:paraId="26C77112" w14:textId="77777777" w:rsidR="00E41860" w:rsidRPr="00A95CC6" w:rsidRDefault="00E41860" w:rsidP="00581A91">
            <w:pPr>
              <w:pStyle w:val="Bezmezer"/>
              <w:ind w:hanging="425"/>
              <w:jc w:val="left"/>
              <w:rPr>
                <w:sz w:val="22"/>
              </w:rPr>
            </w:pPr>
            <w:r w:rsidRPr="00A95CC6">
              <w:rPr>
                <w:sz w:val="22"/>
              </w:rPr>
              <w:t>výrobků</w:t>
            </w:r>
          </w:p>
        </w:tc>
        <w:tc>
          <w:tcPr>
            <w:tcW w:w="1324" w:type="pct"/>
            <w:tcBorders>
              <w:top w:val="single" w:sz="4" w:space="0" w:color="auto"/>
              <w:bottom w:val="single" w:sz="4" w:space="0" w:color="auto"/>
            </w:tcBorders>
            <w:vAlign w:val="center"/>
          </w:tcPr>
          <w:p w14:paraId="4C4983CC" w14:textId="77777777" w:rsidR="00E41860" w:rsidRPr="00A95CC6" w:rsidRDefault="00E41860" w:rsidP="00581A91">
            <w:pPr>
              <w:pStyle w:val="Bezmezer"/>
              <w:ind w:hanging="425"/>
              <w:jc w:val="left"/>
              <w:rPr>
                <w:sz w:val="22"/>
              </w:rPr>
            </w:pPr>
            <w:r w:rsidRPr="00A95CC6">
              <w:rPr>
                <w:sz w:val="22"/>
              </w:rPr>
              <w:t>směsný odpad</w:t>
            </w:r>
          </w:p>
        </w:tc>
        <w:tc>
          <w:tcPr>
            <w:tcW w:w="606" w:type="pct"/>
            <w:tcBorders>
              <w:top w:val="single" w:sz="4" w:space="0" w:color="auto"/>
              <w:bottom w:val="single" w:sz="4" w:space="0" w:color="auto"/>
            </w:tcBorders>
            <w:vAlign w:val="center"/>
          </w:tcPr>
          <w:p w14:paraId="3B521528"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57027686" w14:textId="77777777" w:rsidR="00E41860" w:rsidRPr="00A95CC6" w:rsidRDefault="00E41860" w:rsidP="00581A91">
            <w:pPr>
              <w:pStyle w:val="Bezmezer"/>
              <w:ind w:hanging="425"/>
              <w:jc w:val="left"/>
              <w:rPr>
                <w:sz w:val="22"/>
              </w:rPr>
            </w:pPr>
            <w:r w:rsidRPr="00A95CC6">
              <w:rPr>
                <w:sz w:val="22"/>
              </w:rPr>
              <w:t>0,7</w:t>
            </w:r>
          </w:p>
        </w:tc>
        <w:tc>
          <w:tcPr>
            <w:tcW w:w="839" w:type="pct"/>
            <w:tcBorders>
              <w:top w:val="single" w:sz="4" w:space="0" w:color="auto"/>
              <w:bottom w:val="single" w:sz="4" w:space="0" w:color="auto"/>
              <w:right w:val="single" w:sz="12" w:space="0" w:color="auto"/>
            </w:tcBorders>
            <w:vAlign w:val="center"/>
          </w:tcPr>
          <w:p w14:paraId="1489C81A" w14:textId="77777777" w:rsidR="00E41860" w:rsidRPr="00A95CC6" w:rsidRDefault="00E41860" w:rsidP="00581A91">
            <w:pPr>
              <w:pStyle w:val="Bezmezer"/>
              <w:ind w:left="56"/>
              <w:jc w:val="left"/>
              <w:rPr>
                <w:sz w:val="22"/>
              </w:rPr>
            </w:pPr>
            <w:r w:rsidRPr="00A95CC6">
              <w:rPr>
                <w:sz w:val="22"/>
              </w:rPr>
              <w:t>D1</w:t>
            </w:r>
          </w:p>
        </w:tc>
      </w:tr>
      <w:tr w:rsidR="00E41860" w:rsidRPr="00A95CC6" w14:paraId="6AD5361D"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5CAF03B6" w14:textId="77777777" w:rsidR="00E41860" w:rsidRPr="00A95CC6" w:rsidRDefault="00E41860" w:rsidP="00581A91">
            <w:pPr>
              <w:pStyle w:val="Bezmezer"/>
              <w:ind w:hanging="425"/>
              <w:jc w:val="left"/>
              <w:rPr>
                <w:b/>
                <w:bCs/>
                <w:sz w:val="22"/>
              </w:rPr>
            </w:pPr>
            <w:r w:rsidRPr="00A95CC6">
              <w:rPr>
                <w:b/>
                <w:bCs/>
                <w:sz w:val="22"/>
              </w:rPr>
              <w:t>17 0202</w:t>
            </w:r>
          </w:p>
        </w:tc>
        <w:tc>
          <w:tcPr>
            <w:tcW w:w="923" w:type="pct"/>
            <w:tcBorders>
              <w:top w:val="single" w:sz="4" w:space="0" w:color="auto"/>
              <w:bottom w:val="single" w:sz="4" w:space="0" w:color="auto"/>
            </w:tcBorders>
            <w:vAlign w:val="center"/>
          </w:tcPr>
          <w:p w14:paraId="412E55FA" w14:textId="77777777" w:rsidR="00E41860" w:rsidRPr="00A95CC6" w:rsidRDefault="00E41860" w:rsidP="00581A91">
            <w:pPr>
              <w:pStyle w:val="Bezmezer"/>
              <w:ind w:hanging="425"/>
              <w:jc w:val="left"/>
              <w:rPr>
                <w:sz w:val="22"/>
              </w:rPr>
            </w:pPr>
            <w:r w:rsidRPr="00A95CC6">
              <w:rPr>
                <w:sz w:val="22"/>
              </w:rPr>
              <w:t>Sklo</w:t>
            </w:r>
          </w:p>
        </w:tc>
        <w:tc>
          <w:tcPr>
            <w:tcW w:w="1324" w:type="pct"/>
            <w:tcBorders>
              <w:top w:val="single" w:sz="4" w:space="0" w:color="auto"/>
              <w:bottom w:val="single" w:sz="4" w:space="0" w:color="auto"/>
            </w:tcBorders>
            <w:vAlign w:val="center"/>
          </w:tcPr>
          <w:p w14:paraId="415AD2F9" w14:textId="10808D7B" w:rsidR="00E41860" w:rsidRPr="00A95CC6" w:rsidRDefault="00D9510A" w:rsidP="00581A91">
            <w:pPr>
              <w:pStyle w:val="Bezmezer"/>
              <w:ind w:hanging="425"/>
              <w:jc w:val="left"/>
              <w:rPr>
                <w:sz w:val="22"/>
              </w:rPr>
            </w:pPr>
            <w:r w:rsidRPr="00A95CC6">
              <w:rPr>
                <w:sz w:val="22"/>
              </w:rPr>
              <w:t>Drobný odpad</w:t>
            </w:r>
          </w:p>
        </w:tc>
        <w:tc>
          <w:tcPr>
            <w:tcW w:w="606" w:type="pct"/>
            <w:tcBorders>
              <w:top w:val="single" w:sz="4" w:space="0" w:color="auto"/>
              <w:bottom w:val="single" w:sz="4" w:space="0" w:color="auto"/>
            </w:tcBorders>
            <w:vAlign w:val="center"/>
          </w:tcPr>
          <w:p w14:paraId="545C6A54"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78680A7A" w14:textId="7E0871D5" w:rsidR="00E41860" w:rsidRPr="00A95CC6" w:rsidRDefault="00E41860" w:rsidP="00581A91">
            <w:pPr>
              <w:pStyle w:val="Bezmezer"/>
              <w:ind w:hanging="425"/>
              <w:jc w:val="left"/>
              <w:rPr>
                <w:sz w:val="22"/>
              </w:rPr>
            </w:pPr>
            <w:r w:rsidRPr="00A95CC6">
              <w:rPr>
                <w:sz w:val="22"/>
              </w:rPr>
              <w:t>0,</w:t>
            </w:r>
            <w:r w:rsidR="00D9510A" w:rsidRPr="00A95CC6">
              <w:rPr>
                <w:sz w:val="22"/>
              </w:rPr>
              <w:t>05</w:t>
            </w:r>
          </w:p>
        </w:tc>
        <w:tc>
          <w:tcPr>
            <w:tcW w:w="839" w:type="pct"/>
            <w:tcBorders>
              <w:top w:val="single" w:sz="4" w:space="0" w:color="auto"/>
              <w:bottom w:val="single" w:sz="4" w:space="0" w:color="auto"/>
              <w:right w:val="single" w:sz="12" w:space="0" w:color="auto"/>
            </w:tcBorders>
            <w:vAlign w:val="center"/>
          </w:tcPr>
          <w:p w14:paraId="4A66F516" w14:textId="77777777" w:rsidR="00E41860" w:rsidRPr="00A95CC6" w:rsidRDefault="00E41860" w:rsidP="00581A91">
            <w:pPr>
              <w:pStyle w:val="Bezmezer"/>
              <w:ind w:left="56"/>
              <w:jc w:val="left"/>
              <w:rPr>
                <w:sz w:val="22"/>
              </w:rPr>
            </w:pPr>
            <w:r w:rsidRPr="00A95CC6">
              <w:rPr>
                <w:sz w:val="22"/>
              </w:rPr>
              <w:t>R5</w:t>
            </w:r>
          </w:p>
        </w:tc>
      </w:tr>
      <w:tr w:rsidR="00E41860" w:rsidRPr="00A95CC6" w14:paraId="4D326A14"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1089F0AC" w14:textId="77777777" w:rsidR="00E41860" w:rsidRPr="00A95CC6" w:rsidRDefault="00E41860" w:rsidP="00581A91">
            <w:pPr>
              <w:pStyle w:val="Bezmezer"/>
              <w:ind w:hanging="425"/>
              <w:jc w:val="left"/>
              <w:rPr>
                <w:b/>
                <w:bCs/>
                <w:sz w:val="22"/>
              </w:rPr>
            </w:pPr>
            <w:r w:rsidRPr="00A95CC6">
              <w:rPr>
                <w:b/>
                <w:bCs/>
                <w:sz w:val="22"/>
              </w:rPr>
              <w:t>17 0203</w:t>
            </w:r>
          </w:p>
        </w:tc>
        <w:tc>
          <w:tcPr>
            <w:tcW w:w="923" w:type="pct"/>
            <w:tcBorders>
              <w:top w:val="single" w:sz="4" w:space="0" w:color="auto"/>
              <w:bottom w:val="single" w:sz="4" w:space="0" w:color="auto"/>
            </w:tcBorders>
            <w:vAlign w:val="center"/>
          </w:tcPr>
          <w:p w14:paraId="16E2ACF6" w14:textId="77777777" w:rsidR="00E41860" w:rsidRPr="00A95CC6" w:rsidRDefault="00E41860" w:rsidP="00581A91">
            <w:pPr>
              <w:pStyle w:val="Bezmezer"/>
              <w:ind w:hanging="425"/>
              <w:jc w:val="left"/>
              <w:rPr>
                <w:sz w:val="22"/>
              </w:rPr>
            </w:pPr>
            <w:r w:rsidRPr="00A95CC6">
              <w:rPr>
                <w:sz w:val="22"/>
              </w:rPr>
              <w:t>Plast</w:t>
            </w:r>
          </w:p>
        </w:tc>
        <w:tc>
          <w:tcPr>
            <w:tcW w:w="1324" w:type="pct"/>
            <w:tcBorders>
              <w:top w:val="single" w:sz="4" w:space="0" w:color="auto"/>
              <w:bottom w:val="single" w:sz="4" w:space="0" w:color="auto"/>
            </w:tcBorders>
            <w:vAlign w:val="center"/>
          </w:tcPr>
          <w:p w14:paraId="11120EDF" w14:textId="3C58CDE5" w:rsidR="00E41860" w:rsidRPr="00A95CC6" w:rsidRDefault="00E41860" w:rsidP="00581A91">
            <w:pPr>
              <w:pStyle w:val="Bezmezer"/>
              <w:ind w:hanging="425"/>
              <w:rPr>
                <w:sz w:val="22"/>
              </w:rPr>
            </w:pPr>
            <w:r w:rsidRPr="00A95CC6">
              <w:rPr>
                <w:sz w:val="22"/>
              </w:rPr>
              <w:t>drobný odpad</w:t>
            </w:r>
          </w:p>
        </w:tc>
        <w:tc>
          <w:tcPr>
            <w:tcW w:w="606" w:type="pct"/>
            <w:tcBorders>
              <w:top w:val="single" w:sz="4" w:space="0" w:color="auto"/>
              <w:bottom w:val="single" w:sz="4" w:space="0" w:color="auto"/>
            </w:tcBorders>
            <w:vAlign w:val="center"/>
          </w:tcPr>
          <w:p w14:paraId="7CD128A5"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7F114583" w14:textId="23B205E5" w:rsidR="00E41860" w:rsidRPr="00A95CC6" w:rsidRDefault="00E41860" w:rsidP="00581A91">
            <w:pPr>
              <w:pStyle w:val="Bezmezer"/>
              <w:ind w:hanging="425"/>
              <w:jc w:val="left"/>
              <w:rPr>
                <w:sz w:val="22"/>
              </w:rPr>
            </w:pPr>
            <w:r w:rsidRPr="00A95CC6">
              <w:rPr>
                <w:sz w:val="22"/>
              </w:rPr>
              <w:t>0,</w:t>
            </w:r>
            <w:r w:rsidR="00D9510A" w:rsidRPr="00A95CC6">
              <w:rPr>
                <w:sz w:val="22"/>
              </w:rPr>
              <w:t>1</w:t>
            </w:r>
          </w:p>
        </w:tc>
        <w:tc>
          <w:tcPr>
            <w:tcW w:w="839" w:type="pct"/>
            <w:tcBorders>
              <w:top w:val="single" w:sz="4" w:space="0" w:color="auto"/>
              <w:bottom w:val="single" w:sz="4" w:space="0" w:color="auto"/>
              <w:right w:val="single" w:sz="12" w:space="0" w:color="auto"/>
            </w:tcBorders>
            <w:vAlign w:val="center"/>
          </w:tcPr>
          <w:p w14:paraId="54A4B14B" w14:textId="77777777" w:rsidR="00E41860" w:rsidRPr="00A95CC6" w:rsidRDefault="00E41860" w:rsidP="00581A91">
            <w:pPr>
              <w:pStyle w:val="Bezmezer"/>
              <w:ind w:left="56"/>
              <w:jc w:val="left"/>
              <w:rPr>
                <w:sz w:val="22"/>
              </w:rPr>
            </w:pPr>
            <w:r w:rsidRPr="00A95CC6">
              <w:rPr>
                <w:sz w:val="22"/>
              </w:rPr>
              <w:t>R5</w:t>
            </w:r>
          </w:p>
        </w:tc>
      </w:tr>
      <w:tr w:rsidR="00E41860" w:rsidRPr="00A95CC6" w14:paraId="41DB370F"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221C6752" w14:textId="77777777" w:rsidR="00E41860" w:rsidRPr="00A95CC6" w:rsidRDefault="00E41860" w:rsidP="00581A91">
            <w:pPr>
              <w:pStyle w:val="Bezmezer"/>
              <w:ind w:hanging="425"/>
              <w:jc w:val="left"/>
              <w:rPr>
                <w:b/>
                <w:bCs/>
                <w:sz w:val="22"/>
              </w:rPr>
            </w:pPr>
            <w:r w:rsidRPr="00A95CC6">
              <w:rPr>
                <w:b/>
                <w:bCs/>
                <w:sz w:val="22"/>
              </w:rPr>
              <w:t>17 0302</w:t>
            </w:r>
          </w:p>
        </w:tc>
        <w:tc>
          <w:tcPr>
            <w:tcW w:w="923" w:type="pct"/>
            <w:tcBorders>
              <w:top w:val="single" w:sz="4" w:space="0" w:color="auto"/>
              <w:bottom w:val="single" w:sz="4" w:space="0" w:color="auto"/>
            </w:tcBorders>
            <w:vAlign w:val="center"/>
          </w:tcPr>
          <w:p w14:paraId="36B47767" w14:textId="77777777" w:rsidR="00E41860" w:rsidRPr="00A95CC6" w:rsidRDefault="00E41860" w:rsidP="00581A91">
            <w:pPr>
              <w:pStyle w:val="Bezmezer"/>
              <w:ind w:hanging="425"/>
              <w:jc w:val="left"/>
              <w:rPr>
                <w:sz w:val="22"/>
              </w:rPr>
            </w:pPr>
            <w:r w:rsidRPr="00A95CC6">
              <w:rPr>
                <w:sz w:val="22"/>
              </w:rPr>
              <w:t>Asfaltové směsi</w:t>
            </w:r>
          </w:p>
        </w:tc>
        <w:tc>
          <w:tcPr>
            <w:tcW w:w="1324" w:type="pct"/>
            <w:tcBorders>
              <w:top w:val="single" w:sz="4" w:space="0" w:color="auto"/>
              <w:bottom w:val="single" w:sz="4" w:space="0" w:color="auto"/>
            </w:tcBorders>
            <w:vAlign w:val="center"/>
          </w:tcPr>
          <w:p w14:paraId="44557040" w14:textId="77777777" w:rsidR="00E41860" w:rsidRPr="00A95CC6" w:rsidRDefault="00E41860" w:rsidP="00581A91">
            <w:pPr>
              <w:pStyle w:val="Bezmezer"/>
              <w:ind w:hanging="425"/>
              <w:jc w:val="left"/>
              <w:rPr>
                <w:sz w:val="22"/>
              </w:rPr>
            </w:pPr>
            <w:r w:rsidRPr="00A95CC6">
              <w:rPr>
                <w:sz w:val="22"/>
              </w:rPr>
              <w:t>zbytky hydroizolací</w:t>
            </w:r>
          </w:p>
        </w:tc>
        <w:tc>
          <w:tcPr>
            <w:tcW w:w="606" w:type="pct"/>
            <w:tcBorders>
              <w:top w:val="single" w:sz="4" w:space="0" w:color="auto"/>
              <w:bottom w:val="single" w:sz="4" w:space="0" w:color="auto"/>
            </w:tcBorders>
            <w:vAlign w:val="center"/>
          </w:tcPr>
          <w:p w14:paraId="1CC02C2E"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136BADE4" w14:textId="54BC05FC" w:rsidR="00E41860" w:rsidRPr="00A95CC6" w:rsidRDefault="00E41860" w:rsidP="00581A91">
            <w:pPr>
              <w:pStyle w:val="Bezmezer"/>
              <w:ind w:hanging="425"/>
              <w:jc w:val="left"/>
              <w:rPr>
                <w:sz w:val="22"/>
              </w:rPr>
            </w:pPr>
            <w:r w:rsidRPr="00A95CC6">
              <w:rPr>
                <w:sz w:val="22"/>
              </w:rPr>
              <w:t>0,</w:t>
            </w:r>
            <w:r w:rsidR="00D9510A" w:rsidRPr="00A95CC6">
              <w:rPr>
                <w:sz w:val="22"/>
              </w:rPr>
              <w:t>3</w:t>
            </w:r>
          </w:p>
        </w:tc>
        <w:tc>
          <w:tcPr>
            <w:tcW w:w="839" w:type="pct"/>
            <w:tcBorders>
              <w:top w:val="single" w:sz="4" w:space="0" w:color="auto"/>
              <w:bottom w:val="single" w:sz="4" w:space="0" w:color="auto"/>
              <w:right w:val="single" w:sz="12" w:space="0" w:color="auto"/>
            </w:tcBorders>
            <w:vAlign w:val="center"/>
          </w:tcPr>
          <w:p w14:paraId="24FABAC1" w14:textId="77777777" w:rsidR="00E41860" w:rsidRPr="00A95CC6" w:rsidRDefault="00E41860" w:rsidP="00581A91">
            <w:pPr>
              <w:pStyle w:val="Bezmezer"/>
              <w:ind w:left="56"/>
              <w:jc w:val="left"/>
              <w:rPr>
                <w:sz w:val="22"/>
              </w:rPr>
            </w:pPr>
            <w:r w:rsidRPr="00A95CC6">
              <w:rPr>
                <w:sz w:val="22"/>
              </w:rPr>
              <w:t>R5</w:t>
            </w:r>
          </w:p>
        </w:tc>
      </w:tr>
      <w:tr w:rsidR="00E41860" w:rsidRPr="00A95CC6" w14:paraId="43BEA35F"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11DC1617" w14:textId="77777777" w:rsidR="00E41860" w:rsidRPr="00A95CC6" w:rsidRDefault="00E41860" w:rsidP="00581A91">
            <w:pPr>
              <w:pStyle w:val="Bezmezer"/>
              <w:ind w:hanging="425"/>
              <w:jc w:val="left"/>
              <w:rPr>
                <w:b/>
                <w:bCs/>
                <w:sz w:val="22"/>
              </w:rPr>
            </w:pPr>
            <w:r w:rsidRPr="00A95CC6">
              <w:rPr>
                <w:b/>
                <w:bCs/>
                <w:sz w:val="22"/>
              </w:rPr>
              <w:t>17 0407</w:t>
            </w:r>
          </w:p>
        </w:tc>
        <w:tc>
          <w:tcPr>
            <w:tcW w:w="923" w:type="pct"/>
            <w:tcBorders>
              <w:top w:val="single" w:sz="4" w:space="0" w:color="auto"/>
              <w:bottom w:val="single" w:sz="4" w:space="0" w:color="auto"/>
            </w:tcBorders>
            <w:vAlign w:val="center"/>
          </w:tcPr>
          <w:p w14:paraId="43482973" w14:textId="77777777" w:rsidR="00E41860" w:rsidRPr="00A95CC6" w:rsidRDefault="00E41860" w:rsidP="00581A91">
            <w:pPr>
              <w:pStyle w:val="Bezmezer"/>
              <w:ind w:hanging="425"/>
              <w:jc w:val="left"/>
              <w:rPr>
                <w:sz w:val="22"/>
              </w:rPr>
            </w:pPr>
            <w:r w:rsidRPr="00A95CC6">
              <w:rPr>
                <w:sz w:val="22"/>
              </w:rPr>
              <w:t>Směs kovů</w:t>
            </w:r>
          </w:p>
        </w:tc>
        <w:tc>
          <w:tcPr>
            <w:tcW w:w="1324" w:type="pct"/>
            <w:tcBorders>
              <w:top w:val="single" w:sz="4" w:space="0" w:color="auto"/>
              <w:bottom w:val="single" w:sz="4" w:space="0" w:color="auto"/>
            </w:tcBorders>
            <w:vAlign w:val="center"/>
          </w:tcPr>
          <w:p w14:paraId="426B0A5A" w14:textId="77777777" w:rsidR="00E41860" w:rsidRPr="00A95CC6" w:rsidRDefault="00E41860" w:rsidP="00581A91">
            <w:pPr>
              <w:pStyle w:val="Bezmezer"/>
              <w:ind w:hanging="425"/>
              <w:jc w:val="left"/>
              <w:rPr>
                <w:sz w:val="22"/>
              </w:rPr>
            </w:pPr>
            <w:r w:rsidRPr="00A95CC6">
              <w:rPr>
                <w:sz w:val="22"/>
              </w:rPr>
              <w:t xml:space="preserve">odpady vzniklé </w:t>
            </w:r>
          </w:p>
          <w:p w14:paraId="1F78F5EA" w14:textId="77777777" w:rsidR="00E41860" w:rsidRPr="00A95CC6" w:rsidRDefault="00E41860" w:rsidP="00581A91">
            <w:pPr>
              <w:pStyle w:val="Bezmezer"/>
              <w:ind w:hanging="425"/>
              <w:jc w:val="left"/>
              <w:rPr>
                <w:sz w:val="22"/>
              </w:rPr>
            </w:pPr>
            <w:r w:rsidRPr="00A95CC6">
              <w:rPr>
                <w:sz w:val="22"/>
              </w:rPr>
              <w:t>v průběhu výstavby</w:t>
            </w:r>
          </w:p>
        </w:tc>
        <w:tc>
          <w:tcPr>
            <w:tcW w:w="606" w:type="pct"/>
            <w:tcBorders>
              <w:top w:val="single" w:sz="4" w:space="0" w:color="auto"/>
              <w:bottom w:val="single" w:sz="4" w:space="0" w:color="auto"/>
            </w:tcBorders>
            <w:vAlign w:val="center"/>
          </w:tcPr>
          <w:p w14:paraId="7E7ED5F7"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62E35B44" w14:textId="77777777" w:rsidR="00E41860" w:rsidRPr="00A95CC6" w:rsidRDefault="00E41860" w:rsidP="00581A91">
            <w:pPr>
              <w:pStyle w:val="Bezmezer"/>
              <w:ind w:hanging="425"/>
              <w:jc w:val="left"/>
              <w:rPr>
                <w:sz w:val="22"/>
              </w:rPr>
            </w:pPr>
            <w:r w:rsidRPr="00A95CC6">
              <w:rPr>
                <w:sz w:val="22"/>
              </w:rPr>
              <w:t>0,25</w:t>
            </w:r>
          </w:p>
        </w:tc>
        <w:tc>
          <w:tcPr>
            <w:tcW w:w="839" w:type="pct"/>
            <w:tcBorders>
              <w:top w:val="single" w:sz="4" w:space="0" w:color="auto"/>
              <w:bottom w:val="single" w:sz="4" w:space="0" w:color="auto"/>
              <w:right w:val="single" w:sz="12" w:space="0" w:color="auto"/>
            </w:tcBorders>
            <w:vAlign w:val="center"/>
          </w:tcPr>
          <w:p w14:paraId="47312754" w14:textId="77777777" w:rsidR="00E41860" w:rsidRPr="00A95CC6" w:rsidRDefault="00E41860" w:rsidP="00581A91">
            <w:pPr>
              <w:pStyle w:val="Bezmezer"/>
              <w:ind w:left="56"/>
              <w:jc w:val="left"/>
              <w:rPr>
                <w:sz w:val="22"/>
              </w:rPr>
            </w:pPr>
            <w:r w:rsidRPr="00A95CC6">
              <w:rPr>
                <w:sz w:val="22"/>
              </w:rPr>
              <w:t>R4</w:t>
            </w:r>
          </w:p>
        </w:tc>
      </w:tr>
      <w:tr w:rsidR="00E41860" w:rsidRPr="00A95CC6" w14:paraId="5F75AEFA"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038E55E6" w14:textId="77777777" w:rsidR="00E41860" w:rsidRPr="00A95CC6" w:rsidRDefault="00E41860" w:rsidP="00581A91">
            <w:pPr>
              <w:pStyle w:val="Bezmezer"/>
              <w:ind w:hanging="425"/>
              <w:jc w:val="left"/>
              <w:rPr>
                <w:b/>
                <w:bCs/>
                <w:sz w:val="22"/>
              </w:rPr>
            </w:pPr>
            <w:r w:rsidRPr="00A95CC6">
              <w:rPr>
                <w:b/>
                <w:bCs/>
                <w:sz w:val="22"/>
              </w:rPr>
              <w:t>17 0604</w:t>
            </w:r>
          </w:p>
        </w:tc>
        <w:tc>
          <w:tcPr>
            <w:tcW w:w="923" w:type="pct"/>
            <w:tcBorders>
              <w:top w:val="single" w:sz="4" w:space="0" w:color="auto"/>
              <w:bottom w:val="single" w:sz="4" w:space="0" w:color="auto"/>
            </w:tcBorders>
            <w:vAlign w:val="center"/>
          </w:tcPr>
          <w:p w14:paraId="0681F8A1" w14:textId="77777777" w:rsidR="00E41860" w:rsidRPr="00A95CC6" w:rsidRDefault="00E41860" w:rsidP="00581A91">
            <w:pPr>
              <w:pStyle w:val="Bezmezer"/>
              <w:ind w:hanging="425"/>
              <w:jc w:val="left"/>
              <w:rPr>
                <w:sz w:val="22"/>
              </w:rPr>
            </w:pPr>
            <w:r w:rsidRPr="00A95CC6">
              <w:rPr>
                <w:sz w:val="22"/>
              </w:rPr>
              <w:t xml:space="preserve">Izolační </w:t>
            </w:r>
          </w:p>
          <w:p w14:paraId="432BE213" w14:textId="77777777" w:rsidR="00E41860" w:rsidRPr="00A95CC6" w:rsidRDefault="00E41860" w:rsidP="00581A91">
            <w:pPr>
              <w:pStyle w:val="Bezmezer"/>
              <w:ind w:hanging="425"/>
              <w:jc w:val="left"/>
              <w:rPr>
                <w:sz w:val="22"/>
              </w:rPr>
            </w:pPr>
            <w:r w:rsidRPr="00A95CC6">
              <w:rPr>
                <w:sz w:val="22"/>
              </w:rPr>
              <w:t>materiály</w:t>
            </w:r>
          </w:p>
        </w:tc>
        <w:tc>
          <w:tcPr>
            <w:tcW w:w="1324" w:type="pct"/>
            <w:tcBorders>
              <w:top w:val="single" w:sz="4" w:space="0" w:color="auto"/>
              <w:bottom w:val="single" w:sz="4" w:space="0" w:color="auto"/>
            </w:tcBorders>
            <w:vAlign w:val="center"/>
          </w:tcPr>
          <w:p w14:paraId="058CC57A" w14:textId="77777777" w:rsidR="00E41860" w:rsidRPr="00A95CC6" w:rsidRDefault="00E41860" w:rsidP="00581A91">
            <w:pPr>
              <w:pStyle w:val="Bezmezer"/>
              <w:ind w:hanging="425"/>
              <w:jc w:val="left"/>
              <w:rPr>
                <w:sz w:val="22"/>
              </w:rPr>
            </w:pPr>
            <w:r w:rsidRPr="00A95CC6">
              <w:rPr>
                <w:sz w:val="22"/>
              </w:rPr>
              <w:t xml:space="preserve">zbytky a odřezy </w:t>
            </w:r>
            <w:proofErr w:type="spellStart"/>
            <w:r w:rsidRPr="00A95CC6">
              <w:rPr>
                <w:sz w:val="22"/>
              </w:rPr>
              <w:t>izol</w:t>
            </w:r>
            <w:proofErr w:type="spellEnd"/>
            <w:r w:rsidRPr="00A95CC6">
              <w:rPr>
                <w:sz w:val="22"/>
              </w:rPr>
              <w:t xml:space="preserve">. pásů </w:t>
            </w:r>
          </w:p>
          <w:p w14:paraId="0480933E" w14:textId="77777777" w:rsidR="00E41860" w:rsidRPr="00A95CC6" w:rsidRDefault="00E41860" w:rsidP="00581A91">
            <w:pPr>
              <w:pStyle w:val="Bezmezer"/>
              <w:ind w:hanging="425"/>
              <w:jc w:val="left"/>
              <w:rPr>
                <w:sz w:val="22"/>
              </w:rPr>
            </w:pPr>
            <w:r w:rsidRPr="00A95CC6">
              <w:rPr>
                <w:sz w:val="22"/>
              </w:rPr>
              <w:t>a vrstev</w:t>
            </w:r>
          </w:p>
        </w:tc>
        <w:tc>
          <w:tcPr>
            <w:tcW w:w="606" w:type="pct"/>
            <w:tcBorders>
              <w:top w:val="single" w:sz="4" w:space="0" w:color="auto"/>
              <w:bottom w:val="single" w:sz="4" w:space="0" w:color="auto"/>
            </w:tcBorders>
            <w:vAlign w:val="center"/>
          </w:tcPr>
          <w:p w14:paraId="539D74A9"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5A9147A4" w14:textId="77777777" w:rsidR="00E41860" w:rsidRPr="00A95CC6" w:rsidRDefault="00E41860" w:rsidP="00581A91">
            <w:pPr>
              <w:pStyle w:val="Bezmezer"/>
              <w:ind w:hanging="425"/>
              <w:jc w:val="left"/>
              <w:rPr>
                <w:sz w:val="22"/>
              </w:rPr>
            </w:pPr>
            <w:r w:rsidRPr="00A95CC6">
              <w:rPr>
                <w:sz w:val="22"/>
              </w:rPr>
              <w:t>0,2</w:t>
            </w:r>
          </w:p>
        </w:tc>
        <w:tc>
          <w:tcPr>
            <w:tcW w:w="839" w:type="pct"/>
            <w:tcBorders>
              <w:top w:val="single" w:sz="4" w:space="0" w:color="auto"/>
              <w:bottom w:val="single" w:sz="4" w:space="0" w:color="auto"/>
              <w:right w:val="single" w:sz="12" w:space="0" w:color="auto"/>
            </w:tcBorders>
            <w:vAlign w:val="center"/>
          </w:tcPr>
          <w:p w14:paraId="12764D07" w14:textId="77777777" w:rsidR="00E41860" w:rsidRPr="00A95CC6" w:rsidRDefault="00E41860" w:rsidP="00581A91">
            <w:pPr>
              <w:pStyle w:val="Bezmezer"/>
              <w:ind w:left="56"/>
              <w:jc w:val="left"/>
              <w:rPr>
                <w:sz w:val="22"/>
              </w:rPr>
            </w:pPr>
            <w:r w:rsidRPr="00A95CC6">
              <w:rPr>
                <w:sz w:val="22"/>
              </w:rPr>
              <w:t>D1</w:t>
            </w:r>
          </w:p>
        </w:tc>
      </w:tr>
      <w:tr w:rsidR="00E41860" w:rsidRPr="00A95CC6" w14:paraId="2BA35611"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40C697D1" w14:textId="77777777" w:rsidR="00E41860" w:rsidRPr="00A95CC6" w:rsidRDefault="00E41860" w:rsidP="00581A91">
            <w:pPr>
              <w:pStyle w:val="Bezmezer"/>
              <w:ind w:hanging="425"/>
              <w:jc w:val="left"/>
              <w:rPr>
                <w:b/>
                <w:bCs/>
                <w:sz w:val="22"/>
              </w:rPr>
            </w:pPr>
            <w:r w:rsidRPr="00A95CC6">
              <w:rPr>
                <w:b/>
                <w:bCs/>
                <w:sz w:val="22"/>
              </w:rPr>
              <w:t>17 0904</w:t>
            </w:r>
          </w:p>
        </w:tc>
        <w:tc>
          <w:tcPr>
            <w:tcW w:w="923" w:type="pct"/>
            <w:tcBorders>
              <w:top w:val="single" w:sz="4" w:space="0" w:color="auto"/>
              <w:bottom w:val="single" w:sz="4" w:space="0" w:color="auto"/>
            </w:tcBorders>
            <w:vAlign w:val="center"/>
          </w:tcPr>
          <w:p w14:paraId="1DBB1574" w14:textId="77777777" w:rsidR="00E41860" w:rsidRPr="00A95CC6" w:rsidRDefault="00E41860" w:rsidP="00581A91">
            <w:pPr>
              <w:pStyle w:val="Bezmezer"/>
              <w:ind w:hanging="425"/>
              <w:jc w:val="left"/>
              <w:rPr>
                <w:sz w:val="22"/>
              </w:rPr>
            </w:pPr>
            <w:r w:rsidRPr="00A95CC6">
              <w:rPr>
                <w:sz w:val="22"/>
              </w:rPr>
              <w:t xml:space="preserve">Směsný </w:t>
            </w:r>
          </w:p>
          <w:p w14:paraId="2D32C587" w14:textId="77777777" w:rsidR="00E41860" w:rsidRPr="00A95CC6" w:rsidRDefault="00E41860" w:rsidP="00581A91">
            <w:pPr>
              <w:pStyle w:val="Bezmezer"/>
              <w:ind w:hanging="425"/>
              <w:jc w:val="left"/>
              <w:rPr>
                <w:sz w:val="22"/>
              </w:rPr>
            </w:pPr>
            <w:r w:rsidRPr="00A95CC6">
              <w:rPr>
                <w:sz w:val="22"/>
              </w:rPr>
              <w:t>stavební a</w:t>
            </w:r>
          </w:p>
          <w:p w14:paraId="0FD0A356" w14:textId="77777777" w:rsidR="00E41860" w:rsidRPr="00A95CC6" w:rsidRDefault="00E41860" w:rsidP="00581A91">
            <w:pPr>
              <w:pStyle w:val="Bezmezer"/>
              <w:ind w:hanging="425"/>
              <w:jc w:val="left"/>
              <w:rPr>
                <w:sz w:val="22"/>
              </w:rPr>
            </w:pPr>
            <w:r w:rsidRPr="00A95CC6">
              <w:rPr>
                <w:sz w:val="22"/>
              </w:rPr>
              <w:t>demoliční odpad</w:t>
            </w:r>
          </w:p>
        </w:tc>
        <w:tc>
          <w:tcPr>
            <w:tcW w:w="1324" w:type="pct"/>
            <w:tcBorders>
              <w:top w:val="single" w:sz="4" w:space="0" w:color="auto"/>
              <w:bottom w:val="single" w:sz="4" w:space="0" w:color="auto"/>
            </w:tcBorders>
            <w:vAlign w:val="center"/>
          </w:tcPr>
          <w:p w14:paraId="5216E52B" w14:textId="77777777" w:rsidR="00E41860" w:rsidRPr="00A95CC6" w:rsidRDefault="00E41860" w:rsidP="00581A91">
            <w:pPr>
              <w:pStyle w:val="Bezmezer"/>
              <w:ind w:hanging="425"/>
              <w:jc w:val="left"/>
              <w:rPr>
                <w:sz w:val="22"/>
              </w:rPr>
            </w:pPr>
            <w:r w:rsidRPr="00A95CC6">
              <w:rPr>
                <w:sz w:val="22"/>
              </w:rPr>
              <w:t xml:space="preserve">odpad nezatříděný do </w:t>
            </w:r>
          </w:p>
          <w:p w14:paraId="53629509" w14:textId="77777777" w:rsidR="00E41860" w:rsidRPr="00A95CC6" w:rsidRDefault="00E41860" w:rsidP="00581A91">
            <w:pPr>
              <w:pStyle w:val="Bezmezer"/>
              <w:ind w:hanging="425"/>
              <w:jc w:val="left"/>
              <w:rPr>
                <w:sz w:val="22"/>
              </w:rPr>
            </w:pPr>
            <w:r w:rsidRPr="00A95CC6">
              <w:rPr>
                <w:sz w:val="22"/>
              </w:rPr>
              <w:t>výše uvedených kategorií</w:t>
            </w:r>
          </w:p>
        </w:tc>
        <w:tc>
          <w:tcPr>
            <w:tcW w:w="606" w:type="pct"/>
            <w:tcBorders>
              <w:top w:val="single" w:sz="4" w:space="0" w:color="auto"/>
              <w:bottom w:val="single" w:sz="4" w:space="0" w:color="auto"/>
            </w:tcBorders>
            <w:vAlign w:val="center"/>
          </w:tcPr>
          <w:p w14:paraId="07FC6220"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784D0FA8" w14:textId="77777777" w:rsidR="00E41860" w:rsidRPr="00A95CC6" w:rsidRDefault="00E41860" w:rsidP="00581A91">
            <w:pPr>
              <w:pStyle w:val="Bezmezer"/>
              <w:ind w:hanging="425"/>
              <w:jc w:val="left"/>
              <w:rPr>
                <w:sz w:val="22"/>
              </w:rPr>
            </w:pPr>
            <w:r w:rsidRPr="00A95CC6">
              <w:rPr>
                <w:sz w:val="22"/>
              </w:rPr>
              <w:t>0,4</w:t>
            </w:r>
          </w:p>
        </w:tc>
        <w:tc>
          <w:tcPr>
            <w:tcW w:w="839" w:type="pct"/>
            <w:tcBorders>
              <w:top w:val="single" w:sz="4" w:space="0" w:color="auto"/>
              <w:bottom w:val="single" w:sz="4" w:space="0" w:color="auto"/>
              <w:right w:val="single" w:sz="12" w:space="0" w:color="auto"/>
            </w:tcBorders>
            <w:vAlign w:val="center"/>
          </w:tcPr>
          <w:p w14:paraId="3F5E9C6A" w14:textId="77777777" w:rsidR="00E41860" w:rsidRPr="00A95CC6" w:rsidRDefault="00E41860" w:rsidP="00581A91">
            <w:pPr>
              <w:pStyle w:val="Bezmezer"/>
              <w:ind w:left="56"/>
              <w:jc w:val="left"/>
              <w:rPr>
                <w:sz w:val="22"/>
              </w:rPr>
            </w:pPr>
            <w:r w:rsidRPr="00A95CC6">
              <w:rPr>
                <w:sz w:val="22"/>
              </w:rPr>
              <w:t>D1</w:t>
            </w:r>
          </w:p>
        </w:tc>
      </w:tr>
      <w:tr w:rsidR="00E41860" w:rsidRPr="00A95CC6" w14:paraId="159CBCD8" w14:textId="77777777" w:rsidTr="00581A91">
        <w:trPr>
          <w:cantSplit/>
          <w:trHeight w:val="381"/>
        </w:trPr>
        <w:tc>
          <w:tcPr>
            <w:tcW w:w="533" w:type="pct"/>
            <w:tcBorders>
              <w:top w:val="single" w:sz="4" w:space="0" w:color="auto"/>
              <w:left w:val="single" w:sz="12" w:space="0" w:color="auto"/>
              <w:bottom w:val="single" w:sz="4" w:space="0" w:color="auto"/>
            </w:tcBorders>
            <w:vAlign w:val="center"/>
          </w:tcPr>
          <w:p w14:paraId="34298F8F" w14:textId="77777777" w:rsidR="00E41860" w:rsidRPr="00A95CC6" w:rsidRDefault="00E41860" w:rsidP="00581A91">
            <w:pPr>
              <w:pStyle w:val="Bezmezer"/>
              <w:ind w:hanging="425"/>
              <w:jc w:val="left"/>
              <w:rPr>
                <w:b/>
                <w:bCs/>
                <w:sz w:val="22"/>
              </w:rPr>
            </w:pPr>
            <w:r w:rsidRPr="00A95CC6">
              <w:rPr>
                <w:b/>
                <w:bCs/>
                <w:sz w:val="22"/>
              </w:rPr>
              <w:t>15 0101</w:t>
            </w:r>
          </w:p>
        </w:tc>
        <w:tc>
          <w:tcPr>
            <w:tcW w:w="923" w:type="pct"/>
            <w:tcBorders>
              <w:top w:val="single" w:sz="4" w:space="0" w:color="auto"/>
              <w:bottom w:val="single" w:sz="4" w:space="0" w:color="auto"/>
            </w:tcBorders>
            <w:vAlign w:val="center"/>
          </w:tcPr>
          <w:p w14:paraId="3975426F" w14:textId="77777777" w:rsidR="00E41860" w:rsidRPr="00A95CC6" w:rsidRDefault="00E41860" w:rsidP="00581A91">
            <w:pPr>
              <w:pStyle w:val="Bezmezer"/>
              <w:ind w:hanging="425"/>
              <w:jc w:val="left"/>
              <w:rPr>
                <w:sz w:val="22"/>
              </w:rPr>
            </w:pPr>
            <w:r w:rsidRPr="00A95CC6">
              <w:rPr>
                <w:sz w:val="22"/>
              </w:rPr>
              <w:t xml:space="preserve">Papírový a </w:t>
            </w:r>
          </w:p>
          <w:p w14:paraId="62825BDD" w14:textId="77777777" w:rsidR="00E41860" w:rsidRPr="00A95CC6" w:rsidRDefault="00E41860" w:rsidP="00581A91">
            <w:pPr>
              <w:pStyle w:val="Bezmezer"/>
              <w:ind w:hanging="425"/>
              <w:jc w:val="left"/>
              <w:rPr>
                <w:sz w:val="22"/>
              </w:rPr>
            </w:pPr>
            <w:r w:rsidRPr="00A95CC6">
              <w:rPr>
                <w:sz w:val="22"/>
              </w:rPr>
              <w:t>lepenkový odpad</w:t>
            </w:r>
          </w:p>
        </w:tc>
        <w:tc>
          <w:tcPr>
            <w:tcW w:w="1324" w:type="pct"/>
            <w:tcBorders>
              <w:top w:val="single" w:sz="4" w:space="0" w:color="auto"/>
              <w:bottom w:val="single" w:sz="4" w:space="0" w:color="auto"/>
            </w:tcBorders>
            <w:vAlign w:val="center"/>
          </w:tcPr>
          <w:p w14:paraId="3E0B0853" w14:textId="77777777" w:rsidR="00E41860" w:rsidRPr="00A95CC6" w:rsidRDefault="00E41860" w:rsidP="00581A91">
            <w:pPr>
              <w:pStyle w:val="Bezmezer"/>
              <w:ind w:hanging="425"/>
              <w:jc w:val="left"/>
              <w:rPr>
                <w:sz w:val="22"/>
              </w:rPr>
            </w:pPr>
            <w:r w:rsidRPr="00A95CC6">
              <w:rPr>
                <w:sz w:val="22"/>
              </w:rPr>
              <w:t xml:space="preserve">obaly stavebního </w:t>
            </w:r>
          </w:p>
          <w:p w14:paraId="484B263A" w14:textId="77777777" w:rsidR="00E41860" w:rsidRPr="00A95CC6" w:rsidRDefault="00E41860" w:rsidP="00581A91">
            <w:pPr>
              <w:pStyle w:val="Bezmezer"/>
              <w:ind w:hanging="425"/>
              <w:jc w:val="left"/>
              <w:rPr>
                <w:sz w:val="22"/>
              </w:rPr>
            </w:pPr>
            <w:r w:rsidRPr="00A95CC6">
              <w:rPr>
                <w:sz w:val="22"/>
              </w:rPr>
              <w:t xml:space="preserve">materiálu použitého na </w:t>
            </w:r>
          </w:p>
          <w:p w14:paraId="06066341" w14:textId="77777777" w:rsidR="00E41860" w:rsidRPr="00A95CC6" w:rsidRDefault="00E41860" w:rsidP="00581A91">
            <w:pPr>
              <w:pStyle w:val="Bezmezer"/>
              <w:ind w:hanging="425"/>
              <w:jc w:val="left"/>
              <w:rPr>
                <w:sz w:val="22"/>
              </w:rPr>
            </w:pPr>
            <w:r w:rsidRPr="00A95CC6">
              <w:rPr>
                <w:sz w:val="22"/>
              </w:rPr>
              <w:t>stavbě</w:t>
            </w:r>
          </w:p>
        </w:tc>
        <w:tc>
          <w:tcPr>
            <w:tcW w:w="606" w:type="pct"/>
            <w:tcBorders>
              <w:top w:val="single" w:sz="4" w:space="0" w:color="auto"/>
              <w:bottom w:val="single" w:sz="4" w:space="0" w:color="auto"/>
            </w:tcBorders>
            <w:vAlign w:val="center"/>
          </w:tcPr>
          <w:p w14:paraId="3E1A6278"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4" w:space="0" w:color="auto"/>
            </w:tcBorders>
            <w:vAlign w:val="center"/>
          </w:tcPr>
          <w:p w14:paraId="154075BB" w14:textId="77777777" w:rsidR="00E41860" w:rsidRPr="00A95CC6" w:rsidRDefault="00E41860" w:rsidP="00581A91">
            <w:pPr>
              <w:pStyle w:val="Bezmezer"/>
              <w:ind w:hanging="425"/>
              <w:jc w:val="left"/>
              <w:rPr>
                <w:sz w:val="22"/>
              </w:rPr>
            </w:pPr>
            <w:r w:rsidRPr="00A95CC6">
              <w:rPr>
                <w:sz w:val="22"/>
              </w:rPr>
              <w:t>0,2</w:t>
            </w:r>
          </w:p>
        </w:tc>
        <w:tc>
          <w:tcPr>
            <w:tcW w:w="839" w:type="pct"/>
            <w:tcBorders>
              <w:top w:val="single" w:sz="4" w:space="0" w:color="auto"/>
              <w:bottom w:val="single" w:sz="4" w:space="0" w:color="auto"/>
              <w:right w:val="single" w:sz="12" w:space="0" w:color="auto"/>
            </w:tcBorders>
            <w:vAlign w:val="center"/>
          </w:tcPr>
          <w:p w14:paraId="64F13C21" w14:textId="77777777" w:rsidR="00E41860" w:rsidRPr="00A95CC6" w:rsidRDefault="00E41860" w:rsidP="00581A91">
            <w:pPr>
              <w:pStyle w:val="Bezmezer"/>
              <w:ind w:left="56"/>
              <w:jc w:val="left"/>
              <w:rPr>
                <w:sz w:val="22"/>
              </w:rPr>
            </w:pPr>
            <w:r w:rsidRPr="00A95CC6">
              <w:rPr>
                <w:sz w:val="22"/>
              </w:rPr>
              <w:t>R1</w:t>
            </w:r>
          </w:p>
        </w:tc>
      </w:tr>
      <w:tr w:rsidR="00E41860" w:rsidRPr="00A95CC6" w14:paraId="28E2BDD0" w14:textId="77777777" w:rsidTr="00581A91">
        <w:trPr>
          <w:cantSplit/>
          <w:trHeight w:val="381"/>
        </w:trPr>
        <w:tc>
          <w:tcPr>
            <w:tcW w:w="533" w:type="pct"/>
            <w:tcBorders>
              <w:top w:val="single" w:sz="4" w:space="0" w:color="auto"/>
              <w:left w:val="single" w:sz="12" w:space="0" w:color="auto"/>
              <w:bottom w:val="single" w:sz="12" w:space="0" w:color="auto"/>
            </w:tcBorders>
            <w:vAlign w:val="center"/>
          </w:tcPr>
          <w:p w14:paraId="390571CD" w14:textId="77777777" w:rsidR="00E41860" w:rsidRPr="00A95CC6" w:rsidRDefault="00E41860" w:rsidP="00581A91">
            <w:pPr>
              <w:pStyle w:val="Bezmezer"/>
              <w:ind w:hanging="425"/>
              <w:jc w:val="left"/>
              <w:rPr>
                <w:b/>
                <w:bCs/>
                <w:sz w:val="22"/>
              </w:rPr>
            </w:pPr>
            <w:r w:rsidRPr="00A95CC6">
              <w:rPr>
                <w:b/>
                <w:bCs/>
                <w:sz w:val="22"/>
              </w:rPr>
              <w:lastRenderedPageBreak/>
              <w:t>15 0103</w:t>
            </w:r>
          </w:p>
        </w:tc>
        <w:tc>
          <w:tcPr>
            <w:tcW w:w="923" w:type="pct"/>
            <w:tcBorders>
              <w:top w:val="single" w:sz="4" w:space="0" w:color="auto"/>
              <w:bottom w:val="single" w:sz="12" w:space="0" w:color="auto"/>
            </w:tcBorders>
            <w:vAlign w:val="center"/>
          </w:tcPr>
          <w:p w14:paraId="20EB9C51" w14:textId="77777777" w:rsidR="00E41860" w:rsidRPr="00A95CC6" w:rsidRDefault="00E41860" w:rsidP="00581A91">
            <w:pPr>
              <w:pStyle w:val="Bezmezer"/>
              <w:ind w:hanging="425"/>
              <w:jc w:val="left"/>
              <w:rPr>
                <w:sz w:val="22"/>
              </w:rPr>
            </w:pPr>
            <w:r w:rsidRPr="00A95CC6">
              <w:rPr>
                <w:sz w:val="22"/>
              </w:rPr>
              <w:t>Dřevěný obal</w:t>
            </w:r>
          </w:p>
        </w:tc>
        <w:tc>
          <w:tcPr>
            <w:tcW w:w="1324" w:type="pct"/>
            <w:tcBorders>
              <w:top w:val="single" w:sz="4" w:space="0" w:color="auto"/>
              <w:bottom w:val="single" w:sz="12" w:space="0" w:color="auto"/>
            </w:tcBorders>
            <w:vAlign w:val="center"/>
          </w:tcPr>
          <w:p w14:paraId="09D896E9" w14:textId="77777777" w:rsidR="00E41860" w:rsidRPr="00A95CC6" w:rsidRDefault="00E41860" w:rsidP="00581A91">
            <w:pPr>
              <w:pStyle w:val="Bezmezer"/>
              <w:ind w:hanging="425"/>
              <w:jc w:val="left"/>
              <w:rPr>
                <w:sz w:val="22"/>
              </w:rPr>
            </w:pPr>
            <w:r w:rsidRPr="00A95CC6">
              <w:rPr>
                <w:sz w:val="22"/>
              </w:rPr>
              <w:t>zbytky obalů</w:t>
            </w:r>
          </w:p>
        </w:tc>
        <w:tc>
          <w:tcPr>
            <w:tcW w:w="606" w:type="pct"/>
            <w:tcBorders>
              <w:top w:val="single" w:sz="4" w:space="0" w:color="auto"/>
              <w:bottom w:val="single" w:sz="12" w:space="0" w:color="auto"/>
            </w:tcBorders>
            <w:vAlign w:val="center"/>
          </w:tcPr>
          <w:p w14:paraId="5522270F" w14:textId="77777777" w:rsidR="00E41860" w:rsidRPr="00A95CC6" w:rsidRDefault="00E41860" w:rsidP="00581A91">
            <w:pPr>
              <w:pStyle w:val="Bezmezer"/>
              <w:ind w:hanging="425"/>
              <w:jc w:val="left"/>
              <w:rPr>
                <w:sz w:val="22"/>
              </w:rPr>
            </w:pPr>
            <w:r w:rsidRPr="00A95CC6">
              <w:rPr>
                <w:sz w:val="22"/>
              </w:rPr>
              <w:t>O</w:t>
            </w:r>
          </w:p>
        </w:tc>
        <w:tc>
          <w:tcPr>
            <w:tcW w:w="775" w:type="pct"/>
            <w:tcBorders>
              <w:top w:val="single" w:sz="4" w:space="0" w:color="auto"/>
              <w:bottom w:val="single" w:sz="12" w:space="0" w:color="auto"/>
            </w:tcBorders>
            <w:vAlign w:val="center"/>
          </w:tcPr>
          <w:p w14:paraId="1A41500E" w14:textId="77777777" w:rsidR="00E41860" w:rsidRPr="00A95CC6" w:rsidRDefault="00E41860" w:rsidP="00581A91">
            <w:pPr>
              <w:pStyle w:val="Bezmezer"/>
              <w:ind w:hanging="425"/>
              <w:jc w:val="left"/>
              <w:rPr>
                <w:sz w:val="22"/>
              </w:rPr>
            </w:pPr>
            <w:r w:rsidRPr="00A95CC6">
              <w:rPr>
                <w:sz w:val="22"/>
              </w:rPr>
              <w:t>0,4</w:t>
            </w:r>
          </w:p>
        </w:tc>
        <w:tc>
          <w:tcPr>
            <w:tcW w:w="839" w:type="pct"/>
            <w:tcBorders>
              <w:top w:val="single" w:sz="4" w:space="0" w:color="auto"/>
              <w:bottom w:val="single" w:sz="12" w:space="0" w:color="auto"/>
              <w:right w:val="single" w:sz="12" w:space="0" w:color="auto"/>
            </w:tcBorders>
            <w:vAlign w:val="center"/>
          </w:tcPr>
          <w:p w14:paraId="56A8E840" w14:textId="77777777" w:rsidR="00E41860" w:rsidRPr="00A95CC6" w:rsidRDefault="00E41860" w:rsidP="00581A91">
            <w:pPr>
              <w:pStyle w:val="Bezmezer"/>
              <w:ind w:left="56"/>
              <w:jc w:val="left"/>
              <w:rPr>
                <w:sz w:val="22"/>
              </w:rPr>
            </w:pPr>
            <w:r w:rsidRPr="00A95CC6">
              <w:rPr>
                <w:sz w:val="22"/>
              </w:rPr>
              <w:t>R1</w:t>
            </w:r>
          </w:p>
        </w:tc>
      </w:tr>
    </w:tbl>
    <w:p w14:paraId="1D9890E2" w14:textId="77777777" w:rsidR="00E41860" w:rsidRPr="00A95CC6" w:rsidRDefault="00E41860" w:rsidP="00E41860">
      <w:pPr>
        <w:pStyle w:val="Bezmezer"/>
        <w:ind w:left="1069"/>
        <w:rPr>
          <w:bCs/>
        </w:rPr>
      </w:pPr>
    </w:p>
    <w:p w14:paraId="00FAEA0C" w14:textId="77777777" w:rsidR="00E41860" w:rsidRPr="00A95CC6" w:rsidRDefault="00E41860" w:rsidP="00E41860">
      <w:pPr>
        <w:pStyle w:val="Bezmezer"/>
        <w:rPr>
          <w:rFonts w:cs="Arial"/>
        </w:rPr>
      </w:pPr>
      <w:r w:rsidRPr="00A95CC6">
        <w:rPr>
          <w:rFonts w:cs="Arial"/>
        </w:rPr>
        <w:t>Dodavatel zodpovídá za likvidaci veškerých odpadů v rámci realizace stavby. Emise nebudou při výstavbě produkovány.</w:t>
      </w:r>
    </w:p>
    <w:p w14:paraId="61044423" w14:textId="77777777" w:rsidR="00E41860" w:rsidRPr="00A95CC6" w:rsidRDefault="00E41860" w:rsidP="00E41860">
      <w:pPr>
        <w:pStyle w:val="Bezmezer"/>
        <w:ind w:left="426"/>
        <w:rPr>
          <w:u w:val="single"/>
        </w:rPr>
      </w:pPr>
    </w:p>
    <w:p w14:paraId="54BF4740" w14:textId="0BFC16D3" w:rsidR="007B35F0" w:rsidRPr="00A95CC6" w:rsidRDefault="00A80B67" w:rsidP="00510610">
      <w:pPr>
        <w:pStyle w:val="Bezmezer"/>
        <w:numPr>
          <w:ilvl w:val="0"/>
          <w:numId w:val="11"/>
        </w:numPr>
        <w:ind w:left="426" w:hanging="425"/>
        <w:rPr>
          <w:u w:val="single"/>
        </w:rPr>
      </w:pPr>
      <w:r w:rsidRPr="00A95CC6">
        <w:rPr>
          <w:u w:val="single"/>
        </w:rPr>
        <w:t>Bilance zemních prací, požadavky na přísun nebo deponie zemin</w:t>
      </w:r>
    </w:p>
    <w:p w14:paraId="562B63AC" w14:textId="77777777" w:rsidR="00E41860" w:rsidRPr="00A95CC6" w:rsidRDefault="00627E07" w:rsidP="00DA1A25">
      <w:pPr>
        <w:pStyle w:val="Bezmezer"/>
      </w:pPr>
      <w:r w:rsidRPr="00A95CC6">
        <w:t>V rámci stavby dojde k</w:t>
      </w:r>
      <w:r w:rsidR="00B33821" w:rsidRPr="00A95CC6">
        <w:t xml:space="preserve">e shrnutí ornice, </w:t>
      </w:r>
      <w:r w:rsidRPr="00A95CC6">
        <w:t xml:space="preserve">zemním pracím a terénním úpravám v důsledku výkopů pro </w:t>
      </w:r>
      <w:r w:rsidR="00E431E3" w:rsidRPr="00A95CC6">
        <w:t>základ</w:t>
      </w:r>
      <w:r w:rsidRPr="00A95CC6">
        <w:t xml:space="preserve">ové konstrukce a srovnání terénních nerovností. </w:t>
      </w:r>
      <w:r w:rsidR="00B33821" w:rsidRPr="00A95CC6">
        <w:t>Ornice a p</w:t>
      </w:r>
      <w:r w:rsidR="006D277F" w:rsidRPr="00A95CC6">
        <w:t>řebytečná zemina bude odvezena na certifikovanou skládku.</w:t>
      </w:r>
    </w:p>
    <w:p w14:paraId="447B951F" w14:textId="77777777" w:rsidR="00E41860" w:rsidRPr="00A95CC6" w:rsidRDefault="00E41860" w:rsidP="00DA1A25">
      <w:pPr>
        <w:pStyle w:val="Bezmezer"/>
      </w:pPr>
    </w:p>
    <w:p w14:paraId="0911EE1F" w14:textId="77777777" w:rsidR="00E41860" w:rsidRPr="00A95CC6" w:rsidRDefault="00E41860" w:rsidP="00E41860">
      <w:pPr>
        <w:pStyle w:val="Bezmezer"/>
        <w:numPr>
          <w:ilvl w:val="0"/>
          <w:numId w:val="11"/>
        </w:numPr>
        <w:ind w:left="426" w:hanging="425"/>
        <w:rPr>
          <w:u w:val="single"/>
        </w:rPr>
      </w:pPr>
      <w:r w:rsidRPr="00A95CC6">
        <w:rPr>
          <w:u w:val="single"/>
        </w:rPr>
        <w:t>Ochrana životního prostředí při výstavbě</w:t>
      </w:r>
    </w:p>
    <w:p w14:paraId="0FE8C8D2" w14:textId="77777777" w:rsidR="00E41860" w:rsidRPr="00A95CC6" w:rsidRDefault="00E41860" w:rsidP="00E41860">
      <w:pPr>
        <w:pStyle w:val="Bezmezer"/>
        <w:ind w:left="426"/>
        <w:rPr>
          <w:u w:val="single"/>
        </w:rPr>
      </w:pPr>
      <w:r w:rsidRPr="00A95CC6">
        <w:t>Stavba nepodléhá režimu zvláštního právního předpisu o posuzování staveb na životní prostředí. Při provádění stavby musí být přijata veškerá opatření k zabránění znečistění podzemních i povrchových vod ropnými látkami. Je počítáno jen s dočasným zvýšením hluku a prachu během výstavby. Odpady vzniklé při realizaci stavby budou klasifikovány a odstraněny v soulad s platnými zákony a vyhláškami zejména 185/2001 Sb., včetně pozdějších změn, 381/2001 Sb., 383/2001 Sb.</w:t>
      </w:r>
    </w:p>
    <w:p w14:paraId="706CE48C" w14:textId="77777777" w:rsidR="00E41860" w:rsidRPr="00A95CC6" w:rsidRDefault="00E41860" w:rsidP="00E41860">
      <w:pPr>
        <w:pStyle w:val="Bezmezer"/>
        <w:rPr>
          <w:color w:val="FF0000"/>
        </w:rPr>
      </w:pPr>
    </w:p>
    <w:p w14:paraId="1C88BAE9" w14:textId="77777777" w:rsidR="00E41860" w:rsidRPr="00A95CC6" w:rsidRDefault="00E41860" w:rsidP="00E41860">
      <w:pPr>
        <w:pStyle w:val="Bezmezer"/>
        <w:numPr>
          <w:ilvl w:val="0"/>
          <w:numId w:val="11"/>
        </w:numPr>
        <w:ind w:left="426" w:hanging="426"/>
        <w:rPr>
          <w:u w:val="single"/>
        </w:rPr>
      </w:pPr>
      <w:r w:rsidRPr="00A95CC6">
        <w:rPr>
          <w:u w:val="single"/>
        </w:rPr>
        <w:t>Zásady bezpečnosti a ochrany zdraví při práci na staveništi</w:t>
      </w:r>
    </w:p>
    <w:p w14:paraId="44772D6C" w14:textId="77777777" w:rsidR="00E41860" w:rsidRPr="00A95CC6" w:rsidRDefault="00E41860" w:rsidP="00E41860">
      <w:pPr>
        <w:pStyle w:val="Bezmezer"/>
        <w:ind w:left="426"/>
        <w:rPr>
          <w:u w:val="single"/>
        </w:rPr>
      </w:pPr>
      <w:r w:rsidRPr="00A95CC6">
        <w:t>Všichni pracovníci budou řádně proškolení o bezpečnosti práce na stavbě. Budou kontrolováni, zda nejsou pod vlivem alkoholických nápojů a psychotropních látek. Pracovníci, kteří obsluhují mechanismy, popřípadě jejich činnost vyžaduje zvláštní způsobilost či osvědčení, budou při podpisu smlouvy povinní toto osvědčení předložit. Pracovníci na stavbě se budou řídit platnými zákony a vyhláškami o bezpečnosti práce, a to zejména vyhláškou 48/1982 Sb. – Základní požadavky k zajištění bezpečností práce a tech. zařízení, změnou vyhlášky 48/1982 Sb., 192/2005 Sb., vyhláškou 362/2005 Sb., - požadavky na bezpečnost a ochranu zdraví při nebezpečí pádu, zákonem 262/2006 Sb., - zákoník práce, vyhláškou 309/2006 Sb., - zajištění dalších podmínek pro zajištění BOZP, vyhláškou 591/2006 Sb., - požadavky na BOZP na staveništích.</w:t>
      </w:r>
    </w:p>
    <w:p w14:paraId="2B166B97" w14:textId="77777777" w:rsidR="00E41860" w:rsidRPr="00A95CC6" w:rsidRDefault="00E41860" w:rsidP="00E41860">
      <w:pPr>
        <w:pStyle w:val="Bezmezer"/>
      </w:pPr>
    </w:p>
    <w:p w14:paraId="162A5427" w14:textId="77777777" w:rsidR="00E41860" w:rsidRPr="00A95CC6" w:rsidRDefault="00E41860" w:rsidP="00E41860">
      <w:pPr>
        <w:pStyle w:val="Bezmezer"/>
        <w:numPr>
          <w:ilvl w:val="0"/>
          <w:numId w:val="11"/>
        </w:numPr>
        <w:ind w:left="426" w:hanging="426"/>
        <w:rPr>
          <w:u w:val="single"/>
        </w:rPr>
      </w:pPr>
      <w:r w:rsidRPr="00A95CC6">
        <w:rPr>
          <w:u w:val="single"/>
        </w:rPr>
        <w:t>Úpravy pro bezbariérové užívání výstavbou dotčených staveb</w:t>
      </w:r>
    </w:p>
    <w:p w14:paraId="70EB1CE7" w14:textId="77777777" w:rsidR="00E41860" w:rsidRPr="00A95CC6" w:rsidRDefault="00E41860" w:rsidP="00E41860">
      <w:pPr>
        <w:pStyle w:val="Bezmezer"/>
        <w:ind w:left="426"/>
        <w:rPr>
          <w:u w:val="single"/>
        </w:rPr>
      </w:pPr>
      <w:r w:rsidRPr="00A95CC6">
        <w:t>Nejsou potřeba.</w:t>
      </w:r>
    </w:p>
    <w:p w14:paraId="06C0C7BA" w14:textId="77777777" w:rsidR="00E41860" w:rsidRPr="00A95CC6" w:rsidRDefault="00E41860" w:rsidP="00E41860">
      <w:pPr>
        <w:pStyle w:val="Bezmezer"/>
      </w:pPr>
    </w:p>
    <w:p w14:paraId="2CBADD26" w14:textId="77777777" w:rsidR="00E41860" w:rsidRPr="00A95CC6" w:rsidRDefault="00E41860" w:rsidP="00E41860">
      <w:pPr>
        <w:pStyle w:val="Bezmezer"/>
        <w:numPr>
          <w:ilvl w:val="0"/>
          <w:numId w:val="11"/>
        </w:numPr>
        <w:ind w:left="426" w:hanging="426"/>
        <w:rPr>
          <w:u w:val="single"/>
        </w:rPr>
      </w:pPr>
      <w:r w:rsidRPr="00A95CC6">
        <w:rPr>
          <w:u w:val="single"/>
        </w:rPr>
        <w:t>Zásady pro dopravní inženýrská opatření</w:t>
      </w:r>
    </w:p>
    <w:p w14:paraId="17C2C596" w14:textId="77777777" w:rsidR="00E41860" w:rsidRPr="00A95CC6" w:rsidRDefault="00E41860" w:rsidP="00E41860">
      <w:pPr>
        <w:pStyle w:val="Bezmezer"/>
        <w:ind w:left="426"/>
        <w:rPr>
          <w:u w:val="single"/>
        </w:rPr>
      </w:pPr>
      <w:r w:rsidRPr="00A95CC6">
        <w:t>V rámci realizace stavby nebudou provedeny žádná dopravně inženýrská opatření.</w:t>
      </w:r>
    </w:p>
    <w:p w14:paraId="2622C99C" w14:textId="77777777" w:rsidR="00E41860" w:rsidRPr="00A95CC6" w:rsidRDefault="00E41860" w:rsidP="00E41860">
      <w:pPr>
        <w:pStyle w:val="Bezmezer"/>
        <w:ind w:hanging="425"/>
        <w:rPr>
          <w:color w:val="FF0000"/>
        </w:rPr>
      </w:pPr>
    </w:p>
    <w:p w14:paraId="1F9D2F67" w14:textId="77777777" w:rsidR="00E41860" w:rsidRPr="00A95CC6" w:rsidRDefault="00E41860" w:rsidP="00E41860">
      <w:pPr>
        <w:pStyle w:val="Bezmezer"/>
        <w:numPr>
          <w:ilvl w:val="0"/>
          <w:numId w:val="11"/>
        </w:numPr>
        <w:ind w:left="426" w:hanging="425"/>
        <w:rPr>
          <w:u w:val="single"/>
        </w:rPr>
      </w:pPr>
      <w:r w:rsidRPr="00A95CC6">
        <w:rPr>
          <w:u w:val="single"/>
        </w:rPr>
        <w:t>Stanovení speciálních podmínek pro provádění stavby – provádění stavby za provozu, opatření proti účinkům vnějšího prostředí při výstavbě apod.</w:t>
      </w:r>
    </w:p>
    <w:p w14:paraId="6C305210" w14:textId="77777777" w:rsidR="00E41860" w:rsidRPr="00A95CC6" w:rsidRDefault="00E41860" w:rsidP="00E41860">
      <w:pPr>
        <w:pStyle w:val="Bezmezer"/>
        <w:ind w:left="426"/>
        <w:rPr>
          <w:u w:val="single"/>
        </w:rPr>
      </w:pPr>
      <w:r w:rsidRPr="00A95CC6">
        <w:t>V rámci realizace stavby nebudou provedeny žádné speciální podmínky.</w:t>
      </w:r>
    </w:p>
    <w:p w14:paraId="14C9333D" w14:textId="77777777" w:rsidR="00E41860" w:rsidRPr="00A95CC6" w:rsidRDefault="00E41860" w:rsidP="00E41860">
      <w:pPr>
        <w:pStyle w:val="Bezmezer"/>
        <w:ind w:left="0"/>
      </w:pPr>
    </w:p>
    <w:p w14:paraId="05BF75B8" w14:textId="77777777" w:rsidR="00E41860" w:rsidRPr="00A95CC6" w:rsidRDefault="00E41860" w:rsidP="00E41860">
      <w:pPr>
        <w:pStyle w:val="Bezmezer"/>
        <w:numPr>
          <w:ilvl w:val="0"/>
          <w:numId w:val="11"/>
        </w:numPr>
        <w:ind w:left="426" w:hanging="425"/>
        <w:rPr>
          <w:u w:val="single"/>
        </w:rPr>
      </w:pPr>
      <w:r w:rsidRPr="00A95CC6">
        <w:rPr>
          <w:u w:val="single"/>
        </w:rPr>
        <w:t>Postup výstavby, rozhodující dílčí termíny</w:t>
      </w:r>
    </w:p>
    <w:p w14:paraId="1D13BD0F" w14:textId="4F7A96A3" w:rsidR="00E41860" w:rsidRPr="00A95CC6" w:rsidRDefault="00E41860" w:rsidP="00E41860">
      <w:pPr>
        <w:pStyle w:val="Bezmezer"/>
        <w:ind w:left="426"/>
        <w:rPr>
          <w:u w:val="single"/>
        </w:rPr>
      </w:pPr>
      <w:r w:rsidRPr="00A95CC6">
        <w:t xml:space="preserve">Předpokládaná lhůta stavebních </w:t>
      </w:r>
      <w:r w:rsidR="00D9510A" w:rsidRPr="00A95CC6">
        <w:t>prací j</w:t>
      </w:r>
      <w:r w:rsidRPr="00A95CC6">
        <w:t xml:space="preserve">e </w:t>
      </w:r>
      <w:r w:rsidR="00D9510A" w:rsidRPr="00A95CC6">
        <w:t>24 měsíců</w:t>
      </w:r>
      <w:r w:rsidRPr="00A95CC6">
        <w:t xml:space="preserve"> po vydání stavebního povolení.</w:t>
      </w:r>
    </w:p>
    <w:p w14:paraId="1948982E" w14:textId="77777777" w:rsidR="00E41860" w:rsidRPr="00A95CC6" w:rsidRDefault="00E41860" w:rsidP="00E41860">
      <w:pPr>
        <w:pStyle w:val="Bezmezer"/>
        <w:ind w:left="426"/>
      </w:pPr>
      <w:r w:rsidRPr="00A95CC6">
        <w:t xml:space="preserve">Postup výstavby: Přesný postup prací bude stanoven prováděcí firmou v zásadách organizace výstavby. V harmonogramu stavebních a montážních prací je nutné naplánovat provádění prací tak, aby stavební činnosti se zvýšenou produkcí hluku nebyly prováděny v nežádoucích dnech a hodinách (svátky, noční </w:t>
      </w:r>
      <w:proofErr w:type="gramStart"/>
      <w:r w:rsidRPr="00A95CC6">
        <w:t>hodiny,</w:t>
      </w:r>
      <w:proofErr w:type="gramEnd"/>
      <w:r w:rsidRPr="00A95CC6">
        <w:t xml:space="preserve"> apod.). </w:t>
      </w:r>
    </w:p>
    <w:p w14:paraId="60B550E6" w14:textId="77777777" w:rsidR="00414C8F" w:rsidRPr="00A95CC6" w:rsidRDefault="00414C8F" w:rsidP="00EB68EA">
      <w:pPr>
        <w:pStyle w:val="Bezmezer"/>
        <w:ind w:left="1068"/>
      </w:pPr>
    </w:p>
    <w:p w14:paraId="25CFF09C" w14:textId="50952E75" w:rsidR="00444545" w:rsidRPr="00A95CC6" w:rsidRDefault="00644C6F" w:rsidP="00644C6F">
      <w:pPr>
        <w:pStyle w:val="Bezmezer"/>
        <w:ind w:left="0"/>
        <w:rPr>
          <w:b/>
          <w:bCs/>
          <w:sz w:val="28"/>
          <w:szCs w:val="28"/>
        </w:rPr>
      </w:pPr>
      <w:r w:rsidRPr="00A95CC6">
        <w:rPr>
          <w:rFonts w:ascii="CAD Arial Narrow" w:hAnsi="CAD Arial Narrow"/>
          <w:b/>
          <w:bCs/>
          <w:sz w:val="28"/>
          <w:szCs w:val="28"/>
        </w:rPr>
        <w:t xml:space="preserve">B.9 </w:t>
      </w:r>
      <w:r w:rsidRPr="00A95CC6">
        <w:rPr>
          <w:rFonts w:ascii="CAD Arial Narrow" w:hAnsi="CAD Arial Narrow"/>
          <w:b/>
          <w:bCs/>
          <w:sz w:val="28"/>
          <w:szCs w:val="28"/>
        </w:rPr>
        <w:tab/>
        <w:t>CELKOVÉ VODOHOSPODÁŘSKÉ ŘEŠENÍ</w:t>
      </w:r>
    </w:p>
    <w:p w14:paraId="5059EFD2" w14:textId="0F35A597" w:rsidR="005E2A55" w:rsidRPr="00A95CC6" w:rsidRDefault="005E2A55" w:rsidP="005E2A55">
      <w:pPr>
        <w:pStyle w:val="Bezmezer"/>
        <w:ind w:left="426"/>
      </w:pPr>
      <w:bookmarkStart w:id="11" w:name="_Hlk77073224"/>
      <w:r w:rsidRPr="00A95CC6">
        <w:t xml:space="preserve">Při návrhu povrchů v areálu bude dbáno na maximální omezení odtoku dešťových vod </w:t>
      </w:r>
    </w:p>
    <w:p w14:paraId="25523610" w14:textId="77777777" w:rsidR="005E2A55" w:rsidRPr="00A95CC6" w:rsidRDefault="005E2A55" w:rsidP="005E2A55">
      <w:pPr>
        <w:pStyle w:val="Bezmezer"/>
        <w:ind w:left="426"/>
      </w:pPr>
      <w:r w:rsidRPr="00A95CC6">
        <w:t xml:space="preserve">z povrchů. Odstavná stání budou navržena z distančních dlažeb a skladby zajistí co největší retenci srážkových vod i jejich zasakování. Z ploch vozovek budou srážkové vody sváděny zčásti </w:t>
      </w:r>
      <w:r w:rsidRPr="00A95CC6">
        <w:lastRenderedPageBreak/>
        <w:t>do těchto uličních vpustí a zčásti do přilehlého terénu a zde vsakovány (zejména na odlehlé části komunikace na straně přiléhající k areálu Nemocnice Břeclav).</w:t>
      </w:r>
    </w:p>
    <w:p w14:paraId="5DF0D76E" w14:textId="77777777" w:rsidR="005E2A55" w:rsidRPr="00A95CC6" w:rsidRDefault="005E2A55" w:rsidP="005E2A55">
      <w:pPr>
        <w:pStyle w:val="Bezmezer"/>
        <w:ind w:left="426"/>
      </w:pPr>
      <w:r w:rsidRPr="00A95CC6">
        <w:t>Střechy stavebních objektů budou navrženy ve skladbách pro extenzivní, ale i intenzivní zeleň, což rovněž zajistí retenci srážkové vody v místě.</w:t>
      </w:r>
    </w:p>
    <w:p w14:paraId="52F79989" w14:textId="00EB4475" w:rsidR="005E2A55" w:rsidRPr="00A95CC6" w:rsidRDefault="005E2A55" w:rsidP="005E2A55">
      <w:pPr>
        <w:pStyle w:val="Bezmezer"/>
        <w:ind w:left="426"/>
      </w:pPr>
      <w:r w:rsidRPr="00A95CC6">
        <w:t>Dešťové vody budou vedeny přes retenční nádrž s akumulačním prostorem pro zpětné získávání dešťových vod pro splachování v objektu a zalévání ploch zeleně. Přepad bude zaústěn do areálové dešťové kanalizace a dále bude zaústěn do stávající dešťové kanalizace, která ústí do bývalého Mlýnského náhonu v blízkosti parcely stavebníka. Pro výpočet a stanovení podmínek retence byl zpracován HG posudek</w:t>
      </w:r>
      <w:r w:rsidR="001D42E0" w:rsidRPr="00A95CC6">
        <w:t>.</w:t>
      </w:r>
    </w:p>
    <w:p w14:paraId="02656C14" w14:textId="77777777" w:rsidR="005E2A55" w:rsidRPr="00A95CC6" w:rsidRDefault="005E2A55" w:rsidP="005E2A55">
      <w:pPr>
        <w:pStyle w:val="Bezmezer"/>
        <w:ind w:left="426"/>
      </w:pPr>
    </w:p>
    <w:p w14:paraId="0D860F3B" w14:textId="7FC9F914" w:rsidR="001D42E0" w:rsidRPr="00A95CC6" w:rsidRDefault="001D42E0" w:rsidP="005E2A55">
      <w:pPr>
        <w:pStyle w:val="Bezmezer"/>
        <w:ind w:left="426"/>
      </w:pPr>
      <w:r w:rsidRPr="00A95CC6">
        <w:t xml:space="preserve">  </w:t>
      </w:r>
    </w:p>
    <w:p w14:paraId="4486B402" w14:textId="77777777" w:rsidR="002F0209" w:rsidRPr="00A95CC6" w:rsidRDefault="002F0209" w:rsidP="001D42E0">
      <w:pPr>
        <w:pStyle w:val="Bezmezer"/>
      </w:pPr>
    </w:p>
    <w:p w14:paraId="52EBC6F9" w14:textId="5AF2C944" w:rsidR="0062442D" w:rsidRPr="006C731A" w:rsidRDefault="00201714" w:rsidP="00663EC0">
      <w:pPr>
        <w:pStyle w:val="Bezmezer"/>
      </w:pPr>
      <w:r w:rsidRPr="00A95CC6">
        <w:t xml:space="preserve">V Břeclavi </w:t>
      </w:r>
      <w:r w:rsidR="007A40C6" w:rsidRPr="00A95CC6">
        <w:t>11</w:t>
      </w:r>
      <w:r w:rsidR="00425D16" w:rsidRPr="00A95CC6">
        <w:t>/20</w:t>
      </w:r>
      <w:r w:rsidR="00B65832" w:rsidRPr="00A95CC6">
        <w:t>2</w:t>
      </w:r>
      <w:r w:rsidR="00264BC5" w:rsidRPr="00A95CC6">
        <w:t>4</w:t>
      </w:r>
      <w:r w:rsidR="00425D16" w:rsidRPr="00A95CC6">
        <w:tab/>
      </w:r>
      <w:r w:rsidR="00425D16" w:rsidRPr="00A95CC6">
        <w:tab/>
      </w:r>
      <w:r w:rsidR="00425D16" w:rsidRPr="00A95CC6">
        <w:tab/>
      </w:r>
      <w:r w:rsidR="00425D16" w:rsidRPr="00A95CC6">
        <w:tab/>
      </w:r>
      <w:r w:rsidR="00425D16" w:rsidRPr="00A95CC6">
        <w:tab/>
      </w:r>
      <w:r w:rsidR="00A80B67" w:rsidRPr="00A95CC6">
        <w:t xml:space="preserve">            </w:t>
      </w:r>
      <w:r w:rsidR="00F87F19" w:rsidRPr="00A95CC6">
        <w:tab/>
      </w:r>
      <w:r w:rsidR="00F87F19" w:rsidRPr="00A95CC6">
        <w:tab/>
      </w:r>
      <w:r w:rsidR="00B65832" w:rsidRPr="00A95CC6">
        <w:t>V</w:t>
      </w:r>
      <w:r w:rsidR="00A80B67" w:rsidRPr="00A95CC6">
        <w:t xml:space="preserve">ypracoval: </w:t>
      </w:r>
      <w:r w:rsidR="00B65832" w:rsidRPr="00A95CC6">
        <w:t>I</w:t>
      </w:r>
      <w:r w:rsidR="00A80B67" w:rsidRPr="00A95CC6">
        <w:t xml:space="preserve">ng. </w:t>
      </w:r>
      <w:r w:rsidR="00F87F19" w:rsidRPr="00A95CC6">
        <w:t>Michal Kolář</w:t>
      </w:r>
      <w:r w:rsidR="00B65832" w:rsidRPr="006C731A">
        <w:t xml:space="preserve">      </w:t>
      </w:r>
      <w:bookmarkEnd w:id="0"/>
      <w:bookmarkEnd w:id="11"/>
    </w:p>
    <w:sectPr w:rsidR="0062442D" w:rsidRPr="006C731A" w:rsidSect="007569B8">
      <w:headerReference w:type="default" r:id="rId9"/>
      <w:footerReference w:type="default" r:id="rId10"/>
      <w:pgSz w:w="11906" w:h="16838"/>
      <w:pgMar w:top="1418" w:right="1418" w:bottom="1418" w:left="1418" w:header="567" w:footer="37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4C1A7" w14:textId="77777777" w:rsidR="007A70A7" w:rsidRDefault="007A70A7" w:rsidP="0062442D">
      <w:pPr>
        <w:spacing w:after="0" w:line="240" w:lineRule="auto"/>
      </w:pPr>
      <w:r>
        <w:separator/>
      </w:r>
    </w:p>
  </w:endnote>
  <w:endnote w:type="continuationSeparator" w:id="0">
    <w:p w14:paraId="5E5C0F72" w14:textId="77777777" w:rsidR="007A70A7" w:rsidRDefault="007A70A7" w:rsidP="00624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D Arial Narrow">
    <w:altName w:val="Calibri"/>
    <w:charset w:val="EE"/>
    <w:family w:val="swiss"/>
    <w:pitch w:val="variable"/>
    <w:sig w:usb0="00000287" w:usb1="000008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EE"/>
    <w:family w:val="auto"/>
    <w:pitch w:val="variable"/>
  </w:font>
  <w:font w:name="PoloEaElfK-Leicht">
    <w:altName w:val="Calibri"/>
    <w:panose1 w:val="00000000000000000000"/>
    <w:charset w:val="EE"/>
    <w:family w:val="swiss"/>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8767566"/>
      <w:docPartObj>
        <w:docPartGallery w:val="Page Numbers (Bottom of Page)"/>
        <w:docPartUnique/>
      </w:docPartObj>
    </w:sdtPr>
    <w:sdtEndPr>
      <w:rPr>
        <w:rFonts w:ascii="CAD Arial Narrow" w:hAnsi="CAD Arial Narrow"/>
      </w:rPr>
    </w:sdtEndPr>
    <w:sdtContent>
      <w:p w14:paraId="44D8D726" w14:textId="7DA6C9C2" w:rsidR="00835117" w:rsidRDefault="00835117" w:rsidP="00835117">
        <w:pPr>
          <w:pStyle w:val="Bezmezer"/>
          <w:ind w:left="0"/>
          <w:rPr>
            <w:rFonts w:ascii="CAD Arial Narrow" w:hAnsi="CAD Arial Narrow"/>
            <w:color w:val="BFBFBF" w:themeColor="background1" w:themeShade="BF"/>
          </w:rPr>
        </w:pPr>
        <w:r>
          <w:tab/>
          <w:t xml:space="preserve"> </w:t>
        </w:r>
        <w:r>
          <w:tab/>
        </w:r>
      </w:p>
      <w:p w14:paraId="7CE6F984" w14:textId="7221620D" w:rsidR="007C291A" w:rsidRPr="00122E59" w:rsidRDefault="007C291A" w:rsidP="008358F9">
        <w:pPr>
          <w:pStyle w:val="Bezmezer"/>
          <w:ind w:left="0"/>
          <w:rPr>
            <w:rFonts w:ascii="CAD Arial Narrow" w:hAnsi="CAD Arial Narrow"/>
            <w:color w:val="BFBFBF" w:themeColor="background1" w:themeShade="BF"/>
          </w:rPr>
        </w:pP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Pr>
            <w:rFonts w:ascii="CAD Arial Narrow" w:hAnsi="CAD Arial Narrow"/>
            <w:color w:val="BFBFBF" w:themeColor="background1" w:themeShade="BF"/>
          </w:rPr>
          <w:tab/>
        </w:r>
        <w:r w:rsidR="00835117">
          <w:rPr>
            <w:rFonts w:ascii="CAD Arial Narrow" w:hAnsi="CAD Arial Narrow"/>
            <w:color w:val="BFBFBF" w:themeColor="background1" w:themeShade="BF"/>
          </w:rPr>
          <w:tab/>
        </w:r>
        <w:r w:rsidR="00835117">
          <w:rPr>
            <w:rFonts w:ascii="CAD Arial Narrow" w:hAnsi="CAD Arial Narrow"/>
            <w:color w:val="BFBFBF" w:themeColor="background1" w:themeShade="BF"/>
          </w:rPr>
          <w:tab/>
        </w:r>
        <w:r w:rsidR="00835117">
          <w:rPr>
            <w:rFonts w:ascii="CAD Arial Narrow" w:hAnsi="CAD Arial Narrow"/>
            <w:color w:val="BFBFBF" w:themeColor="background1" w:themeShade="BF"/>
          </w:rPr>
          <w:tab/>
        </w:r>
        <w:r>
          <w:rPr>
            <w:rFonts w:ascii="CAD Arial Narrow" w:hAnsi="CAD Arial Narrow"/>
            <w:color w:val="BFBFBF" w:themeColor="background1" w:themeShade="BF"/>
          </w:rPr>
          <w:t xml:space="preserve">      </w:t>
        </w:r>
        <w:r w:rsidRPr="00122E59">
          <w:rPr>
            <w:rFonts w:ascii="CAD Arial Narrow" w:hAnsi="CAD Arial Narrow"/>
            <w:sz w:val="22"/>
          </w:rPr>
          <w:fldChar w:fldCharType="begin"/>
        </w:r>
        <w:r w:rsidRPr="00122E59">
          <w:rPr>
            <w:rFonts w:ascii="CAD Arial Narrow" w:hAnsi="CAD Arial Narrow"/>
            <w:sz w:val="22"/>
          </w:rPr>
          <w:instrText>PAGE   \* MERGEFORMAT</w:instrText>
        </w:r>
        <w:r w:rsidRPr="00122E59">
          <w:rPr>
            <w:rFonts w:ascii="CAD Arial Narrow" w:hAnsi="CAD Arial Narrow"/>
            <w:sz w:val="22"/>
          </w:rPr>
          <w:fldChar w:fldCharType="separate"/>
        </w:r>
        <w:r w:rsidR="000A53F9">
          <w:rPr>
            <w:rFonts w:ascii="CAD Arial Narrow" w:hAnsi="CAD Arial Narrow"/>
            <w:noProof/>
            <w:sz w:val="22"/>
          </w:rPr>
          <w:t>21</w:t>
        </w:r>
        <w:r w:rsidRPr="00122E59">
          <w:rPr>
            <w:rFonts w:ascii="CAD Arial Narrow" w:hAnsi="CAD Arial Narrow"/>
            <w:sz w:val="22"/>
          </w:rPr>
          <w:fldChar w:fldCharType="end"/>
        </w:r>
      </w:p>
    </w:sdtContent>
  </w:sdt>
  <w:p w14:paraId="5738FB98" w14:textId="20888289" w:rsidR="007C291A" w:rsidRPr="004639BE" w:rsidRDefault="007C291A" w:rsidP="00264C3A">
    <w:pPr>
      <w:pStyle w:val="Zpat"/>
      <w:rPr>
        <w:rFonts w:ascii="CAD Arial Narrow" w:hAnsi="CAD Arial Narrow"/>
        <w:sz w:val="1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39489" w14:textId="77777777" w:rsidR="007A70A7" w:rsidRDefault="007A70A7" w:rsidP="0062442D">
      <w:pPr>
        <w:spacing w:after="0" w:line="240" w:lineRule="auto"/>
      </w:pPr>
      <w:r>
        <w:separator/>
      </w:r>
    </w:p>
  </w:footnote>
  <w:footnote w:type="continuationSeparator" w:id="0">
    <w:p w14:paraId="64E0261E" w14:textId="77777777" w:rsidR="007A70A7" w:rsidRDefault="007A70A7" w:rsidP="006244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DF119" w14:textId="0243ABD2" w:rsidR="00E52ED2" w:rsidRPr="00D2283A" w:rsidRDefault="00E52ED2" w:rsidP="00E52ED2">
    <w:pPr>
      <w:pStyle w:val="Zhlav"/>
      <w:rPr>
        <w:sz w:val="16"/>
        <w:szCs w:val="16"/>
      </w:rPr>
    </w:pPr>
    <w:r>
      <w:rPr>
        <w:sz w:val="16"/>
        <w:szCs w:val="16"/>
      </w:rPr>
      <w:t>NOVO</w:t>
    </w:r>
    <w:r w:rsidRPr="00D2283A">
      <w:rPr>
        <w:sz w:val="16"/>
        <w:szCs w:val="16"/>
      </w:rPr>
      <w:t>STAVBA VÝJEZDOVÉ ZÁKLADNY ZZS JMK, P. O. V BŘECLAVI</w:t>
    </w:r>
  </w:p>
  <w:p w14:paraId="359395DC" w14:textId="18561EF2" w:rsidR="007C291A" w:rsidRPr="00E52ED2" w:rsidRDefault="007C291A" w:rsidP="00E52E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tar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cs="Arial"/>
      </w:rPr>
    </w:lvl>
  </w:abstractNum>
  <w:abstractNum w:abstractNumId="2" w15:restartNumberingAfterBreak="0">
    <w:nsid w:val="0EDA78E4"/>
    <w:multiLevelType w:val="hybridMultilevel"/>
    <w:tmpl w:val="BEBCAA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6B6096"/>
    <w:multiLevelType w:val="hybridMultilevel"/>
    <w:tmpl w:val="8272E8E0"/>
    <w:lvl w:ilvl="0" w:tplc="8C3A176A">
      <w:start w:val="1"/>
      <w:numFmt w:val="bullet"/>
      <w:pStyle w:val="Seznamsodrkami2"/>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B60BC2"/>
    <w:multiLevelType w:val="hybridMultilevel"/>
    <w:tmpl w:val="FC866D4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BF53C2"/>
    <w:multiLevelType w:val="hybridMultilevel"/>
    <w:tmpl w:val="92484620"/>
    <w:lvl w:ilvl="0" w:tplc="9C085D0C">
      <w:start w:val="1"/>
      <w:numFmt w:val="decimal"/>
      <w:lvlText w:val="B.2.%1"/>
      <w:lvlJc w:val="left"/>
      <w:pPr>
        <w:ind w:left="720" w:hanging="360"/>
      </w:pPr>
      <w:rPr>
        <w:rFonts w:ascii="CAD Arial Narrow" w:hAnsi="CAD Arial Narrow" w:hint="default"/>
        <w:b/>
      </w:rPr>
    </w:lvl>
    <w:lvl w:ilvl="1" w:tplc="DB109B4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991F3D"/>
    <w:multiLevelType w:val="hybridMultilevel"/>
    <w:tmpl w:val="02FA9B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0373F0"/>
    <w:multiLevelType w:val="hybridMultilevel"/>
    <w:tmpl w:val="AD1489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0519A7"/>
    <w:multiLevelType w:val="hybridMultilevel"/>
    <w:tmpl w:val="6D5846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825E83"/>
    <w:multiLevelType w:val="hybridMultilevel"/>
    <w:tmpl w:val="24842F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480462"/>
    <w:multiLevelType w:val="hybridMultilevel"/>
    <w:tmpl w:val="811A3368"/>
    <w:lvl w:ilvl="0" w:tplc="72047DBC">
      <w:start w:val="1"/>
      <w:numFmt w:val="lowerLetter"/>
      <w:lvlText w:val="%1)"/>
      <w:lvlJc w:val="left"/>
      <w:pPr>
        <w:ind w:left="720" w:hanging="360"/>
      </w:pPr>
      <w:rPr>
        <w:rFonts w:ascii="Arial Narrow" w:hAnsi="Arial Narrow"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A325BA"/>
    <w:multiLevelType w:val="hybridMultilevel"/>
    <w:tmpl w:val="542A3E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792EA5"/>
    <w:multiLevelType w:val="hybridMultilevel"/>
    <w:tmpl w:val="62A60F12"/>
    <w:lvl w:ilvl="0" w:tplc="34421DD4">
      <w:start w:val="3"/>
      <w:numFmt w:val="decimal"/>
      <w:lvlText w:val="B.%1"/>
      <w:lvlJc w:val="left"/>
      <w:pPr>
        <w:ind w:left="6173" w:hanging="360"/>
      </w:pPr>
      <w:rPr>
        <w:rFonts w:ascii="Arial Narrow" w:hAnsi="Arial Narrow"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46495A"/>
    <w:multiLevelType w:val="hybridMultilevel"/>
    <w:tmpl w:val="FC9EF89C"/>
    <w:lvl w:ilvl="0" w:tplc="443AC902">
      <w:start w:val="1"/>
      <w:numFmt w:val="decimal"/>
      <w:lvlText w:val="B.%1"/>
      <w:lvlJc w:val="left"/>
      <w:pPr>
        <w:ind w:left="720" w:hanging="360"/>
      </w:pPr>
      <w:rPr>
        <w:rFonts w:hint="default"/>
      </w:rPr>
    </w:lvl>
    <w:lvl w:ilvl="1" w:tplc="AAF2A6A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FC5094"/>
    <w:multiLevelType w:val="singleLevel"/>
    <w:tmpl w:val="8D185DB6"/>
    <w:lvl w:ilvl="0">
      <w:start w:val="1"/>
      <w:numFmt w:val="bullet"/>
      <w:pStyle w:val="Seznamsodrkami1"/>
      <w:lvlText w:val=""/>
      <w:lvlJc w:val="left"/>
      <w:pPr>
        <w:tabs>
          <w:tab w:val="num" w:pos="360"/>
        </w:tabs>
        <w:ind w:left="360" w:hanging="360"/>
      </w:pPr>
      <w:rPr>
        <w:rFonts w:ascii="Wingdings" w:hAnsi="Wingdings" w:hint="default"/>
      </w:rPr>
    </w:lvl>
  </w:abstractNum>
  <w:abstractNum w:abstractNumId="16" w15:restartNumberingAfterBreak="0">
    <w:nsid w:val="71EC4094"/>
    <w:multiLevelType w:val="hybridMultilevel"/>
    <w:tmpl w:val="B4943E30"/>
    <w:lvl w:ilvl="0" w:tplc="7DD6EBBE">
      <w:numFmt w:val="bullet"/>
      <w:lvlText w:val="-"/>
      <w:lvlJc w:val="left"/>
      <w:pPr>
        <w:ind w:left="1210" w:hanging="360"/>
      </w:pPr>
      <w:rPr>
        <w:rFonts w:ascii="Arial Narrow" w:eastAsiaTheme="minorHAnsi" w:hAnsi="Arial Narrow"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15:restartNumberingAfterBreak="0">
    <w:nsid w:val="73ED251E"/>
    <w:multiLevelType w:val="hybridMultilevel"/>
    <w:tmpl w:val="DEB68D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6F313CB"/>
    <w:multiLevelType w:val="hybridMultilevel"/>
    <w:tmpl w:val="378E8C6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398594975">
    <w:abstractNumId w:val="14"/>
  </w:num>
  <w:num w:numId="2" w16cid:durableId="21977551">
    <w:abstractNumId w:val="11"/>
  </w:num>
  <w:num w:numId="3" w16cid:durableId="2118133830">
    <w:abstractNumId w:val="5"/>
  </w:num>
  <w:num w:numId="4" w16cid:durableId="702487807">
    <w:abstractNumId w:val="9"/>
  </w:num>
  <w:num w:numId="5" w16cid:durableId="573511074">
    <w:abstractNumId w:val="8"/>
  </w:num>
  <w:num w:numId="6" w16cid:durableId="155387021">
    <w:abstractNumId w:val="2"/>
  </w:num>
  <w:num w:numId="7" w16cid:durableId="2087878094">
    <w:abstractNumId w:val="7"/>
  </w:num>
  <w:num w:numId="8" w16cid:durableId="2029673173">
    <w:abstractNumId w:val="6"/>
  </w:num>
  <w:num w:numId="9" w16cid:durableId="18510064">
    <w:abstractNumId w:val="12"/>
  </w:num>
  <w:num w:numId="10" w16cid:durableId="1103649377">
    <w:abstractNumId w:val="17"/>
  </w:num>
  <w:num w:numId="11" w16cid:durableId="1535845778">
    <w:abstractNumId w:val="4"/>
  </w:num>
  <w:num w:numId="12" w16cid:durableId="396981581">
    <w:abstractNumId w:val="13"/>
  </w:num>
  <w:num w:numId="13" w16cid:durableId="1050806591">
    <w:abstractNumId w:val="16"/>
  </w:num>
  <w:num w:numId="14" w16cid:durableId="1163200499">
    <w:abstractNumId w:val="3"/>
  </w:num>
  <w:num w:numId="15" w16cid:durableId="1121219398">
    <w:abstractNumId w:val="10"/>
  </w:num>
  <w:num w:numId="16" w16cid:durableId="521550417">
    <w:abstractNumId w:val="15"/>
  </w:num>
  <w:num w:numId="17" w16cid:durableId="1658071692">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19CD"/>
    <w:rsid w:val="00000DB4"/>
    <w:rsid w:val="000016CA"/>
    <w:rsid w:val="0000252E"/>
    <w:rsid w:val="00003CF3"/>
    <w:rsid w:val="00010891"/>
    <w:rsid w:val="00013CB7"/>
    <w:rsid w:val="00015845"/>
    <w:rsid w:val="00016A01"/>
    <w:rsid w:val="00016DD9"/>
    <w:rsid w:val="00017E0E"/>
    <w:rsid w:val="00020FDC"/>
    <w:rsid w:val="00021B3D"/>
    <w:rsid w:val="00022854"/>
    <w:rsid w:val="000237D1"/>
    <w:rsid w:val="00030937"/>
    <w:rsid w:val="00030A83"/>
    <w:rsid w:val="00031698"/>
    <w:rsid w:val="0003319F"/>
    <w:rsid w:val="0003327F"/>
    <w:rsid w:val="00035576"/>
    <w:rsid w:val="00040064"/>
    <w:rsid w:val="000411C2"/>
    <w:rsid w:val="000449AB"/>
    <w:rsid w:val="00044BC3"/>
    <w:rsid w:val="00044D18"/>
    <w:rsid w:val="00045385"/>
    <w:rsid w:val="00050050"/>
    <w:rsid w:val="000515DB"/>
    <w:rsid w:val="00052C1B"/>
    <w:rsid w:val="00054E19"/>
    <w:rsid w:val="00060B76"/>
    <w:rsid w:val="000632DB"/>
    <w:rsid w:val="00064C32"/>
    <w:rsid w:val="00066E00"/>
    <w:rsid w:val="00067551"/>
    <w:rsid w:val="0007318E"/>
    <w:rsid w:val="0007625D"/>
    <w:rsid w:val="000762E8"/>
    <w:rsid w:val="0007765E"/>
    <w:rsid w:val="00082167"/>
    <w:rsid w:val="00085FF5"/>
    <w:rsid w:val="00086095"/>
    <w:rsid w:val="00086EA2"/>
    <w:rsid w:val="0009072F"/>
    <w:rsid w:val="000949C7"/>
    <w:rsid w:val="000A11E4"/>
    <w:rsid w:val="000A36D6"/>
    <w:rsid w:val="000A3EC8"/>
    <w:rsid w:val="000A46A3"/>
    <w:rsid w:val="000A53F9"/>
    <w:rsid w:val="000A5D9F"/>
    <w:rsid w:val="000A7C0D"/>
    <w:rsid w:val="000B02FD"/>
    <w:rsid w:val="000B192E"/>
    <w:rsid w:val="000B2EB8"/>
    <w:rsid w:val="000B3934"/>
    <w:rsid w:val="000B39B5"/>
    <w:rsid w:val="000B3DE7"/>
    <w:rsid w:val="000B692C"/>
    <w:rsid w:val="000C1C41"/>
    <w:rsid w:val="000C2C06"/>
    <w:rsid w:val="000C36DE"/>
    <w:rsid w:val="000C3A3D"/>
    <w:rsid w:val="000C3AF2"/>
    <w:rsid w:val="000C51CA"/>
    <w:rsid w:val="000C7B87"/>
    <w:rsid w:val="000C7BFD"/>
    <w:rsid w:val="000D1284"/>
    <w:rsid w:val="000D1A82"/>
    <w:rsid w:val="000D1D5A"/>
    <w:rsid w:val="000D2F5F"/>
    <w:rsid w:val="000D34B0"/>
    <w:rsid w:val="000D4A97"/>
    <w:rsid w:val="000D55CE"/>
    <w:rsid w:val="000D6786"/>
    <w:rsid w:val="000D6F91"/>
    <w:rsid w:val="000D7282"/>
    <w:rsid w:val="000E1C7F"/>
    <w:rsid w:val="000E29D1"/>
    <w:rsid w:val="000E74B4"/>
    <w:rsid w:val="000F06F4"/>
    <w:rsid w:val="000F07B9"/>
    <w:rsid w:val="000F2A50"/>
    <w:rsid w:val="000F62C3"/>
    <w:rsid w:val="000F6FA1"/>
    <w:rsid w:val="0010141C"/>
    <w:rsid w:val="0010145D"/>
    <w:rsid w:val="001032F2"/>
    <w:rsid w:val="001033A7"/>
    <w:rsid w:val="00103E57"/>
    <w:rsid w:val="0010480B"/>
    <w:rsid w:val="00105C57"/>
    <w:rsid w:val="001061D2"/>
    <w:rsid w:val="00106692"/>
    <w:rsid w:val="001110A5"/>
    <w:rsid w:val="001114CC"/>
    <w:rsid w:val="001141C7"/>
    <w:rsid w:val="001144CB"/>
    <w:rsid w:val="00121167"/>
    <w:rsid w:val="00122E59"/>
    <w:rsid w:val="001242E9"/>
    <w:rsid w:val="00124EFF"/>
    <w:rsid w:val="001257AA"/>
    <w:rsid w:val="00126002"/>
    <w:rsid w:val="00127234"/>
    <w:rsid w:val="00130491"/>
    <w:rsid w:val="00130F99"/>
    <w:rsid w:val="001327BA"/>
    <w:rsid w:val="001334AD"/>
    <w:rsid w:val="00134751"/>
    <w:rsid w:val="001348FB"/>
    <w:rsid w:val="0014252C"/>
    <w:rsid w:val="00142DD3"/>
    <w:rsid w:val="00143E79"/>
    <w:rsid w:val="00145F5A"/>
    <w:rsid w:val="001469ED"/>
    <w:rsid w:val="001473CF"/>
    <w:rsid w:val="00155C09"/>
    <w:rsid w:val="00160054"/>
    <w:rsid w:val="00160DBC"/>
    <w:rsid w:val="00161336"/>
    <w:rsid w:val="00161778"/>
    <w:rsid w:val="00162814"/>
    <w:rsid w:val="00162B34"/>
    <w:rsid w:val="00166CAD"/>
    <w:rsid w:val="00170B06"/>
    <w:rsid w:val="001711F5"/>
    <w:rsid w:val="00171A5D"/>
    <w:rsid w:val="00171BDE"/>
    <w:rsid w:val="00172866"/>
    <w:rsid w:val="00173808"/>
    <w:rsid w:val="00181F60"/>
    <w:rsid w:val="00183CB5"/>
    <w:rsid w:val="00184E72"/>
    <w:rsid w:val="001879F2"/>
    <w:rsid w:val="00191871"/>
    <w:rsid w:val="001938CB"/>
    <w:rsid w:val="00195E6A"/>
    <w:rsid w:val="001A70F1"/>
    <w:rsid w:val="001B01CE"/>
    <w:rsid w:val="001B2507"/>
    <w:rsid w:val="001B4F4D"/>
    <w:rsid w:val="001B5A92"/>
    <w:rsid w:val="001B74FA"/>
    <w:rsid w:val="001C465F"/>
    <w:rsid w:val="001C5E21"/>
    <w:rsid w:val="001D14F1"/>
    <w:rsid w:val="001D2CB2"/>
    <w:rsid w:val="001D42E0"/>
    <w:rsid w:val="001D7D1D"/>
    <w:rsid w:val="001E1307"/>
    <w:rsid w:val="001E36CB"/>
    <w:rsid w:val="001E6F20"/>
    <w:rsid w:val="001F0F5A"/>
    <w:rsid w:val="001F6729"/>
    <w:rsid w:val="001F686D"/>
    <w:rsid w:val="001F7AAA"/>
    <w:rsid w:val="00200051"/>
    <w:rsid w:val="0020023E"/>
    <w:rsid w:val="00201714"/>
    <w:rsid w:val="0020194A"/>
    <w:rsid w:val="00202422"/>
    <w:rsid w:val="00203BE3"/>
    <w:rsid w:val="00204E74"/>
    <w:rsid w:val="0020590D"/>
    <w:rsid w:val="00211848"/>
    <w:rsid w:val="00211C6F"/>
    <w:rsid w:val="002167EF"/>
    <w:rsid w:val="00216EAC"/>
    <w:rsid w:val="0021725B"/>
    <w:rsid w:val="0021740A"/>
    <w:rsid w:val="00224909"/>
    <w:rsid w:val="00224B5D"/>
    <w:rsid w:val="00226AFF"/>
    <w:rsid w:val="00233214"/>
    <w:rsid w:val="00234D5A"/>
    <w:rsid w:val="00237B0E"/>
    <w:rsid w:val="00237CCA"/>
    <w:rsid w:val="0024099B"/>
    <w:rsid w:val="00241CE5"/>
    <w:rsid w:val="00242B5D"/>
    <w:rsid w:val="00245284"/>
    <w:rsid w:val="00255CB6"/>
    <w:rsid w:val="00260FE4"/>
    <w:rsid w:val="0026266F"/>
    <w:rsid w:val="00263710"/>
    <w:rsid w:val="00264A37"/>
    <w:rsid w:val="00264BC5"/>
    <w:rsid w:val="00264C3A"/>
    <w:rsid w:val="002669D4"/>
    <w:rsid w:val="00271B87"/>
    <w:rsid w:val="00275ADB"/>
    <w:rsid w:val="00276557"/>
    <w:rsid w:val="00277B85"/>
    <w:rsid w:val="00281E71"/>
    <w:rsid w:val="00281E89"/>
    <w:rsid w:val="0029345B"/>
    <w:rsid w:val="00295A29"/>
    <w:rsid w:val="00297113"/>
    <w:rsid w:val="002A06DE"/>
    <w:rsid w:val="002A16A2"/>
    <w:rsid w:val="002A489E"/>
    <w:rsid w:val="002A79E8"/>
    <w:rsid w:val="002B0204"/>
    <w:rsid w:val="002B3028"/>
    <w:rsid w:val="002B77EE"/>
    <w:rsid w:val="002B7B26"/>
    <w:rsid w:val="002C114E"/>
    <w:rsid w:val="002C257B"/>
    <w:rsid w:val="002C26D0"/>
    <w:rsid w:val="002D06EE"/>
    <w:rsid w:val="002D5340"/>
    <w:rsid w:val="002D5B9B"/>
    <w:rsid w:val="002D691D"/>
    <w:rsid w:val="002E3D1C"/>
    <w:rsid w:val="002E4A6F"/>
    <w:rsid w:val="002E52D9"/>
    <w:rsid w:val="002E577E"/>
    <w:rsid w:val="002F0209"/>
    <w:rsid w:val="002F1467"/>
    <w:rsid w:val="002F25D4"/>
    <w:rsid w:val="002F4C1A"/>
    <w:rsid w:val="002F5968"/>
    <w:rsid w:val="002F6671"/>
    <w:rsid w:val="0030149E"/>
    <w:rsid w:val="00301D83"/>
    <w:rsid w:val="00302044"/>
    <w:rsid w:val="00302088"/>
    <w:rsid w:val="003024A8"/>
    <w:rsid w:val="00304A05"/>
    <w:rsid w:val="00304F8A"/>
    <w:rsid w:val="00304FC5"/>
    <w:rsid w:val="00305D30"/>
    <w:rsid w:val="00310013"/>
    <w:rsid w:val="003109CC"/>
    <w:rsid w:val="00313C73"/>
    <w:rsid w:val="0031498E"/>
    <w:rsid w:val="0031514E"/>
    <w:rsid w:val="00315452"/>
    <w:rsid w:val="003160C3"/>
    <w:rsid w:val="00317CD9"/>
    <w:rsid w:val="0032242A"/>
    <w:rsid w:val="00322B4C"/>
    <w:rsid w:val="003232A3"/>
    <w:rsid w:val="00325270"/>
    <w:rsid w:val="003269A9"/>
    <w:rsid w:val="00326B1F"/>
    <w:rsid w:val="00326E28"/>
    <w:rsid w:val="00327C70"/>
    <w:rsid w:val="00327E81"/>
    <w:rsid w:val="00330AE5"/>
    <w:rsid w:val="003313D4"/>
    <w:rsid w:val="00332AD1"/>
    <w:rsid w:val="00332DD9"/>
    <w:rsid w:val="003369A6"/>
    <w:rsid w:val="00337520"/>
    <w:rsid w:val="00337AB1"/>
    <w:rsid w:val="00343AD6"/>
    <w:rsid w:val="00345BF3"/>
    <w:rsid w:val="00345F3C"/>
    <w:rsid w:val="003552FA"/>
    <w:rsid w:val="003559CF"/>
    <w:rsid w:val="0035626C"/>
    <w:rsid w:val="003568AC"/>
    <w:rsid w:val="00356AA2"/>
    <w:rsid w:val="00356B89"/>
    <w:rsid w:val="00362164"/>
    <w:rsid w:val="003647C3"/>
    <w:rsid w:val="00364988"/>
    <w:rsid w:val="003650AA"/>
    <w:rsid w:val="00367520"/>
    <w:rsid w:val="00371923"/>
    <w:rsid w:val="00372D02"/>
    <w:rsid w:val="003730C3"/>
    <w:rsid w:val="003737A9"/>
    <w:rsid w:val="003758A0"/>
    <w:rsid w:val="00380C96"/>
    <w:rsid w:val="00384BAD"/>
    <w:rsid w:val="00392059"/>
    <w:rsid w:val="00392A47"/>
    <w:rsid w:val="003937B2"/>
    <w:rsid w:val="003A0F96"/>
    <w:rsid w:val="003A20C6"/>
    <w:rsid w:val="003A22E5"/>
    <w:rsid w:val="003A4BAD"/>
    <w:rsid w:val="003A7FBC"/>
    <w:rsid w:val="003B1FE3"/>
    <w:rsid w:val="003B2CF5"/>
    <w:rsid w:val="003B3137"/>
    <w:rsid w:val="003B3A1E"/>
    <w:rsid w:val="003B4797"/>
    <w:rsid w:val="003B72FF"/>
    <w:rsid w:val="003B7B7D"/>
    <w:rsid w:val="003C01F5"/>
    <w:rsid w:val="003C2A3C"/>
    <w:rsid w:val="003C4CAA"/>
    <w:rsid w:val="003C51FE"/>
    <w:rsid w:val="003C7B8F"/>
    <w:rsid w:val="003D2DAC"/>
    <w:rsid w:val="003D2F8B"/>
    <w:rsid w:val="003D3D05"/>
    <w:rsid w:val="003D55AD"/>
    <w:rsid w:val="003D5749"/>
    <w:rsid w:val="003D69FB"/>
    <w:rsid w:val="003D71CF"/>
    <w:rsid w:val="003E021E"/>
    <w:rsid w:val="003E0F9B"/>
    <w:rsid w:val="003E20B6"/>
    <w:rsid w:val="003E2EA9"/>
    <w:rsid w:val="003E2EC4"/>
    <w:rsid w:val="003E39C2"/>
    <w:rsid w:val="003E5F3F"/>
    <w:rsid w:val="003F424C"/>
    <w:rsid w:val="003F45DF"/>
    <w:rsid w:val="00401E29"/>
    <w:rsid w:val="004048C1"/>
    <w:rsid w:val="00407B2E"/>
    <w:rsid w:val="004128EC"/>
    <w:rsid w:val="00414C8F"/>
    <w:rsid w:val="00415D78"/>
    <w:rsid w:val="00416C96"/>
    <w:rsid w:val="00420315"/>
    <w:rsid w:val="0042283D"/>
    <w:rsid w:val="00423DAE"/>
    <w:rsid w:val="00424478"/>
    <w:rsid w:val="00425D16"/>
    <w:rsid w:val="00426113"/>
    <w:rsid w:val="00432B29"/>
    <w:rsid w:val="00434CCF"/>
    <w:rsid w:val="004378A6"/>
    <w:rsid w:val="00444545"/>
    <w:rsid w:val="00445589"/>
    <w:rsid w:val="00446518"/>
    <w:rsid w:val="004544CB"/>
    <w:rsid w:val="0045511A"/>
    <w:rsid w:val="004568F1"/>
    <w:rsid w:val="0045702E"/>
    <w:rsid w:val="00460A6F"/>
    <w:rsid w:val="0046214C"/>
    <w:rsid w:val="00462172"/>
    <w:rsid w:val="004631DC"/>
    <w:rsid w:val="004639BE"/>
    <w:rsid w:val="00464C82"/>
    <w:rsid w:val="00471B7B"/>
    <w:rsid w:val="00472940"/>
    <w:rsid w:val="004729CB"/>
    <w:rsid w:val="00472C01"/>
    <w:rsid w:val="00473726"/>
    <w:rsid w:val="00474F3D"/>
    <w:rsid w:val="00477F47"/>
    <w:rsid w:val="0048135B"/>
    <w:rsid w:val="004841C0"/>
    <w:rsid w:val="004862B9"/>
    <w:rsid w:val="0048754E"/>
    <w:rsid w:val="00487AB2"/>
    <w:rsid w:val="00493833"/>
    <w:rsid w:val="0049428B"/>
    <w:rsid w:val="00496930"/>
    <w:rsid w:val="004A5CDB"/>
    <w:rsid w:val="004A5F8B"/>
    <w:rsid w:val="004B10BD"/>
    <w:rsid w:val="004B488A"/>
    <w:rsid w:val="004B73B5"/>
    <w:rsid w:val="004C01FA"/>
    <w:rsid w:val="004C4460"/>
    <w:rsid w:val="004C5E11"/>
    <w:rsid w:val="004C6173"/>
    <w:rsid w:val="004C6450"/>
    <w:rsid w:val="004D2827"/>
    <w:rsid w:val="004D444B"/>
    <w:rsid w:val="004D66C7"/>
    <w:rsid w:val="004D71A5"/>
    <w:rsid w:val="004E1BB5"/>
    <w:rsid w:val="004E2DF2"/>
    <w:rsid w:val="004E7483"/>
    <w:rsid w:val="004E7A36"/>
    <w:rsid w:val="004F09C8"/>
    <w:rsid w:val="004F1252"/>
    <w:rsid w:val="004F743B"/>
    <w:rsid w:val="004F7F98"/>
    <w:rsid w:val="00501461"/>
    <w:rsid w:val="00501858"/>
    <w:rsid w:val="00503D36"/>
    <w:rsid w:val="00505DBA"/>
    <w:rsid w:val="00506706"/>
    <w:rsid w:val="00506D79"/>
    <w:rsid w:val="00510610"/>
    <w:rsid w:val="005118F6"/>
    <w:rsid w:val="005126E3"/>
    <w:rsid w:val="00513D9D"/>
    <w:rsid w:val="0051542E"/>
    <w:rsid w:val="00522D27"/>
    <w:rsid w:val="005237C7"/>
    <w:rsid w:val="0052447A"/>
    <w:rsid w:val="0052690D"/>
    <w:rsid w:val="00532CA9"/>
    <w:rsid w:val="00533612"/>
    <w:rsid w:val="005416AE"/>
    <w:rsid w:val="005424B1"/>
    <w:rsid w:val="0054345F"/>
    <w:rsid w:val="00546D52"/>
    <w:rsid w:val="005553A9"/>
    <w:rsid w:val="0055687E"/>
    <w:rsid w:val="00556F50"/>
    <w:rsid w:val="00560409"/>
    <w:rsid w:val="00565C32"/>
    <w:rsid w:val="00566E76"/>
    <w:rsid w:val="005701B8"/>
    <w:rsid w:val="0057097D"/>
    <w:rsid w:val="005766FB"/>
    <w:rsid w:val="00577F0C"/>
    <w:rsid w:val="005800E1"/>
    <w:rsid w:val="005803C9"/>
    <w:rsid w:val="00580DA4"/>
    <w:rsid w:val="00581E04"/>
    <w:rsid w:val="0058244E"/>
    <w:rsid w:val="005839B8"/>
    <w:rsid w:val="005848C8"/>
    <w:rsid w:val="00584979"/>
    <w:rsid w:val="00586953"/>
    <w:rsid w:val="00596374"/>
    <w:rsid w:val="005A1793"/>
    <w:rsid w:val="005A5608"/>
    <w:rsid w:val="005A5A92"/>
    <w:rsid w:val="005A7B9A"/>
    <w:rsid w:val="005A7D6F"/>
    <w:rsid w:val="005B0CF9"/>
    <w:rsid w:val="005B1E4C"/>
    <w:rsid w:val="005B43E2"/>
    <w:rsid w:val="005B65FE"/>
    <w:rsid w:val="005C388D"/>
    <w:rsid w:val="005D19D2"/>
    <w:rsid w:val="005D2481"/>
    <w:rsid w:val="005D4A29"/>
    <w:rsid w:val="005D60AC"/>
    <w:rsid w:val="005E160B"/>
    <w:rsid w:val="005E204A"/>
    <w:rsid w:val="005E2A55"/>
    <w:rsid w:val="005E47D8"/>
    <w:rsid w:val="005E5030"/>
    <w:rsid w:val="005E7974"/>
    <w:rsid w:val="005F215B"/>
    <w:rsid w:val="005F31E9"/>
    <w:rsid w:val="005F4D10"/>
    <w:rsid w:val="005F54FA"/>
    <w:rsid w:val="005F55F7"/>
    <w:rsid w:val="005F5D01"/>
    <w:rsid w:val="005F6823"/>
    <w:rsid w:val="00600F08"/>
    <w:rsid w:val="006032C5"/>
    <w:rsid w:val="00603450"/>
    <w:rsid w:val="00604367"/>
    <w:rsid w:val="00606386"/>
    <w:rsid w:val="00606747"/>
    <w:rsid w:val="00611740"/>
    <w:rsid w:val="006156C1"/>
    <w:rsid w:val="006172DF"/>
    <w:rsid w:val="00617447"/>
    <w:rsid w:val="0062426A"/>
    <w:rsid w:val="0062442D"/>
    <w:rsid w:val="00626556"/>
    <w:rsid w:val="00627E07"/>
    <w:rsid w:val="006325A0"/>
    <w:rsid w:val="00633052"/>
    <w:rsid w:val="00634987"/>
    <w:rsid w:val="00634F2D"/>
    <w:rsid w:val="00636F04"/>
    <w:rsid w:val="00637C2C"/>
    <w:rsid w:val="006418D2"/>
    <w:rsid w:val="00641D3C"/>
    <w:rsid w:val="00643C37"/>
    <w:rsid w:val="00644830"/>
    <w:rsid w:val="00644C6F"/>
    <w:rsid w:val="00644F24"/>
    <w:rsid w:val="0064646B"/>
    <w:rsid w:val="006474FE"/>
    <w:rsid w:val="00647E8D"/>
    <w:rsid w:val="00652265"/>
    <w:rsid w:val="006541E5"/>
    <w:rsid w:val="0065482B"/>
    <w:rsid w:val="00655730"/>
    <w:rsid w:val="00656B55"/>
    <w:rsid w:val="00656BB1"/>
    <w:rsid w:val="00661A8D"/>
    <w:rsid w:val="00662DAC"/>
    <w:rsid w:val="00662DFF"/>
    <w:rsid w:val="00663EC0"/>
    <w:rsid w:val="00664B6B"/>
    <w:rsid w:val="00665E24"/>
    <w:rsid w:val="00670BD7"/>
    <w:rsid w:val="00670DEC"/>
    <w:rsid w:val="006717A0"/>
    <w:rsid w:val="006756F2"/>
    <w:rsid w:val="0067762A"/>
    <w:rsid w:val="00682A0E"/>
    <w:rsid w:val="0068340A"/>
    <w:rsid w:val="00683755"/>
    <w:rsid w:val="00693314"/>
    <w:rsid w:val="00694069"/>
    <w:rsid w:val="00695305"/>
    <w:rsid w:val="00695436"/>
    <w:rsid w:val="006957AC"/>
    <w:rsid w:val="00695809"/>
    <w:rsid w:val="006978DA"/>
    <w:rsid w:val="006A0AC5"/>
    <w:rsid w:val="006A1DCB"/>
    <w:rsid w:val="006A2CAD"/>
    <w:rsid w:val="006A3E8C"/>
    <w:rsid w:val="006B2282"/>
    <w:rsid w:val="006B3D64"/>
    <w:rsid w:val="006B6011"/>
    <w:rsid w:val="006C2066"/>
    <w:rsid w:val="006C3642"/>
    <w:rsid w:val="006C6E75"/>
    <w:rsid w:val="006C731A"/>
    <w:rsid w:val="006D1F84"/>
    <w:rsid w:val="006D217A"/>
    <w:rsid w:val="006D277F"/>
    <w:rsid w:val="006D340F"/>
    <w:rsid w:val="006D4515"/>
    <w:rsid w:val="006D4BC9"/>
    <w:rsid w:val="006D64D5"/>
    <w:rsid w:val="006F188E"/>
    <w:rsid w:val="006F2415"/>
    <w:rsid w:val="006F4FAC"/>
    <w:rsid w:val="006F7DA7"/>
    <w:rsid w:val="007004D6"/>
    <w:rsid w:val="0070371B"/>
    <w:rsid w:val="007049EF"/>
    <w:rsid w:val="00705142"/>
    <w:rsid w:val="00706719"/>
    <w:rsid w:val="00706A80"/>
    <w:rsid w:val="00710505"/>
    <w:rsid w:val="00714898"/>
    <w:rsid w:val="00715E03"/>
    <w:rsid w:val="00717B82"/>
    <w:rsid w:val="007220E2"/>
    <w:rsid w:val="0072231A"/>
    <w:rsid w:val="0072237C"/>
    <w:rsid w:val="00724FAE"/>
    <w:rsid w:val="00726741"/>
    <w:rsid w:val="00726BB4"/>
    <w:rsid w:val="00727709"/>
    <w:rsid w:val="00730C0E"/>
    <w:rsid w:val="00731881"/>
    <w:rsid w:val="00731F0D"/>
    <w:rsid w:val="00732C17"/>
    <w:rsid w:val="00735A26"/>
    <w:rsid w:val="00737EEA"/>
    <w:rsid w:val="0074011E"/>
    <w:rsid w:val="00740A15"/>
    <w:rsid w:val="007413E3"/>
    <w:rsid w:val="00741C87"/>
    <w:rsid w:val="00741DC5"/>
    <w:rsid w:val="0074541E"/>
    <w:rsid w:val="007469E4"/>
    <w:rsid w:val="007478E8"/>
    <w:rsid w:val="00747EB7"/>
    <w:rsid w:val="00752DC3"/>
    <w:rsid w:val="007531CA"/>
    <w:rsid w:val="007569B8"/>
    <w:rsid w:val="00760741"/>
    <w:rsid w:val="00760F8C"/>
    <w:rsid w:val="007618A6"/>
    <w:rsid w:val="00763F6E"/>
    <w:rsid w:val="007670F7"/>
    <w:rsid w:val="00767CAB"/>
    <w:rsid w:val="0077169A"/>
    <w:rsid w:val="00772CA8"/>
    <w:rsid w:val="0077493B"/>
    <w:rsid w:val="00777729"/>
    <w:rsid w:val="00780046"/>
    <w:rsid w:val="0078016A"/>
    <w:rsid w:val="0078075E"/>
    <w:rsid w:val="00780CBD"/>
    <w:rsid w:val="00780DC3"/>
    <w:rsid w:val="0078270C"/>
    <w:rsid w:val="007827D3"/>
    <w:rsid w:val="0078328C"/>
    <w:rsid w:val="007841EC"/>
    <w:rsid w:val="007910BA"/>
    <w:rsid w:val="00791EEB"/>
    <w:rsid w:val="00792F61"/>
    <w:rsid w:val="007936D0"/>
    <w:rsid w:val="00793EE7"/>
    <w:rsid w:val="00794BE2"/>
    <w:rsid w:val="00796C35"/>
    <w:rsid w:val="007A1284"/>
    <w:rsid w:val="007A140E"/>
    <w:rsid w:val="007A3E11"/>
    <w:rsid w:val="007A40C6"/>
    <w:rsid w:val="007A54B7"/>
    <w:rsid w:val="007A576C"/>
    <w:rsid w:val="007A594D"/>
    <w:rsid w:val="007A6202"/>
    <w:rsid w:val="007A70A7"/>
    <w:rsid w:val="007A7179"/>
    <w:rsid w:val="007A7278"/>
    <w:rsid w:val="007B2046"/>
    <w:rsid w:val="007B35F0"/>
    <w:rsid w:val="007B3647"/>
    <w:rsid w:val="007B41BA"/>
    <w:rsid w:val="007C18B5"/>
    <w:rsid w:val="007C291A"/>
    <w:rsid w:val="007C3981"/>
    <w:rsid w:val="007C602E"/>
    <w:rsid w:val="007C7744"/>
    <w:rsid w:val="007D0A2C"/>
    <w:rsid w:val="007D294B"/>
    <w:rsid w:val="007D7AEA"/>
    <w:rsid w:val="007E1FD4"/>
    <w:rsid w:val="007E263A"/>
    <w:rsid w:val="007E3584"/>
    <w:rsid w:val="007E3B11"/>
    <w:rsid w:val="007F09F0"/>
    <w:rsid w:val="007F1C7C"/>
    <w:rsid w:val="007F1E34"/>
    <w:rsid w:val="007F2BF9"/>
    <w:rsid w:val="007F5490"/>
    <w:rsid w:val="007F57B5"/>
    <w:rsid w:val="007F6215"/>
    <w:rsid w:val="007F6564"/>
    <w:rsid w:val="007F67C6"/>
    <w:rsid w:val="007F6864"/>
    <w:rsid w:val="00801C6C"/>
    <w:rsid w:val="008036A3"/>
    <w:rsid w:val="00805B32"/>
    <w:rsid w:val="00806242"/>
    <w:rsid w:val="00807645"/>
    <w:rsid w:val="008076CA"/>
    <w:rsid w:val="00814F19"/>
    <w:rsid w:val="00814FB9"/>
    <w:rsid w:val="00823553"/>
    <w:rsid w:val="00830048"/>
    <w:rsid w:val="0083015B"/>
    <w:rsid w:val="00833CC1"/>
    <w:rsid w:val="00835117"/>
    <w:rsid w:val="008358F9"/>
    <w:rsid w:val="00836208"/>
    <w:rsid w:val="00837A3C"/>
    <w:rsid w:val="008436DC"/>
    <w:rsid w:val="008438DF"/>
    <w:rsid w:val="0084549B"/>
    <w:rsid w:val="00846D2D"/>
    <w:rsid w:val="00850E53"/>
    <w:rsid w:val="008510EA"/>
    <w:rsid w:val="00862C07"/>
    <w:rsid w:val="00871772"/>
    <w:rsid w:val="00872BF7"/>
    <w:rsid w:val="00875B61"/>
    <w:rsid w:val="00877286"/>
    <w:rsid w:val="0088162D"/>
    <w:rsid w:val="008862CE"/>
    <w:rsid w:val="00886A1E"/>
    <w:rsid w:val="00887B59"/>
    <w:rsid w:val="00895DFD"/>
    <w:rsid w:val="008A1E9E"/>
    <w:rsid w:val="008B3255"/>
    <w:rsid w:val="008B4C36"/>
    <w:rsid w:val="008B561C"/>
    <w:rsid w:val="008B77FD"/>
    <w:rsid w:val="008C2AD2"/>
    <w:rsid w:val="008C6A09"/>
    <w:rsid w:val="008C728B"/>
    <w:rsid w:val="008C7F48"/>
    <w:rsid w:val="008C7F55"/>
    <w:rsid w:val="008D1C13"/>
    <w:rsid w:val="008D5AED"/>
    <w:rsid w:val="008D6926"/>
    <w:rsid w:val="008D6A83"/>
    <w:rsid w:val="008D725D"/>
    <w:rsid w:val="008E08B6"/>
    <w:rsid w:val="008E620E"/>
    <w:rsid w:val="008F422E"/>
    <w:rsid w:val="008F4814"/>
    <w:rsid w:val="008F5478"/>
    <w:rsid w:val="008F5DB6"/>
    <w:rsid w:val="008F73B1"/>
    <w:rsid w:val="00903546"/>
    <w:rsid w:val="009061BF"/>
    <w:rsid w:val="00906A30"/>
    <w:rsid w:val="00907C29"/>
    <w:rsid w:val="009117A7"/>
    <w:rsid w:val="009140CF"/>
    <w:rsid w:val="00914EDF"/>
    <w:rsid w:val="00916119"/>
    <w:rsid w:val="00930A78"/>
    <w:rsid w:val="009373C9"/>
    <w:rsid w:val="00937498"/>
    <w:rsid w:val="009374D1"/>
    <w:rsid w:val="00940E16"/>
    <w:rsid w:val="00944E19"/>
    <w:rsid w:val="00947800"/>
    <w:rsid w:val="00950F51"/>
    <w:rsid w:val="00950F77"/>
    <w:rsid w:val="009531EE"/>
    <w:rsid w:val="00953BCC"/>
    <w:rsid w:val="00956C3A"/>
    <w:rsid w:val="00956FE3"/>
    <w:rsid w:val="009608F1"/>
    <w:rsid w:val="0096241D"/>
    <w:rsid w:val="00962459"/>
    <w:rsid w:val="00965447"/>
    <w:rsid w:val="00965711"/>
    <w:rsid w:val="009674E8"/>
    <w:rsid w:val="00973A86"/>
    <w:rsid w:val="0097553F"/>
    <w:rsid w:val="00976DC4"/>
    <w:rsid w:val="00981ED4"/>
    <w:rsid w:val="00982257"/>
    <w:rsid w:val="009836AC"/>
    <w:rsid w:val="00991B74"/>
    <w:rsid w:val="00992072"/>
    <w:rsid w:val="009A3B74"/>
    <w:rsid w:val="009A5734"/>
    <w:rsid w:val="009A721A"/>
    <w:rsid w:val="009B505C"/>
    <w:rsid w:val="009C4EEF"/>
    <w:rsid w:val="009C6F2E"/>
    <w:rsid w:val="009C77CF"/>
    <w:rsid w:val="009C78A7"/>
    <w:rsid w:val="009D0168"/>
    <w:rsid w:val="009D0B7F"/>
    <w:rsid w:val="009D2AA8"/>
    <w:rsid w:val="009D5C53"/>
    <w:rsid w:val="009D5C5F"/>
    <w:rsid w:val="009D653C"/>
    <w:rsid w:val="009D683D"/>
    <w:rsid w:val="009D7E80"/>
    <w:rsid w:val="009E0481"/>
    <w:rsid w:val="009E09DA"/>
    <w:rsid w:val="009E45F1"/>
    <w:rsid w:val="009E613E"/>
    <w:rsid w:val="009E6220"/>
    <w:rsid w:val="009E6ADB"/>
    <w:rsid w:val="009E6BF0"/>
    <w:rsid w:val="009E77DB"/>
    <w:rsid w:val="009E794F"/>
    <w:rsid w:val="009F26A1"/>
    <w:rsid w:val="00A0032C"/>
    <w:rsid w:val="00A03105"/>
    <w:rsid w:val="00A03A06"/>
    <w:rsid w:val="00A046A0"/>
    <w:rsid w:val="00A07825"/>
    <w:rsid w:val="00A0791E"/>
    <w:rsid w:val="00A111C4"/>
    <w:rsid w:val="00A13EEA"/>
    <w:rsid w:val="00A15543"/>
    <w:rsid w:val="00A15FE8"/>
    <w:rsid w:val="00A16987"/>
    <w:rsid w:val="00A177C4"/>
    <w:rsid w:val="00A205D0"/>
    <w:rsid w:val="00A20E83"/>
    <w:rsid w:val="00A229A6"/>
    <w:rsid w:val="00A23596"/>
    <w:rsid w:val="00A25830"/>
    <w:rsid w:val="00A25922"/>
    <w:rsid w:val="00A30D40"/>
    <w:rsid w:val="00A37E26"/>
    <w:rsid w:val="00A42023"/>
    <w:rsid w:val="00A4792D"/>
    <w:rsid w:val="00A505E5"/>
    <w:rsid w:val="00A52113"/>
    <w:rsid w:val="00A537DB"/>
    <w:rsid w:val="00A57CE9"/>
    <w:rsid w:val="00A60C8E"/>
    <w:rsid w:val="00A6127F"/>
    <w:rsid w:val="00A718F3"/>
    <w:rsid w:val="00A73CEE"/>
    <w:rsid w:val="00A73D62"/>
    <w:rsid w:val="00A74399"/>
    <w:rsid w:val="00A74912"/>
    <w:rsid w:val="00A758E8"/>
    <w:rsid w:val="00A80B67"/>
    <w:rsid w:val="00A83245"/>
    <w:rsid w:val="00A8505E"/>
    <w:rsid w:val="00A854B3"/>
    <w:rsid w:val="00A956F9"/>
    <w:rsid w:val="00A95CC6"/>
    <w:rsid w:val="00A97A58"/>
    <w:rsid w:val="00AA16BC"/>
    <w:rsid w:val="00AA47B9"/>
    <w:rsid w:val="00AA4AB7"/>
    <w:rsid w:val="00AA7011"/>
    <w:rsid w:val="00AB0006"/>
    <w:rsid w:val="00AB0C28"/>
    <w:rsid w:val="00AB4D59"/>
    <w:rsid w:val="00AC445F"/>
    <w:rsid w:val="00AC496C"/>
    <w:rsid w:val="00AC5090"/>
    <w:rsid w:val="00AC6476"/>
    <w:rsid w:val="00AC6E9B"/>
    <w:rsid w:val="00AD1601"/>
    <w:rsid w:val="00AD2986"/>
    <w:rsid w:val="00AD3330"/>
    <w:rsid w:val="00AD3D7A"/>
    <w:rsid w:val="00AD44B5"/>
    <w:rsid w:val="00AD6683"/>
    <w:rsid w:val="00AE0431"/>
    <w:rsid w:val="00AE1F20"/>
    <w:rsid w:val="00AE2B80"/>
    <w:rsid w:val="00AE3AD6"/>
    <w:rsid w:val="00AE3BC1"/>
    <w:rsid w:val="00AE7BF7"/>
    <w:rsid w:val="00AE7CA9"/>
    <w:rsid w:val="00AE7E8A"/>
    <w:rsid w:val="00AF1855"/>
    <w:rsid w:val="00AF27DE"/>
    <w:rsid w:val="00AF656B"/>
    <w:rsid w:val="00AF69B8"/>
    <w:rsid w:val="00B0106D"/>
    <w:rsid w:val="00B01BFF"/>
    <w:rsid w:val="00B02D09"/>
    <w:rsid w:val="00B05E59"/>
    <w:rsid w:val="00B072A5"/>
    <w:rsid w:val="00B117DC"/>
    <w:rsid w:val="00B12052"/>
    <w:rsid w:val="00B1321C"/>
    <w:rsid w:val="00B163B5"/>
    <w:rsid w:val="00B203DB"/>
    <w:rsid w:val="00B26436"/>
    <w:rsid w:val="00B30013"/>
    <w:rsid w:val="00B319AC"/>
    <w:rsid w:val="00B31EE8"/>
    <w:rsid w:val="00B32D1A"/>
    <w:rsid w:val="00B33821"/>
    <w:rsid w:val="00B43D35"/>
    <w:rsid w:val="00B51563"/>
    <w:rsid w:val="00B51755"/>
    <w:rsid w:val="00B55538"/>
    <w:rsid w:val="00B565EF"/>
    <w:rsid w:val="00B60A0C"/>
    <w:rsid w:val="00B61BDC"/>
    <w:rsid w:val="00B64FA1"/>
    <w:rsid w:val="00B65832"/>
    <w:rsid w:val="00B66029"/>
    <w:rsid w:val="00B66820"/>
    <w:rsid w:val="00B677ED"/>
    <w:rsid w:val="00B678C8"/>
    <w:rsid w:val="00B72981"/>
    <w:rsid w:val="00B754E7"/>
    <w:rsid w:val="00B77DC0"/>
    <w:rsid w:val="00B91B19"/>
    <w:rsid w:val="00B95B60"/>
    <w:rsid w:val="00B9621D"/>
    <w:rsid w:val="00B965B3"/>
    <w:rsid w:val="00B972A3"/>
    <w:rsid w:val="00B97625"/>
    <w:rsid w:val="00BA0B31"/>
    <w:rsid w:val="00BA173B"/>
    <w:rsid w:val="00BA5136"/>
    <w:rsid w:val="00BA662F"/>
    <w:rsid w:val="00BB0635"/>
    <w:rsid w:val="00BB0FA4"/>
    <w:rsid w:val="00BB1987"/>
    <w:rsid w:val="00BB2E73"/>
    <w:rsid w:val="00BB469B"/>
    <w:rsid w:val="00BB5026"/>
    <w:rsid w:val="00BB6388"/>
    <w:rsid w:val="00BB7F7B"/>
    <w:rsid w:val="00BC0BBD"/>
    <w:rsid w:val="00BC1E49"/>
    <w:rsid w:val="00BC3A39"/>
    <w:rsid w:val="00BC5B87"/>
    <w:rsid w:val="00BD0CAD"/>
    <w:rsid w:val="00BD36DB"/>
    <w:rsid w:val="00BD383A"/>
    <w:rsid w:val="00BD4837"/>
    <w:rsid w:val="00BD4BFB"/>
    <w:rsid w:val="00BD6EA5"/>
    <w:rsid w:val="00BE1305"/>
    <w:rsid w:val="00BE1AF3"/>
    <w:rsid w:val="00BE501A"/>
    <w:rsid w:val="00BF133D"/>
    <w:rsid w:val="00BF292C"/>
    <w:rsid w:val="00BF2AE1"/>
    <w:rsid w:val="00BF3B4D"/>
    <w:rsid w:val="00BF4F74"/>
    <w:rsid w:val="00BF6FDF"/>
    <w:rsid w:val="00C00B0E"/>
    <w:rsid w:val="00C00BF2"/>
    <w:rsid w:val="00C021F4"/>
    <w:rsid w:val="00C022E8"/>
    <w:rsid w:val="00C02707"/>
    <w:rsid w:val="00C03760"/>
    <w:rsid w:val="00C0419F"/>
    <w:rsid w:val="00C041F5"/>
    <w:rsid w:val="00C1033F"/>
    <w:rsid w:val="00C10CEF"/>
    <w:rsid w:val="00C1221F"/>
    <w:rsid w:val="00C15D02"/>
    <w:rsid w:val="00C16272"/>
    <w:rsid w:val="00C20C62"/>
    <w:rsid w:val="00C20CF4"/>
    <w:rsid w:val="00C20D76"/>
    <w:rsid w:val="00C2147E"/>
    <w:rsid w:val="00C22112"/>
    <w:rsid w:val="00C2265A"/>
    <w:rsid w:val="00C2451D"/>
    <w:rsid w:val="00C26903"/>
    <w:rsid w:val="00C27314"/>
    <w:rsid w:val="00C2794A"/>
    <w:rsid w:val="00C3573A"/>
    <w:rsid w:val="00C403E3"/>
    <w:rsid w:val="00C4235B"/>
    <w:rsid w:val="00C4388E"/>
    <w:rsid w:val="00C468F3"/>
    <w:rsid w:val="00C51A68"/>
    <w:rsid w:val="00C53DD9"/>
    <w:rsid w:val="00C53EA1"/>
    <w:rsid w:val="00C54B0F"/>
    <w:rsid w:val="00C57841"/>
    <w:rsid w:val="00C60FF1"/>
    <w:rsid w:val="00C615D5"/>
    <w:rsid w:val="00C61F0C"/>
    <w:rsid w:val="00C630A0"/>
    <w:rsid w:val="00C65087"/>
    <w:rsid w:val="00C6648B"/>
    <w:rsid w:val="00C66E96"/>
    <w:rsid w:val="00C6755F"/>
    <w:rsid w:val="00C67915"/>
    <w:rsid w:val="00C715C2"/>
    <w:rsid w:val="00C754C9"/>
    <w:rsid w:val="00C75E6E"/>
    <w:rsid w:val="00C76078"/>
    <w:rsid w:val="00C76989"/>
    <w:rsid w:val="00C76BEB"/>
    <w:rsid w:val="00C77975"/>
    <w:rsid w:val="00C82FF7"/>
    <w:rsid w:val="00C862D4"/>
    <w:rsid w:val="00C87428"/>
    <w:rsid w:val="00C87DC7"/>
    <w:rsid w:val="00C90781"/>
    <w:rsid w:val="00C90B63"/>
    <w:rsid w:val="00C90D27"/>
    <w:rsid w:val="00C91D16"/>
    <w:rsid w:val="00C92207"/>
    <w:rsid w:val="00CA5D5C"/>
    <w:rsid w:val="00CA5F8F"/>
    <w:rsid w:val="00CA6854"/>
    <w:rsid w:val="00CB02BD"/>
    <w:rsid w:val="00CB0302"/>
    <w:rsid w:val="00CB08C4"/>
    <w:rsid w:val="00CB0A28"/>
    <w:rsid w:val="00CB2033"/>
    <w:rsid w:val="00CB445C"/>
    <w:rsid w:val="00CB5B68"/>
    <w:rsid w:val="00CB7758"/>
    <w:rsid w:val="00CC15B2"/>
    <w:rsid w:val="00CC213B"/>
    <w:rsid w:val="00CC2D6D"/>
    <w:rsid w:val="00CC418E"/>
    <w:rsid w:val="00CC611E"/>
    <w:rsid w:val="00CC68AE"/>
    <w:rsid w:val="00CC68B8"/>
    <w:rsid w:val="00CD2F1D"/>
    <w:rsid w:val="00CD3F28"/>
    <w:rsid w:val="00CD4BA1"/>
    <w:rsid w:val="00CD511E"/>
    <w:rsid w:val="00CD51CF"/>
    <w:rsid w:val="00CD5CF4"/>
    <w:rsid w:val="00CE0413"/>
    <w:rsid w:val="00CE05F3"/>
    <w:rsid w:val="00CE2099"/>
    <w:rsid w:val="00CE31E4"/>
    <w:rsid w:val="00CE4A4F"/>
    <w:rsid w:val="00CF1CB9"/>
    <w:rsid w:val="00CF3C0A"/>
    <w:rsid w:val="00CF5FBC"/>
    <w:rsid w:val="00D00899"/>
    <w:rsid w:val="00D0244D"/>
    <w:rsid w:val="00D06246"/>
    <w:rsid w:val="00D07165"/>
    <w:rsid w:val="00D116E6"/>
    <w:rsid w:val="00D11769"/>
    <w:rsid w:val="00D15623"/>
    <w:rsid w:val="00D178F6"/>
    <w:rsid w:val="00D20169"/>
    <w:rsid w:val="00D21996"/>
    <w:rsid w:val="00D21A85"/>
    <w:rsid w:val="00D23D0F"/>
    <w:rsid w:val="00D26759"/>
    <w:rsid w:val="00D31F55"/>
    <w:rsid w:val="00D33472"/>
    <w:rsid w:val="00D347B7"/>
    <w:rsid w:val="00D377B6"/>
    <w:rsid w:val="00D41AA6"/>
    <w:rsid w:val="00D41BFA"/>
    <w:rsid w:val="00D43CAC"/>
    <w:rsid w:val="00D44C9F"/>
    <w:rsid w:val="00D44CC2"/>
    <w:rsid w:val="00D47231"/>
    <w:rsid w:val="00D47F16"/>
    <w:rsid w:val="00D5114E"/>
    <w:rsid w:val="00D5315E"/>
    <w:rsid w:val="00D531B4"/>
    <w:rsid w:val="00D53D14"/>
    <w:rsid w:val="00D545CE"/>
    <w:rsid w:val="00D55210"/>
    <w:rsid w:val="00D567E7"/>
    <w:rsid w:val="00D67160"/>
    <w:rsid w:val="00D67F36"/>
    <w:rsid w:val="00D7063F"/>
    <w:rsid w:val="00D738AF"/>
    <w:rsid w:val="00D74A2B"/>
    <w:rsid w:val="00D76CFF"/>
    <w:rsid w:val="00D7780D"/>
    <w:rsid w:val="00D77B89"/>
    <w:rsid w:val="00D81191"/>
    <w:rsid w:val="00D83489"/>
    <w:rsid w:val="00D84312"/>
    <w:rsid w:val="00D86B83"/>
    <w:rsid w:val="00D87F59"/>
    <w:rsid w:val="00D90947"/>
    <w:rsid w:val="00D929A5"/>
    <w:rsid w:val="00D94646"/>
    <w:rsid w:val="00D9510A"/>
    <w:rsid w:val="00D9768E"/>
    <w:rsid w:val="00D97E77"/>
    <w:rsid w:val="00D97EEC"/>
    <w:rsid w:val="00DA13F6"/>
    <w:rsid w:val="00DA1A25"/>
    <w:rsid w:val="00DA37B8"/>
    <w:rsid w:val="00DA39B7"/>
    <w:rsid w:val="00DA3B20"/>
    <w:rsid w:val="00DA4DB6"/>
    <w:rsid w:val="00DB21DC"/>
    <w:rsid w:val="00DB23EC"/>
    <w:rsid w:val="00DB3712"/>
    <w:rsid w:val="00DB3C9E"/>
    <w:rsid w:val="00DB4988"/>
    <w:rsid w:val="00DB7129"/>
    <w:rsid w:val="00DC28A6"/>
    <w:rsid w:val="00DC2A99"/>
    <w:rsid w:val="00DC33BC"/>
    <w:rsid w:val="00DD4F80"/>
    <w:rsid w:val="00DE06E5"/>
    <w:rsid w:val="00DE18C8"/>
    <w:rsid w:val="00DE2B6C"/>
    <w:rsid w:val="00DE3E8F"/>
    <w:rsid w:val="00DF4AF8"/>
    <w:rsid w:val="00DF5A72"/>
    <w:rsid w:val="00DF667E"/>
    <w:rsid w:val="00E000B0"/>
    <w:rsid w:val="00E00AA9"/>
    <w:rsid w:val="00E02994"/>
    <w:rsid w:val="00E0340E"/>
    <w:rsid w:val="00E03AA1"/>
    <w:rsid w:val="00E05FDD"/>
    <w:rsid w:val="00E07CDF"/>
    <w:rsid w:val="00E13355"/>
    <w:rsid w:val="00E15574"/>
    <w:rsid w:val="00E20AD5"/>
    <w:rsid w:val="00E20F7D"/>
    <w:rsid w:val="00E212A6"/>
    <w:rsid w:val="00E22FF9"/>
    <w:rsid w:val="00E26772"/>
    <w:rsid w:val="00E319CD"/>
    <w:rsid w:val="00E33055"/>
    <w:rsid w:val="00E34735"/>
    <w:rsid w:val="00E3560C"/>
    <w:rsid w:val="00E413A3"/>
    <w:rsid w:val="00E41860"/>
    <w:rsid w:val="00E4237B"/>
    <w:rsid w:val="00E431E3"/>
    <w:rsid w:val="00E440D3"/>
    <w:rsid w:val="00E469AD"/>
    <w:rsid w:val="00E51DFE"/>
    <w:rsid w:val="00E52339"/>
    <w:rsid w:val="00E52ED2"/>
    <w:rsid w:val="00E54D5F"/>
    <w:rsid w:val="00E563C5"/>
    <w:rsid w:val="00E5684D"/>
    <w:rsid w:val="00E62CE8"/>
    <w:rsid w:val="00E65439"/>
    <w:rsid w:val="00E65C1A"/>
    <w:rsid w:val="00E67F7B"/>
    <w:rsid w:val="00E705FE"/>
    <w:rsid w:val="00E70AA5"/>
    <w:rsid w:val="00E725E5"/>
    <w:rsid w:val="00E72CF2"/>
    <w:rsid w:val="00E74F1F"/>
    <w:rsid w:val="00E77A21"/>
    <w:rsid w:val="00E77CBC"/>
    <w:rsid w:val="00E77EAC"/>
    <w:rsid w:val="00E816E9"/>
    <w:rsid w:val="00E840B6"/>
    <w:rsid w:val="00E85901"/>
    <w:rsid w:val="00E86377"/>
    <w:rsid w:val="00E934FB"/>
    <w:rsid w:val="00E94105"/>
    <w:rsid w:val="00E94AE6"/>
    <w:rsid w:val="00E94CF9"/>
    <w:rsid w:val="00E94EF4"/>
    <w:rsid w:val="00E951D8"/>
    <w:rsid w:val="00E96C87"/>
    <w:rsid w:val="00EA2572"/>
    <w:rsid w:val="00EA581A"/>
    <w:rsid w:val="00EB1769"/>
    <w:rsid w:val="00EB1989"/>
    <w:rsid w:val="00EB2E53"/>
    <w:rsid w:val="00EB5A07"/>
    <w:rsid w:val="00EB68EA"/>
    <w:rsid w:val="00EB6DA4"/>
    <w:rsid w:val="00EC2410"/>
    <w:rsid w:val="00EC39B1"/>
    <w:rsid w:val="00EC5D60"/>
    <w:rsid w:val="00EC605D"/>
    <w:rsid w:val="00EC6AB1"/>
    <w:rsid w:val="00ED3F15"/>
    <w:rsid w:val="00EE3EF3"/>
    <w:rsid w:val="00EE4778"/>
    <w:rsid w:val="00EE6659"/>
    <w:rsid w:val="00EF304A"/>
    <w:rsid w:val="00EF555A"/>
    <w:rsid w:val="00EF5624"/>
    <w:rsid w:val="00EF5728"/>
    <w:rsid w:val="00F005E8"/>
    <w:rsid w:val="00F11F7E"/>
    <w:rsid w:val="00F15443"/>
    <w:rsid w:val="00F161B5"/>
    <w:rsid w:val="00F2120E"/>
    <w:rsid w:val="00F24F22"/>
    <w:rsid w:val="00F302AE"/>
    <w:rsid w:val="00F30C02"/>
    <w:rsid w:val="00F315DA"/>
    <w:rsid w:val="00F31C10"/>
    <w:rsid w:val="00F337A6"/>
    <w:rsid w:val="00F356CD"/>
    <w:rsid w:val="00F37117"/>
    <w:rsid w:val="00F37A5B"/>
    <w:rsid w:val="00F4235C"/>
    <w:rsid w:val="00F43105"/>
    <w:rsid w:val="00F435D8"/>
    <w:rsid w:val="00F45FEA"/>
    <w:rsid w:val="00F50D5C"/>
    <w:rsid w:val="00F554AE"/>
    <w:rsid w:val="00F5593E"/>
    <w:rsid w:val="00F617F0"/>
    <w:rsid w:val="00F63605"/>
    <w:rsid w:val="00F722D6"/>
    <w:rsid w:val="00F74CBA"/>
    <w:rsid w:val="00F777B9"/>
    <w:rsid w:val="00F8429D"/>
    <w:rsid w:val="00F8668D"/>
    <w:rsid w:val="00F87C08"/>
    <w:rsid w:val="00F87C66"/>
    <w:rsid w:val="00F87F19"/>
    <w:rsid w:val="00F9042E"/>
    <w:rsid w:val="00F90768"/>
    <w:rsid w:val="00F90E68"/>
    <w:rsid w:val="00F91B95"/>
    <w:rsid w:val="00F92879"/>
    <w:rsid w:val="00F92B66"/>
    <w:rsid w:val="00F93D0D"/>
    <w:rsid w:val="00F96AE7"/>
    <w:rsid w:val="00F97B03"/>
    <w:rsid w:val="00FA3470"/>
    <w:rsid w:val="00FB0A3B"/>
    <w:rsid w:val="00FB38D6"/>
    <w:rsid w:val="00FB3C99"/>
    <w:rsid w:val="00FB6905"/>
    <w:rsid w:val="00FC1A46"/>
    <w:rsid w:val="00FC2C57"/>
    <w:rsid w:val="00FC46FF"/>
    <w:rsid w:val="00FC668B"/>
    <w:rsid w:val="00FD163C"/>
    <w:rsid w:val="00FD21DE"/>
    <w:rsid w:val="00FD2282"/>
    <w:rsid w:val="00FD28E0"/>
    <w:rsid w:val="00FD2C00"/>
    <w:rsid w:val="00FD6213"/>
    <w:rsid w:val="00FD718B"/>
    <w:rsid w:val="00FD7628"/>
    <w:rsid w:val="00FE07DA"/>
    <w:rsid w:val="00FE3811"/>
    <w:rsid w:val="00FE432C"/>
    <w:rsid w:val="00FE4EB9"/>
    <w:rsid w:val="00FF1B57"/>
    <w:rsid w:val="00FF222B"/>
    <w:rsid w:val="00FF3B41"/>
    <w:rsid w:val="00FF76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36AB4"/>
  <w15:docId w15:val="{E55F76E2-D53A-430F-9957-8551A1B0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cs-CZ"/>
    </w:rPr>
  </w:style>
  <w:style w:type="paragraph" w:styleId="Nadpis2">
    <w:name w:val="heading 2"/>
    <w:basedOn w:val="Normln"/>
    <w:next w:val="Normln"/>
    <w:link w:val="Nadpis2Char"/>
    <w:uiPriority w:val="9"/>
    <w:semiHidden/>
    <w:unhideWhenUsed/>
    <w:qFormat/>
    <w:rsid w:val="00CE4A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39B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C2731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qFormat/>
    <w:rsid w:val="00F8668D"/>
    <w:pPr>
      <w:keepNext/>
      <w:spacing w:before="180" w:after="60" w:line="276" w:lineRule="auto"/>
      <w:jc w:val="both"/>
      <w:outlineLvl w:val="4"/>
    </w:pPr>
    <w:rPr>
      <w:rFonts w:ascii="Tahoma" w:eastAsia="Times New Roman" w:hAnsi="Tahoma" w:cs="Tahoma"/>
      <w:b/>
      <w:bCs/>
      <w:sz w:val="20"/>
      <w:szCs w:val="24"/>
      <w:u w:val="single"/>
      <w:lang w:eastAsia="cs-CZ"/>
    </w:rPr>
  </w:style>
  <w:style w:type="paragraph" w:styleId="Nadpis6">
    <w:name w:val="heading 6"/>
    <w:basedOn w:val="Normln"/>
    <w:next w:val="Normln"/>
    <w:link w:val="Nadpis6Char"/>
    <w:uiPriority w:val="9"/>
    <w:semiHidden/>
    <w:unhideWhenUsed/>
    <w:qFormat/>
    <w:rsid w:val="00CE4A4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31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List Paragraph,Odstavec cíl se seznamem,Odstavec se seznamem5"/>
    <w:basedOn w:val="Normln"/>
    <w:link w:val="OdstavecseseznamemChar"/>
    <w:uiPriority w:val="34"/>
    <w:qFormat/>
    <w:rsid w:val="000C1C41"/>
    <w:pPr>
      <w:ind w:left="720"/>
      <w:contextualSpacing/>
    </w:pPr>
  </w:style>
  <w:style w:type="character" w:styleId="Hypertextovodkaz">
    <w:name w:val="Hyperlink"/>
    <w:basedOn w:val="Standardnpsmoodstavce"/>
    <w:uiPriority w:val="99"/>
    <w:unhideWhenUsed/>
    <w:rsid w:val="002D06EE"/>
    <w:rPr>
      <w:color w:val="0563C1" w:themeColor="hyperlink"/>
      <w:u w:val="single"/>
    </w:rPr>
  </w:style>
  <w:style w:type="paragraph" w:styleId="Textbubliny">
    <w:name w:val="Balloon Text"/>
    <w:basedOn w:val="Normln"/>
    <w:link w:val="TextbublinyChar"/>
    <w:uiPriority w:val="99"/>
    <w:semiHidden/>
    <w:unhideWhenUsed/>
    <w:rsid w:val="004841C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41C0"/>
    <w:rPr>
      <w:rFonts w:ascii="Segoe UI" w:hAnsi="Segoe UI" w:cs="Segoe UI"/>
      <w:sz w:val="18"/>
      <w:szCs w:val="18"/>
    </w:rPr>
  </w:style>
  <w:style w:type="paragraph" w:styleId="Zhlav">
    <w:name w:val="header"/>
    <w:basedOn w:val="Normln"/>
    <w:link w:val="ZhlavChar"/>
    <w:uiPriority w:val="99"/>
    <w:unhideWhenUsed/>
    <w:rsid w:val="006244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442D"/>
  </w:style>
  <w:style w:type="paragraph" w:styleId="Zpat">
    <w:name w:val="footer"/>
    <w:basedOn w:val="Normln"/>
    <w:link w:val="ZpatChar"/>
    <w:uiPriority w:val="99"/>
    <w:unhideWhenUsed/>
    <w:rsid w:val="0062442D"/>
    <w:pPr>
      <w:tabs>
        <w:tab w:val="center" w:pos="4536"/>
        <w:tab w:val="right" w:pos="9072"/>
      </w:tabs>
      <w:spacing w:after="0" w:line="240" w:lineRule="auto"/>
    </w:pPr>
  </w:style>
  <w:style w:type="character" w:customStyle="1" w:styleId="ZpatChar">
    <w:name w:val="Zápatí Char"/>
    <w:basedOn w:val="Standardnpsmoodstavce"/>
    <w:link w:val="Zpat"/>
    <w:uiPriority w:val="99"/>
    <w:rsid w:val="0062442D"/>
  </w:style>
  <w:style w:type="paragraph" w:styleId="Bezmezer">
    <w:name w:val="No Spacing"/>
    <w:link w:val="BezmezerChar"/>
    <w:uiPriority w:val="1"/>
    <w:qFormat/>
    <w:rsid w:val="00F50D5C"/>
    <w:pPr>
      <w:spacing w:after="0" w:line="240" w:lineRule="auto"/>
      <w:ind w:left="425"/>
      <w:jc w:val="both"/>
    </w:pPr>
    <w:rPr>
      <w:rFonts w:ascii="Arial Narrow" w:hAnsi="Arial Narrow"/>
      <w:sz w:val="24"/>
      <w:lang w:val="cs-CZ"/>
    </w:rPr>
  </w:style>
  <w:style w:type="paragraph" w:customStyle="1" w:styleId="FEROLtextzkladn">
    <w:name w:val="FEROL_text základný"/>
    <w:qFormat/>
    <w:rsid w:val="00B163B5"/>
    <w:pPr>
      <w:widowControl w:val="0"/>
      <w:suppressAutoHyphens/>
      <w:spacing w:after="0" w:line="240" w:lineRule="auto"/>
    </w:pPr>
    <w:rPr>
      <w:rFonts w:ascii="Arial" w:eastAsia="Lucida Sans Unicode" w:hAnsi="Arial" w:cs="Tahoma"/>
      <w:sz w:val="20"/>
      <w:szCs w:val="24"/>
      <w:lang w:eastAsia="sk-SK" w:bidi="sk-SK"/>
    </w:rPr>
  </w:style>
  <w:style w:type="character" w:styleId="Siln">
    <w:name w:val="Strong"/>
    <w:basedOn w:val="Standardnpsmoodstavce"/>
    <w:qFormat/>
    <w:rsid w:val="001F686D"/>
    <w:rPr>
      <w:b/>
      <w:bCs/>
    </w:rPr>
  </w:style>
  <w:style w:type="character" w:customStyle="1" w:styleId="Nevyeenzmnka1">
    <w:name w:val="Nevyřešená zmínka1"/>
    <w:basedOn w:val="Standardnpsmoodstavce"/>
    <w:uiPriority w:val="99"/>
    <w:semiHidden/>
    <w:unhideWhenUsed/>
    <w:rsid w:val="00CF3C0A"/>
    <w:rPr>
      <w:color w:val="605E5C"/>
      <w:shd w:val="clear" w:color="auto" w:fill="E1DFDD"/>
    </w:rPr>
  </w:style>
  <w:style w:type="character" w:styleId="Odkaznakoment">
    <w:name w:val="annotation reference"/>
    <w:basedOn w:val="Standardnpsmoodstavce"/>
    <w:uiPriority w:val="99"/>
    <w:semiHidden/>
    <w:unhideWhenUsed/>
    <w:rsid w:val="00F50D5C"/>
    <w:rPr>
      <w:sz w:val="16"/>
      <w:szCs w:val="16"/>
    </w:rPr>
  </w:style>
  <w:style w:type="paragraph" w:styleId="Textkomente">
    <w:name w:val="annotation text"/>
    <w:basedOn w:val="Normln"/>
    <w:link w:val="TextkomenteChar"/>
    <w:uiPriority w:val="99"/>
    <w:semiHidden/>
    <w:unhideWhenUsed/>
    <w:rsid w:val="00F50D5C"/>
    <w:pPr>
      <w:spacing w:line="240" w:lineRule="auto"/>
    </w:pPr>
    <w:rPr>
      <w:sz w:val="20"/>
      <w:szCs w:val="20"/>
    </w:rPr>
  </w:style>
  <w:style w:type="character" w:customStyle="1" w:styleId="TextkomenteChar">
    <w:name w:val="Text komentáře Char"/>
    <w:basedOn w:val="Standardnpsmoodstavce"/>
    <w:link w:val="Textkomente"/>
    <w:uiPriority w:val="99"/>
    <w:semiHidden/>
    <w:rsid w:val="00F50D5C"/>
    <w:rPr>
      <w:sz w:val="20"/>
      <w:szCs w:val="20"/>
    </w:rPr>
  </w:style>
  <w:style w:type="paragraph" w:styleId="Pedmtkomente">
    <w:name w:val="annotation subject"/>
    <w:basedOn w:val="Textkomente"/>
    <w:next w:val="Textkomente"/>
    <w:link w:val="PedmtkomenteChar"/>
    <w:uiPriority w:val="99"/>
    <w:semiHidden/>
    <w:unhideWhenUsed/>
    <w:rsid w:val="00F50D5C"/>
    <w:rPr>
      <w:b/>
      <w:bCs/>
    </w:rPr>
  </w:style>
  <w:style w:type="character" w:customStyle="1" w:styleId="PedmtkomenteChar">
    <w:name w:val="Předmět komentáře Char"/>
    <w:basedOn w:val="TextkomenteChar"/>
    <w:link w:val="Pedmtkomente"/>
    <w:uiPriority w:val="99"/>
    <w:semiHidden/>
    <w:rsid w:val="00F50D5C"/>
    <w:rPr>
      <w:b/>
      <w:bCs/>
      <w:sz w:val="20"/>
      <w:szCs w:val="20"/>
    </w:rPr>
  </w:style>
  <w:style w:type="paragraph" w:customStyle="1" w:styleId="font9">
    <w:name w:val="font9"/>
    <w:basedOn w:val="Normln"/>
    <w:rsid w:val="007C291A"/>
    <w:pPr>
      <w:spacing w:before="100" w:beforeAutospacing="1" w:after="100" w:afterAutospacing="1" w:line="276" w:lineRule="auto"/>
      <w:jc w:val="both"/>
    </w:pPr>
    <w:rPr>
      <w:rFonts w:ascii="Arial" w:eastAsia="Times New Roman" w:hAnsi="Arial" w:cs="Arial"/>
      <w:i/>
      <w:iCs/>
      <w:sz w:val="20"/>
      <w:szCs w:val="20"/>
      <w:lang w:eastAsia="cs-CZ"/>
    </w:rPr>
  </w:style>
  <w:style w:type="character" w:customStyle="1" w:styleId="Nadpis5Char">
    <w:name w:val="Nadpis 5 Char"/>
    <w:basedOn w:val="Standardnpsmoodstavce"/>
    <w:link w:val="Nadpis5"/>
    <w:uiPriority w:val="9"/>
    <w:rsid w:val="00F8668D"/>
    <w:rPr>
      <w:rFonts w:ascii="Tahoma" w:eastAsia="Times New Roman" w:hAnsi="Tahoma" w:cs="Tahoma"/>
      <w:b/>
      <w:bCs/>
      <w:sz w:val="20"/>
      <w:szCs w:val="24"/>
      <w:u w:val="single"/>
      <w:lang w:val="cs-CZ" w:eastAsia="cs-CZ"/>
    </w:rPr>
  </w:style>
  <w:style w:type="paragraph" w:styleId="Zkladntextodsazen">
    <w:name w:val="Body Text Indent"/>
    <w:basedOn w:val="Normln"/>
    <w:link w:val="ZkladntextodsazenChar"/>
    <w:rsid w:val="00F8668D"/>
    <w:pPr>
      <w:keepLines/>
      <w:tabs>
        <w:tab w:val="left" w:pos="1134"/>
        <w:tab w:val="left" w:pos="2268"/>
        <w:tab w:val="left" w:pos="3402"/>
        <w:tab w:val="left" w:pos="4536"/>
        <w:tab w:val="left" w:pos="5670"/>
        <w:tab w:val="left" w:pos="6804"/>
        <w:tab w:val="left" w:pos="7938"/>
      </w:tabs>
      <w:spacing w:after="0" w:line="276" w:lineRule="auto"/>
      <w:ind w:left="1140" w:hanging="1140"/>
      <w:jc w:val="both"/>
    </w:pPr>
    <w:rPr>
      <w:rFonts w:ascii="Palatino Linotype" w:eastAsia="Times New Roman" w:hAnsi="Palatino Linotype" w:cs="Tahoma"/>
      <w:b/>
      <w:bCs/>
      <w:sz w:val="32"/>
      <w:szCs w:val="24"/>
      <w:lang w:eastAsia="cs-CZ"/>
    </w:rPr>
  </w:style>
  <w:style w:type="character" w:customStyle="1" w:styleId="ZkladntextodsazenChar">
    <w:name w:val="Základní text odsazený Char"/>
    <w:basedOn w:val="Standardnpsmoodstavce"/>
    <w:link w:val="Zkladntextodsazen"/>
    <w:rsid w:val="00F8668D"/>
    <w:rPr>
      <w:rFonts w:ascii="Palatino Linotype" w:eastAsia="Times New Roman" w:hAnsi="Palatino Linotype" w:cs="Tahoma"/>
      <w:b/>
      <w:bCs/>
      <w:sz w:val="32"/>
      <w:szCs w:val="24"/>
      <w:lang w:val="cs-CZ" w:eastAsia="cs-CZ"/>
    </w:rPr>
  </w:style>
  <w:style w:type="paragraph" w:styleId="Zkladntext3">
    <w:name w:val="Body Text 3"/>
    <w:basedOn w:val="Normln"/>
    <w:link w:val="Zkladntext3Char"/>
    <w:rsid w:val="00A30D40"/>
    <w:pPr>
      <w:spacing w:after="120" w:line="276" w:lineRule="auto"/>
      <w:jc w:val="both"/>
    </w:pPr>
    <w:rPr>
      <w:rFonts w:ascii="Tahoma" w:eastAsia="Times New Roman" w:hAnsi="Tahoma" w:cs="Tahoma"/>
      <w:sz w:val="16"/>
      <w:szCs w:val="16"/>
      <w:lang w:eastAsia="cs-CZ"/>
    </w:rPr>
  </w:style>
  <w:style w:type="character" w:customStyle="1" w:styleId="Zkladntext3Char">
    <w:name w:val="Základní text 3 Char"/>
    <w:basedOn w:val="Standardnpsmoodstavce"/>
    <w:link w:val="Zkladntext3"/>
    <w:rsid w:val="00A30D40"/>
    <w:rPr>
      <w:rFonts w:ascii="Tahoma" w:eastAsia="Times New Roman" w:hAnsi="Tahoma" w:cs="Tahoma"/>
      <w:sz w:val="16"/>
      <w:szCs w:val="16"/>
      <w:lang w:val="cs-CZ" w:eastAsia="cs-CZ"/>
    </w:rPr>
  </w:style>
  <w:style w:type="character" w:customStyle="1" w:styleId="BezmezerChar">
    <w:name w:val="Bez mezer Char"/>
    <w:basedOn w:val="Standardnpsmoodstavce"/>
    <w:link w:val="Bezmezer"/>
    <w:uiPriority w:val="1"/>
    <w:locked/>
    <w:rsid w:val="00CC611E"/>
    <w:rPr>
      <w:rFonts w:ascii="Arial Narrow" w:hAnsi="Arial Narrow"/>
      <w:sz w:val="24"/>
      <w:lang w:val="cs-CZ"/>
    </w:rPr>
  </w:style>
  <w:style w:type="paragraph" w:customStyle="1" w:styleId="Standard">
    <w:name w:val="Standard"/>
    <w:rsid w:val="00C27314"/>
    <w:pPr>
      <w:widowControl w:val="0"/>
      <w:suppressAutoHyphens/>
      <w:autoSpaceDN w:val="0"/>
      <w:spacing w:after="0" w:line="240" w:lineRule="auto"/>
      <w:textAlignment w:val="baseline"/>
    </w:pPr>
    <w:rPr>
      <w:rFonts w:ascii="Times New Roman" w:eastAsia="MS Mincho" w:hAnsi="Times New Roman" w:cs="Tahoma"/>
      <w:kern w:val="3"/>
      <w:sz w:val="24"/>
      <w:szCs w:val="24"/>
      <w:lang w:val="cs-CZ" w:eastAsia="cs-CZ"/>
    </w:rPr>
  </w:style>
  <w:style w:type="character" w:customStyle="1" w:styleId="Nadpis4Char">
    <w:name w:val="Nadpis 4 Char"/>
    <w:basedOn w:val="Standardnpsmoodstavce"/>
    <w:link w:val="Nadpis4"/>
    <w:uiPriority w:val="9"/>
    <w:semiHidden/>
    <w:rsid w:val="00C27314"/>
    <w:rPr>
      <w:rFonts w:asciiTheme="majorHAnsi" w:eastAsiaTheme="majorEastAsia" w:hAnsiTheme="majorHAnsi" w:cstheme="majorBidi"/>
      <w:i/>
      <w:iCs/>
      <w:color w:val="2E74B5" w:themeColor="accent1" w:themeShade="BF"/>
    </w:rPr>
  </w:style>
  <w:style w:type="character" w:customStyle="1" w:styleId="OdstavecseseznamemChar">
    <w:name w:val="Odstavec se seznamem Char"/>
    <w:aliases w:val="Odstavec_muj Char,Nad Char,List Paragraph Char,Odstavec cíl se seznamem Char,Odstavec se seznamem5 Char"/>
    <w:link w:val="Odstavecseseznamem"/>
    <w:uiPriority w:val="34"/>
    <w:rsid w:val="00B678C8"/>
  </w:style>
  <w:style w:type="paragraph" w:customStyle="1" w:styleId="Normln0">
    <w:name w:val="Normální~"/>
    <w:basedOn w:val="Normln"/>
    <w:rsid w:val="00DA37B8"/>
    <w:pPr>
      <w:widowControl w:val="0"/>
      <w:suppressAutoHyphens/>
      <w:spacing w:after="0" w:line="240" w:lineRule="auto"/>
    </w:pPr>
    <w:rPr>
      <w:rFonts w:ascii="Times New Roman" w:eastAsia="HG Mincho Light J" w:hAnsi="Times New Roman" w:cs="Times New Roman"/>
      <w:color w:val="000000"/>
      <w:sz w:val="20"/>
      <w:szCs w:val="20"/>
      <w:lang w:eastAsia="ar-SA"/>
    </w:rPr>
  </w:style>
  <w:style w:type="paragraph" w:styleId="Zkladntext">
    <w:name w:val="Body Text"/>
    <w:basedOn w:val="Normln"/>
    <w:link w:val="ZkladntextChar"/>
    <w:uiPriority w:val="99"/>
    <w:unhideWhenUsed/>
    <w:rsid w:val="00AC6E9B"/>
    <w:pPr>
      <w:spacing w:after="120"/>
    </w:pPr>
  </w:style>
  <w:style w:type="character" w:customStyle="1" w:styleId="ZkladntextChar">
    <w:name w:val="Základní text Char"/>
    <w:basedOn w:val="Standardnpsmoodstavce"/>
    <w:link w:val="Zkladntext"/>
    <w:uiPriority w:val="99"/>
    <w:rsid w:val="00AC6E9B"/>
    <w:rPr>
      <w:lang w:val="cs-CZ"/>
    </w:rPr>
  </w:style>
  <w:style w:type="paragraph" w:customStyle="1" w:styleId="Default">
    <w:name w:val="Default"/>
    <w:rsid w:val="00D377B6"/>
    <w:pPr>
      <w:autoSpaceDE w:val="0"/>
      <w:autoSpaceDN w:val="0"/>
      <w:adjustRightInd w:val="0"/>
      <w:spacing w:after="0" w:line="240" w:lineRule="auto"/>
    </w:pPr>
    <w:rPr>
      <w:rFonts w:ascii="Arial" w:hAnsi="Arial" w:cs="Arial"/>
      <w:color w:val="000000"/>
      <w:sz w:val="24"/>
      <w:szCs w:val="24"/>
      <w:lang w:val="cs-CZ"/>
    </w:rPr>
  </w:style>
  <w:style w:type="character" w:styleId="Zstupntext">
    <w:name w:val="Placeholder Text"/>
    <w:basedOn w:val="Standardnpsmoodstavce"/>
    <w:uiPriority w:val="99"/>
    <w:semiHidden/>
    <w:rsid w:val="00FC668B"/>
    <w:rPr>
      <w:color w:val="808080"/>
    </w:rPr>
  </w:style>
  <w:style w:type="character" w:customStyle="1" w:styleId="A0">
    <w:name w:val="A0"/>
    <w:uiPriority w:val="99"/>
    <w:rsid w:val="00FC668B"/>
    <w:rPr>
      <w:rFonts w:cs="PoloEaElfK-Leicht"/>
      <w:color w:val="000000"/>
      <w:sz w:val="18"/>
      <w:szCs w:val="18"/>
    </w:rPr>
  </w:style>
  <w:style w:type="paragraph" w:customStyle="1" w:styleId="xxmsonormal">
    <w:name w:val="x_x_msonormal"/>
    <w:basedOn w:val="Normln"/>
    <w:rsid w:val="000B39B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0B39B5"/>
    <w:rPr>
      <w:rFonts w:asciiTheme="majorHAnsi" w:eastAsiaTheme="majorEastAsia" w:hAnsiTheme="majorHAnsi" w:cstheme="majorBidi"/>
      <w:color w:val="1F4D78" w:themeColor="accent1" w:themeShade="7F"/>
      <w:sz w:val="24"/>
      <w:szCs w:val="24"/>
      <w:lang w:val="cs-CZ"/>
    </w:rPr>
  </w:style>
  <w:style w:type="paragraph" w:styleId="Normlnweb">
    <w:name w:val="Normal (Web)"/>
    <w:basedOn w:val="Normln"/>
    <w:uiPriority w:val="99"/>
    <w:semiHidden/>
    <w:unhideWhenUsed/>
    <w:rsid w:val="000B39B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Zkladntext21">
    <w:name w:val="Základní text 21"/>
    <w:basedOn w:val="Normln"/>
    <w:rsid w:val="00017E0E"/>
    <w:pPr>
      <w:overflowPunct w:val="0"/>
      <w:autoSpaceDE w:val="0"/>
      <w:autoSpaceDN w:val="0"/>
      <w:adjustRightInd w:val="0"/>
      <w:spacing w:after="0" w:line="240" w:lineRule="auto"/>
    </w:pPr>
    <w:rPr>
      <w:rFonts w:ascii="Times New Roman" w:eastAsia="Times New Roman" w:hAnsi="Times New Roman" w:cs="Times New Roman"/>
      <w:sz w:val="24"/>
      <w:szCs w:val="20"/>
      <w:lang w:val="de-DE" w:eastAsia="cs-CZ"/>
    </w:rPr>
  </w:style>
  <w:style w:type="paragraph" w:styleId="Seznamsodrkami2">
    <w:name w:val="List Bullet 2"/>
    <w:basedOn w:val="Normln"/>
    <w:autoRedefine/>
    <w:rsid w:val="005B1E4C"/>
    <w:pPr>
      <w:numPr>
        <w:numId w:val="14"/>
      </w:numPr>
      <w:tabs>
        <w:tab w:val="left" w:pos="426"/>
      </w:tabs>
      <w:spacing w:after="0" w:line="240" w:lineRule="auto"/>
    </w:pPr>
    <w:rPr>
      <w:rFonts w:ascii="Arial" w:eastAsia="Times New Roman" w:hAnsi="Arial" w:cs="Arial"/>
      <w:lang w:eastAsia="cs-CZ"/>
    </w:rPr>
  </w:style>
  <w:style w:type="paragraph" w:customStyle="1" w:styleId="text">
    <w:name w:val="text"/>
    <w:rsid w:val="005A7D6F"/>
    <w:pPr>
      <w:widowControl w:val="0"/>
      <w:autoSpaceDE w:val="0"/>
      <w:autoSpaceDN w:val="0"/>
      <w:adjustRightInd w:val="0"/>
      <w:spacing w:after="0" w:line="240" w:lineRule="auto"/>
    </w:pPr>
    <w:rPr>
      <w:rFonts w:ascii="Arial" w:eastAsiaTheme="minorEastAsia" w:hAnsi="Arial" w:cs="Arial"/>
      <w:color w:val="000000"/>
      <w:lang w:val="cs-CZ" w:eastAsia="cs-CZ"/>
    </w:rPr>
  </w:style>
  <w:style w:type="paragraph" w:customStyle="1" w:styleId="listpar">
    <w:name w:val="listpar"/>
    <w:uiPriority w:val="99"/>
    <w:rsid w:val="005A7D6F"/>
    <w:pPr>
      <w:widowControl w:val="0"/>
      <w:autoSpaceDE w:val="0"/>
      <w:autoSpaceDN w:val="0"/>
      <w:adjustRightInd w:val="0"/>
      <w:spacing w:before="57" w:after="57" w:line="240" w:lineRule="auto"/>
    </w:pPr>
    <w:rPr>
      <w:rFonts w:ascii="Arial" w:eastAsiaTheme="minorEastAsia" w:hAnsi="Arial" w:cs="Arial"/>
      <w:color w:val="000000"/>
      <w:lang w:val="cs-CZ" w:eastAsia="cs-CZ"/>
    </w:rPr>
  </w:style>
  <w:style w:type="paragraph" w:customStyle="1" w:styleId="par">
    <w:name w:val="par"/>
    <w:uiPriority w:val="99"/>
    <w:qFormat/>
    <w:rsid w:val="005A7D6F"/>
    <w:pPr>
      <w:widowControl w:val="0"/>
      <w:suppressAutoHyphens/>
      <w:spacing w:before="283" w:after="283" w:line="240" w:lineRule="auto"/>
      <w:jc w:val="both"/>
    </w:pPr>
    <w:rPr>
      <w:rFonts w:ascii="Arial" w:eastAsiaTheme="minorEastAsia" w:hAnsi="Arial" w:cs="Arial"/>
      <w:color w:val="000000"/>
      <w:lang w:val="cs-CZ" w:eastAsia="cs-CZ"/>
    </w:rPr>
  </w:style>
  <w:style w:type="paragraph" w:customStyle="1" w:styleId="P">
    <w:name w:val="P"/>
    <w:uiPriority w:val="99"/>
    <w:qFormat/>
    <w:rsid w:val="005A7D6F"/>
    <w:pPr>
      <w:widowControl w:val="0"/>
      <w:suppressAutoHyphens/>
      <w:spacing w:after="0" w:line="240" w:lineRule="auto"/>
    </w:pPr>
    <w:rPr>
      <w:rFonts w:ascii="Arial" w:eastAsiaTheme="minorEastAsia" w:hAnsi="Arial" w:cs="Arial"/>
      <w:color w:val="000000"/>
      <w:lang w:val="cs-CZ" w:eastAsia="cs-CZ"/>
    </w:rPr>
  </w:style>
  <w:style w:type="paragraph" w:customStyle="1" w:styleId="table">
    <w:name w:val="table"/>
    <w:uiPriority w:val="99"/>
    <w:qFormat/>
    <w:rsid w:val="005A7D6F"/>
    <w:pPr>
      <w:widowControl w:val="0"/>
      <w:suppressAutoHyphens/>
      <w:spacing w:after="0" w:line="240" w:lineRule="auto"/>
    </w:pPr>
    <w:rPr>
      <w:rFonts w:ascii="Arial" w:eastAsiaTheme="minorEastAsia" w:hAnsi="Arial" w:cs="Arial"/>
      <w:color w:val="000000"/>
      <w:lang w:val="cs-CZ" w:eastAsia="cs-CZ"/>
    </w:rPr>
  </w:style>
  <w:style w:type="paragraph" w:customStyle="1" w:styleId="h1">
    <w:name w:val="h1"/>
    <w:uiPriority w:val="99"/>
    <w:qFormat/>
    <w:rsid w:val="005A7D6F"/>
    <w:pPr>
      <w:widowControl w:val="0"/>
      <w:suppressAutoHyphens/>
      <w:spacing w:before="227" w:after="227" w:line="240" w:lineRule="auto"/>
    </w:pPr>
    <w:rPr>
      <w:rFonts w:ascii="Arial" w:eastAsiaTheme="minorEastAsia" w:hAnsi="Arial" w:cs="Arial"/>
      <w:b/>
      <w:bCs/>
      <w:color w:val="000000"/>
      <w:sz w:val="30"/>
      <w:szCs w:val="30"/>
      <w:lang w:val="cs-CZ" w:eastAsia="cs-CZ"/>
    </w:rPr>
  </w:style>
  <w:style w:type="paragraph" w:customStyle="1" w:styleId="h2">
    <w:name w:val="h2"/>
    <w:uiPriority w:val="99"/>
    <w:qFormat/>
    <w:rsid w:val="005A7D6F"/>
    <w:pPr>
      <w:widowControl w:val="0"/>
      <w:suppressAutoHyphens/>
      <w:spacing w:before="227" w:after="227" w:line="240" w:lineRule="auto"/>
    </w:pPr>
    <w:rPr>
      <w:rFonts w:ascii="Arial" w:eastAsiaTheme="minorEastAsia" w:hAnsi="Arial" w:cs="Arial"/>
      <w:b/>
      <w:bCs/>
      <w:color w:val="000000"/>
      <w:sz w:val="26"/>
      <w:szCs w:val="26"/>
      <w:lang w:val="cs-CZ" w:eastAsia="cs-CZ"/>
    </w:rPr>
  </w:style>
  <w:style w:type="paragraph" w:styleId="Titulek">
    <w:name w:val="caption"/>
    <w:basedOn w:val="Normln"/>
    <w:qFormat/>
    <w:rsid w:val="005E2A55"/>
    <w:pPr>
      <w:suppressLineNumbers/>
      <w:suppressAutoHyphens/>
      <w:spacing w:before="120" w:after="120" w:line="240" w:lineRule="auto"/>
    </w:pPr>
    <w:rPr>
      <w:rFonts w:ascii="Times New Roman" w:eastAsia="Times New Roman" w:hAnsi="Times New Roman" w:cs="Lucida Sans"/>
      <w:i/>
      <w:iCs/>
      <w:sz w:val="24"/>
      <w:szCs w:val="24"/>
      <w:lang w:eastAsia="cs-CZ"/>
    </w:rPr>
  </w:style>
  <w:style w:type="character" w:customStyle="1" w:styleId="Nadpis2Char">
    <w:name w:val="Nadpis 2 Char"/>
    <w:basedOn w:val="Standardnpsmoodstavce"/>
    <w:link w:val="Nadpis2"/>
    <w:uiPriority w:val="9"/>
    <w:semiHidden/>
    <w:rsid w:val="00CE4A4F"/>
    <w:rPr>
      <w:rFonts w:asciiTheme="majorHAnsi" w:eastAsiaTheme="majorEastAsia" w:hAnsiTheme="majorHAnsi" w:cstheme="majorBidi"/>
      <w:color w:val="2E74B5" w:themeColor="accent1" w:themeShade="BF"/>
      <w:sz w:val="26"/>
      <w:szCs w:val="26"/>
      <w:lang w:val="cs-CZ"/>
    </w:rPr>
  </w:style>
  <w:style w:type="character" w:customStyle="1" w:styleId="Nadpis6Char">
    <w:name w:val="Nadpis 6 Char"/>
    <w:basedOn w:val="Standardnpsmoodstavce"/>
    <w:link w:val="Nadpis6"/>
    <w:uiPriority w:val="9"/>
    <w:qFormat/>
    <w:rsid w:val="00CE4A4F"/>
    <w:rPr>
      <w:rFonts w:asciiTheme="majorHAnsi" w:eastAsiaTheme="majorEastAsia" w:hAnsiTheme="majorHAnsi" w:cstheme="majorBidi"/>
      <w:color w:val="1F4D78" w:themeColor="accent1" w:themeShade="7F"/>
      <w:lang w:val="cs-CZ"/>
    </w:rPr>
  </w:style>
  <w:style w:type="paragraph" w:styleId="Textpoznpodarou">
    <w:name w:val="footnote text"/>
    <w:aliases w:val="Text poznámky pod čarou"/>
    <w:basedOn w:val="Normln"/>
    <w:link w:val="TextpoznpodarouChar"/>
    <w:uiPriority w:val="99"/>
    <w:unhideWhenUsed/>
    <w:rsid w:val="00345BF3"/>
    <w:pPr>
      <w:spacing w:after="80" w:line="240" w:lineRule="auto"/>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345BF3"/>
    <w:rPr>
      <w:sz w:val="18"/>
      <w:szCs w:val="20"/>
      <w:lang w:val="cs-CZ"/>
    </w:rPr>
  </w:style>
  <w:style w:type="character" w:styleId="Znakapoznpodarou">
    <w:name w:val="footnote reference"/>
    <w:basedOn w:val="Standardnpsmoodstavce"/>
    <w:uiPriority w:val="99"/>
    <w:semiHidden/>
    <w:unhideWhenUsed/>
    <w:rsid w:val="00345BF3"/>
    <w:rPr>
      <w:vertAlign w:val="superscript"/>
    </w:rPr>
  </w:style>
  <w:style w:type="paragraph" w:customStyle="1" w:styleId="Odrky">
    <w:name w:val="Odrážky"/>
    <w:basedOn w:val="Normln"/>
    <w:qFormat/>
    <w:rsid w:val="00A537DB"/>
    <w:pPr>
      <w:keepLines/>
      <w:numPr>
        <w:numId w:val="15"/>
      </w:numPr>
      <w:tabs>
        <w:tab w:val="left" w:pos="3686"/>
      </w:tabs>
      <w:spacing w:after="60"/>
      <w:ind w:left="284" w:hanging="284"/>
    </w:pPr>
  </w:style>
  <w:style w:type="paragraph" w:customStyle="1" w:styleId="Seznamsodrkami1">
    <w:name w:val="Seznam s odrážkami 1"/>
    <w:basedOn w:val="Seznamsodrkami2"/>
    <w:rsid w:val="00322B4C"/>
    <w:pPr>
      <w:numPr>
        <w:numId w:val="16"/>
      </w:numPr>
    </w:pPr>
  </w:style>
  <w:style w:type="paragraph" w:customStyle="1" w:styleId="Odsazen3">
    <w:name w:val="Odsazení3"/>
    <w:basedOn w:val="Normln"/>
    <w:qFormat/>
    <w:rsid w:val="007D0A2C"/>
    <w:pPr>
      <w:tabs>
        <w:tab w:val="left" w:pos="3686"/>
      </w:tabs>
      <w:spacing w:after="120"/>
      <w:ind w:left="3686" w:hanging="3686"/>
    </w:pPr>
  </w:style>
  <w:style w:type="paragraph" w:styleId="Obsah3">
    <w:name w:val="toc 3"/>
    <w:basedOn w:val="Normln"/>
    <w:next w:val="Normln"/>
    <w:autoRedefine/>
    <w:uiPriority w:val="39"/>
    <w:rsid w:val="00A205D0"/>
    <w:pPr>
      <w:tabs>
        <w:tab w:val="right" w:leader="dot" w:pos="9219"/>
      </w:tabs>
      <w:spacing w:after="0" w:line="240" w:lineRule="auto"/>
      <w:ind w:left="400"/>
    </w:pPr>
    <w:rPr>
      <w:rFonts w:ascii="Times New Roman" w:eastAsia="Times New Roman" w:hAnsi="Times New Roman" w:cs="Times New Roman"/>
      <w:noProo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5749">
      <w:bodyDiv w:val="1"/>
      <w:marLeft w:val="0"/>
      <w:marRight w:val="0"/>
      <w:marTop w:val="0"/>
      <w:marBottom w:val="0"/>
      <w:divBdr>
        <w:top w:val="none" w:sz="0" w:space="0" w:color="auto"/>
        <w:left w:val="none" w:sz="0" w:space="0" w:color="auto"/>
        <w:bottom w:val="none" w:sz="0" w:space="0" w:color="auto"/>
        <w:right w:val="none" w:sz="0" w:space="0" w:color="auto"/>
      </w:divBdr>
      <w:divsChild>
        <w:div w:id="4724548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153">
              <w:marLeft w:val="425"/>
              <w:marRight w:val="0"/>
              <w:marTop w:val="0"/>
              <w:marBottom w:val="0"/>
              <w:divBdr>
                <w:top w:val="none" w:sz="0" w:space="0" w:color="auto"/>
                <w:left w:val="none" w:sz="0" w:space="0" w:color="auto"/>
                <w:bottom w:val="none" w:sz="0" w:space="0" w:color="auto"/>
                <w:right w:val="none" w:sz="0" w:space="0" w:color="auto"/>
              </w:divBdr>
            </w:div>
            <w:div w:id="93403117">
              <w:marLeft w:val="425"/>
              <w:marRight w:val="0"/>
              <w:marTop w:val="0"/>
              <w:marBottom w:val="0"/>
              <w:divBdr>
                <w:top w:val="none" w:sz="0" w:space="0" w:color="auto"/>
                <w:left w:val="none" w:sz="0" w:space="0" w:color="auto"/>
                <w:bottom w:val="none" w:sz="0" w:space="0" w:color="auto"/>
                <w:right w:val="none" w:sz="0" w:space="0" w:color="auto"/>
              </w:divBdr>
            </w:div>
            <w:div w:id="640038202">
              <w:marLeft w:val="425"/>
              <w:marRight w:val="0"/>
              <w:marTop w:val="0"/>
              <w:marBottom w:val="0"/>
              <w:divBdr>
                <w:top w:val="none" w:sz="0" w:space="0" w:color="auto"/>
                <w:left w:val="none" w:sz="0" w:space="0" w:color="auto"/>
                <w:bottom w:val="none" w:sz="0" w:space="0" w:color="auto"/>
                <w:right w:val="none" w:sz="0" w:space="0" w:color="auto"/>
              </w:divBdr>
            </w:div>
            <w:div w:id="77480756">
              <w:marLeft w:val="425"/>
              <w:marRight w:val="0"/>
              <w:marTop w:val="0"/>
              <w:marBottom w:val="0"/>
              <w:divBdr>
                <w:top w:val="none" w:sz="0" w:space="0" w:color="auto"/>
                <w:left w:val="none" w:sz="0" w:space="0" w:color="auto"/>
                <w:bottom w:val="none" w:sz="0" w:space="0" w:color="auto"/>
                <w:right w:val="none" w:sz="0" w:space="0" w:color="auto"/>
              </w:divBdr>
            </w:div>
            <w:div w:id="1215967409">
              <w:marLeft w:val="425"/>
              <w:marRight w:val="0"/>
              <w:marTop w:val="0"/>
              <w:marBottom w:val="0"/>
              <w:divBdr>
                <w:top w:val="none" w:sz="0" w:space="0" w:color="auto"/>
                <w:left w:val="none" w:sz="0" w:space="0" w:color="auto"/>
                <w:bottom w:val="none" w:sz="0" w:space="0" w:color="auto"/>
                <w:right w:val="none" w:sz="0" w:space="0" w:color="auto"/>
              </w:divBdr>
            </w:div>
            <w:div w:id="496771720">
              <w:marLeft w:val="425"/>
              <w:marRight w:val="0"/>
              <w:marTop w:val="0"/>
              <w:marBottom w:val="0"/>
              <w:divBdr>
                <w:top w:val="none" w:sz="0" w:space="0" w:color="auto"/>
                <w:left w:val="none" w:sz="0" w:space="0" w:color="auto"/>
                <w:bottom w:val="none" w:sz="0" w:space="0" w:color="auto"/>
                <w:right w:val="none" w:sz="0" w:space="0" w:color="auto"/>
              </w:divBdr>
            </w:div>
            <w:div w:id="1513835202">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 w:id="82728372">
      <w:bodyDiv w:val="1"/>
      <w:marLeft w:val="0"/>
      <w:marRight w:val="0"/>
      <w:marTop w:val="0"/>
      <w:marBottom w:val="0"/>
      <w:divBdr>
        <w:top w:val="none" w:sz="0" w:space="0" w:color="auto"/>
        <w:left w:val="none" w:sz="0" w:space="0" w:color="auto"/>
        <w:bottom w:val="none" w:sz="0" w:space="0" w:color="auto"/>
        <w:right w:val="none" w:sz="0" w:space="0" w:color="auto"/>
      </w:divBdr>
    </w:div>
    <w:div w:id="108470720">
      <w:bodyDiv w:val="1"/>
      <w:marLeft w:val="0"/>
      <w:marRight w:val="0"/>
      <w:marTop w:val="0"/>
      <w:marBottom w:val="0"/>
      <w:divBdr>
        <w:top w:val="none" w:sz="0" w:space="0" w:color="auto"/>
        <w:left w:val="none" w:sz="0" w:space="0" w:color="auto"/>
        <w:bottom w:val="none" w:sz="0" w:space="0" w:color="auto"/>
        <w:right w:val="none" w:sz="0" w:space="0" w:color="auto"/>
      </w:divBdr>
    </w:div>
    <w:div w:id="111020212">
      <w:bodyDiv w:val="1"/>
      <w:marLeft w:val="0"/>
      <w:marRight w:val="0"/>
      <w:marTop w:val="0"/>
      <w:marBottom w:val="0"/>
      <w:divBdr>
        <w:top w:val="none" w:sz="0" w:space="0" w:color="auto"/>
        <w:left w:val="none" w:sz="0" w:space="0" w:color="auto"/>
        <w:bottom w:val="none" w:sz="0" w:space="0" w:color="auto"/>
        <w:right w:val="none" w:sz="0" w:space="0" w:color="auto"/>
      </w:divBdr>
    </w:div>
    <w:div w:id="115760605">
      <w:bodyDiv w:val="1"/>
      <w:marLeft w:val="0"/>
      <w:marRight w:val="0"/>
      <w:marTop w:val="0"/>
      <w:marBottom w:val="0"/>
      <w:divBdr>
        <w:top w:val="none" w:sz="0" w:space="0" w:color="auto"/>
        <w:left w:val="none" w:sz="0" w:space="0" w:color="auto"/>
        <w:bottom w:val="none" w:sz="0" w:space="0" w:color="auto"/>
        <w:right w:val="none" w:sz="0" w:space="0" w:color="auto"/>
      </w:divBdr>
    </w:div>
    <w:div w:id="291713145">
      <w:bodyDiv w:val="1"/>
      <w:marLeft w:val="0"/>
      <w:marRight w:val="0"/>
      <w:marTop w:val="0"/>
      <w:marBottom w:val="0"/>
      <w:divBdr>
        <w:top w:val="none" w:sz="0" w:space="0" w:color="auto"/>
        <w:left w:val="none" w:sz="0" w:space="0" w:color="auto"/>
        <w:bottom w:val="none" w:sz="0" w:space="0" w:color="auto"/>
        <w:right w:val="none" w:sz="0" w:space="0" w:color="auto"/>
      </w:divBdr>
    </w:div>
    <w:div w:id="512842880">
      <w:bodyDiv w:val="1"/>
      <w:marLeft w:val="0"/>
      <w:marRight w:val="0"/>
      <w:marTop w:val="0"/>
      <w:marBottom w:val="0"/>
      <w:divBdr>
        <w:top w:val="none" w:sz="0" w:space="0" w:color="auto"/>
        <w:left w:val="none" w:sz="0" w:space="0" w:color="auto"/>
        <w:bottom w:val="none" w:sz="0" w:space="0" w:color="auto"/>
        <w:right w:val="none" w:sz="0" w:space="0" w:color="auto"/>
      </w:divBdr>
    </w:div>
    <w:div w:id="585697769">
      <w:bodyDiv w:val="1"/>
      <w:marLeft w:val="0"/>
      <w:marRight w:val="0"/>
      <w:marTop w:val="0"/>
      <w:marBottom w:val="0"/>
      <w:divBdr>
        <w:top w:val="none" w:sz="0" w:space="0" w:color="auto"/>
        <w:left w:val="none" w:sz="0" w:space="0" w:color="auto"/>
        <w:bottom w:val="none" w:sz="0" w:space="0" w:color="auto"/>
        <w:right w:val="none" w:sz="0" w:space="0" w:color="auto"/>
      </w:divBdr>
    </w:div>
    <w:div w:id="589967389">
      <w:bodyDiv w:val="1"/>
      <w:marLeft w:val="0"/>
      <w:marRight w:val="0"/>
      <w:marTop w:val="0"/>
      <w:marBottom w:val="0"/>
      <w:divBdr>
        <w:top w:val="none" w:sz="0" w:space="0" w:color="auto"/>
        <w:left w:val="none" w:sz="0" w:space="0" w:color="auto"/>
        <w:bottom w:val="none" w:sz="0" w:space="0" w:color="auto"/>
        <w:right w:val="none" w:sz="0" w:space="0" w:color="auto"/>
      </w:divBdr>
    </w:div>
    <w:div w:id="590967449">
      <w:bodyDiv w:val="1"/>
      <w:marLeft w:val="0"/>
      <w:marRight w:val="0"/>
      <w:marTop w:val="0"/>
      <w:marBottom w:val="0"/>
      <w:divBdr>
        <w:top w:val="none" w:sz="0" w:space="0" w:color="auto"/>
        <w:left w:val="none" w:sz="0" w:space="0" w:color="auto"/>
        <w:bottom w:val="none" w:sz="0" w:space="0" w:color="auto"/>
        <w:right w:val="none" w:sz="0" w:space="0" w:color="auto"/>
      </w:divBdr>
    </w:div>
    <w:div w:id="598761983">
      <w:bodyDiv w:val="1"/>
      <w:marLeft w:val="0"/>
      <w:marRight w:val="0"/>
      <w:marTop w:val="0"/>
      <w:marBottom w:val="0"/>
      <w:divBdr>
        <w:top w:val="none" w:sz="0" w:space="0" w:color="auto"/>
        <w:left w:val="none" w:sz="0" w:space="0" w:color="auto"/>
        <w:bottom w:val="none" w:sz="0" w:space="0" w:color="auto"/>
        <w:right w:val="none" w:sz="0" w:space="0" w:color="auto"/>
      </w:divBdr>
    </w:div>
    <w:div w:id="677778012">
      <w:bodyDiv w:val="1"/>
      <w:marLeft w:val="0"/>
      <w:marRight w:val="0"/>
      <w:marTop w:val="0"/>
      <w:marBottom w:val="0"/>
      <w:divBdr>
        <w:top w:val="none" w:sz="0" w:space="0" w:color="auto"/>
        <w:left w:val="none" w:sz="0" w:space="0" w:color="auto"/>
        <w:bottom w:val="none" w:sz="0" w:space="0" w:color="auto"/>
        <w:right w:val="none" w:sz="0" w:space="0" w:color="auto"/>
      </w:divBdr>
    </w:div>
    <w:div w:id="720330694">
      <w:bodyDiv w:val="1"/>
      <w:marLeft w:val="0"/>
      <w:marRight w:val="0"/>
      <w:marTop w:val="0"/>
      <w:marBottom w:val="0"/>
      <w:divBdr>
        <w:top w:val="none" w:sz="0" w:space="0" w:color="auto"/>
        <w:left w:val="none" w:sz="0" w:space="0" w:color="auto"/>
        <w:bottom w:val="none" w:sz="0" w:space="0" w:color="auto"/>
        <w:right w:val="none" w:sz="0" w:space="0" w:color="auto"/>
      </w:divBdr>
    </w:div>
    <w:div w:id="770975001">
      <w:bodyDiv w:val="1"/>
      <w:marLeft w:val="0"/>
      <w:marRight w:val="0"/>
      <w:marTop w:val="0"/>
      <w:marBottom w:val="0"/>
      <w:divBdr>
        <w:top w:val="none" w:sz="0" w:space="0" w:color="auto"/>
        <w:left w:val="none" w:sz="0" w:space="0" w:color="auto"/>
        <w:bottom w:val="none" w:sz="0" w:space="0" w:color="auto"/>
        <w:right w:val="none" w:sz="0" w:space="0" w:color="auto"/>
      </w:divBdr>
    </w:div>
    <w:div w:id="799803750">
      <w:bodyDiv w:val="1"/>
      <w:marLeft w:val="0"/>
      <w:marRight w:val="0"/>
      <w:marTop w:val="0"/>
      <w:marBottom w:val="0"/>
      <w:divBdr>
        <w:top w:val="none" w:sz="0" w:space="0" w:color="auto"/>
        <w:left w:val="none" w:sz="0" w:space="0" w:color="auto"/>
        <w:bottom w:val="none" w:sz="0" w:space="0" w:color="auto"/>
        <w:right w:val="none" w:sz="0" w:space="0" w:color="auto"/>
      </w:divBdr>
    </w:div>
    <w:div w:id="804128018">
      <w:bodyDiv w:val="1"/>
      <w:marLeft w:val="0"/>
      <w:marRight w:val="0"/>
      <w:marTop w:val="0"/>
      <w:marBottom w:val="0"/>
      <w:divBdr>
        <w:top w:val="none" w:sz="0" w:space="0" w:color="auto"/>
        <w:left w:val="none" w:sz="0" w:space="0" w:color="auto"/>
        <w:bottom w:val="none" w:sz="0" w:space="0" w:color="auto"/>
        <w:right w:val="none" w:sz="0" w:space="0" w:color="auto"/>
      </w:divBdr>
    </w:div>
    <w:div w:id="816461834">
      <w:bodyDiv w:val="1"/>
      <w:marLeft w:val="0"/>
      <w:marRight w:val="0"/>
      <w:marTop w:val="0"/>
      <w:marBottom w:val="0"/>
      <w:divBdr>
        <w:top w:val="none" w:sz="0" w:space="0" w:color="auto"/>
        <w:left w:val="none" w:sz="0" w:space="0" w:color="auto"/>
        <w:bottom w:val="none" w:sz="0" w:space="0" w:color="auto"/>
        <w:right w:val="none" w:sz="0" w:space="0" w:color="auto"/>
      </w:divBdr>
    </w:div>
    <w:div w:id="855652052">
      <w:bodyDiv w:val="1"/>
      <w:marLeft w:val="0"/>
      <w:marRight w:val="0"/>
      <w:marTop w:val="0"/>
      <w:marBottom w:val="0"/>
      <w:divBdr>
        <w:top w:val="none" w:sz="0" w:space="0" w:color="auto"/>
        <w:left w:val="none" w:sz="0" w:space="0" w:color="auto"/>
        <w:bottom w:val="none" w:sz="0" w:space="0" w:color="auto"/>
        <w:right w:val="none" w:sz="0" w:space="0" w:color="auto"/>
      </w:divBdr>
      <w:divsChild>
        <w:div w:id="13756953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8535422">
              <w:marLeft w:val="425"/>
              <w:marRight w:val="0"/>
              <w:marTop w:val="0"/>
              <w:marBottom w:val="0"/>
              <w:divBdr>
                <w:top w:val="none" w:sz="0" w:space="0" w:color="auto"/>
                <w:left w:val="none" w:sz="0" w:space="0" w:color="auto"/>
                <w:bottom w:val="none" w:sz="0" w:space="0" w:color="auto"/>
                <w:right w:val="none" w:sz="0" w:space="0" w:color="auto"/>
              </w:divBdr>
            </w:div>
            <w:div w:id="1591697420">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 w:id="944731968">
      <w:bodyDiv w:val="1"/>
      <w:marLeft w:val="0"/>
      <w:marRight w:val="0"/>
      <w:marTop w:val="0"/>
      <w:marBottom w:val="0"/>
      <w:divBdr>
        <w:top w:val="none" w:sz="0" w:space="0" w:color="auto"/>
        <w:left w:val="none" w:sz="0" w:space="0" w:color="auto"/>
        <w:bottom w:val="none" w:sz="0" w:space="0" w:color="auto"/>
        <w:right w:val="none" w:sz="0" w:space="0" w:color="auto"/>
      </w:divBdr>
    </w:div>
    <w:div w:id="1009261139">
      <w:bodyDiv w:val="1"/>
      <w:marLeft w:val="0"/>
      <w:marRight w:val="0"/>
      <w:marTop w:val="0"/>
      <w:marBottom w:val="0"/>
      <w:divBdr>
        <w:top w:val="none" w:sz="0" w:space="0" w:color="auto"/>
        <w:left w:val="none" w:sz="0" w:space="0" w:color="auto"/>
        <w:bottom w:val="none" w:sz="0" w:space="0" w:color="auto"/>
        <w:right w:val="none" w:sz="0" w:space="0" w:color="auto"/>
      </w:divBdr>
    </w:div>
    <w:div w:id="1130324900">
      <w:bodyDiv w:val="1"/>
      <w:marLeft w:val="0"/>
      <w:marRight w:val="0"/>
      <w:marTop w:val="0"/>
      <w:marBottom w:val="0"/>
      <w:divBdr>
        <w:top w:val="none" w:sz="0" w:space="0" w:color="auto"/>
        <w:left w:val="none" w:sz="0" w:space="0" w:color="auto"/>
        <w:bottom w:val="none" w:sz="0" w:space="0" w:color="auto"/>
        <w:right w:val="none" w:sz="0" w:space="0" w:color="auto"/>
      </w:divBdr>
    </w:div>
    <w:div w:id="1289899091">
      <w:bodyDiv w:val="1"/>
      <w:marLeft w:val="0"/>
      <w:marRight w:val="0"/>
      <w:marTop w:val="0"/>
      <w:marBottom w:val="0"/>
      <w:divBdr>
        <w:top w:val="none" w:sz="0" w:space="0" w:color="auto"/>
        <w:left w:val="none" w:sz="0" w:space="0" w:color="auto"/>
        <w:bottom w:val="none" w:sz="0" w:space="0" w:color="auto"/>
        <w:right w:val="none" w:sz="0" w:space="0" w:color="auto"/>
      </w:divBdr>
    </w:div>
    <w:div w:id="1323001029">
      <w:bodyDiv w:val="1"/>
      <w:marLeft w:val="0"/>
      <w:marRight w:val="0"/>
      <w:marTop w:val="0"/>
      <w:marBottom w:val="0"/>
      <w:divBdr>
        <w:top w:val="none" w:sz="0" w:space="0" w:color="auto"/>
        <w:left w:val="none" w:sz="0" w:space="0" w:color="auto"/>
        <w:bottom w:val="none" w:sz="0" w:space="0" w:color="auto"/>
        <w:right w:val="none" w:sz="0" w:space="0" w:color="auto"/>
      </w:divBdr>
      <w:divsChild>
        <w:div w:id="2033416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3420929">
              <w:marLeft w:val="425"/>
              <w:marRight w:val="0"/>
              <w:marTop w:val="0"/>
              <w:marBottom w:val="0"/>
              <w:divBdr>
                <w:top w:val="none" w:sz="0" w:space="0" w:color="auto"/>
                <w:left w:val="none" w:sz="0" w:space="0" w:color="auto"/>
                <w:bottom w:val="none" w:sz="0" w:space="0" w:color="auto"/>
                <w:right w:val="none" w:sz="0" w:space="0" w:color="auto"/>
              </w:divBdr>
            </w:div>
            <w:div w:id="75320388">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 w:id="1330714819">
      <w:bodyDiv w:val="1"/>
      <w:marLeft w:val="0"/>
      <w:marRight w:val="0"/>
      <w:marTop w:val="0"/>
      <w:marBottom w:val="0"/>
      <w:divBdr>
        <w:top w:val="none" w:sz="0" w:space="0" w:color="auto"/>
        <w:left w:val="none" w:sz="0" w:space="0" w:color="auto"/>
        <w:bottom w:val="none" w:sz="0" w:space="0" w:color="auto"/>
        <w:right w:val="none" w:sz="0" w:space="0" w:color="auto"/>
      </w:divBdr>
    </w:div>
    <w:div w:id="1376810332">
      <w:bodyDiv w:val="1"/>
      <w:marLeft w:val="0"/>
      <w:marRight w:val="0"/>
      <w:marTop w:val="0"/>
      <w:marBottom w:val="0"/>
      <w:divBdr>
        <w:top w:val="none" w:sz="0" w:space="0" w:color="auto"/>
        <w:left w:val="none" w:sz="0" w:space="0" w:color="auto"/>
        <w:bottom w:val="none" w:sz="0" w:space="0" w:color="auto"/>
        <w:right w:val="none" w:sz="0" w:space="0" w:color="auto"/>
      </w:divBdr>
    </w:div>
    <w:div w:id="1423646253">
      <w:bodyDiv w:val="1"/>
      <w:marLeft w:val="0"/>
      <w:marRight w:val="0"/>
      <w:marTop w:val="0"/>
      <w:marBottom w:val="0"/>
      <w:divBdr>
        <w:top w:val="none" w:sz="0" w:space="0" w:color="auto"/>
        <w:left w:val="none" w:sz="0" w:space="0" w:color="auto"/>
        <w:bottom w:val="none" w:sz="0" w:space="0" w:color="auto"/>
        <w:right w:val="none" w:sz="0" w:space="0" w:color="auto"/>
      </w:divBdr>
    </w:div>
    <w:div w:id="1586766862">
      <w:bodyDiv w:val="1"/>
      <w:marLeft w:val="0"/>
      <w:marRight w:val="0"/>
      <w:marTop w:val="0"/>
      <w:marBottom w:val="0"/>
      <w:divBdr>
        <w:top w:val="none" w:sz="0" w:space="0" w:color="auto"/>
        <w:left w:val="none" w:sz="0" w:space="0" w:color="auto"/>
        <w:bottom w:val="none" w:sz="0" w:space="0" w:color="auto"/>
        <w:right w:val="none" w:sz="0" w:space="0" w:color="auto"/>
      </w:divBdr>
    </w:div>
    <w:div w:id="1606965642">
      <w:bodyDiv w:val="1"/>
      <w:marLeft w:val="0"/>
      <w:marRight w:val="0"/>
      <w:marTop w:val="0"/>
      <w:marBottom w:val="0"/>
      <w:divBdr>
        <w:top w:val="none" w:sz="0" w:space="0" w:color="auto"/>
        <w:left w:val="none" w:sz="0" w:space="0" w:color="auto"/>
        <w:bottom w:val="none" w:sz="0" w:space="0" w:color="auto"/>
        <w:right w:val="none" w:sz="0" w:space="0" w:color="auto"/>
      </w:divBdr>
    </w:div>
    <w:div w:id="1626693462">
      <w:bodyDiv w:val="1"/>
      <w:marLeft w:val="0"/>
      <w:marRight w:val="0"/>
      <w:marTop w:val="0"/>
      <w:marBottom w:val="0"/>
      <w:divBdr>
        <w:top w:val="none" w:sz="0" w:space="0" w:color="auto"/>
        <w:left w:val="none" w:sz="0" w:space="0" w:color="auto"/>
        <w:bottom w:val="none" w:sz="0" w:space="0" w:color="auto"/>
        <w:right w:val="none" w:sz="0" w:space="0" w:color="auto"/>
      </w:divBdr>
    </w:div>
    <w:div w:id="1691446350">
      <w:bodyDiv w:val="1"/>
      <w:marLeft w:val="0"/>
      <w:marRight w:val="0"/>
      <w:marTop w:val="0"/>
      <w:marBottom w:val="0"/>
      <w:divBdr>
        <w:top w:val="none" w:sz="0" w:space="0" w:color="auto"/>
        <w:left w:val="none" w:sz="0" w:space="0" w:color="auto"/>
        <w:bottom w:val="none" w:sz="0" w:space="0" w:color="auto"/>
        <w:right w:val="none" w:sz="0" w:space="0" w:color="auto"/>
      </w:divBdr>
    </w:div>
    <w:div w:id="1710832770">
      <w:bodyDiv w:val="1"/>
      <w:marLeft w:val="0"/>
      <w:marRight w:val="0"/>
      <w:marTop w:val="0"/>
      <w:marBottom w:val="0"/>
      <w:divBdr>
        <w:top w:val="none" w:sz="0" w:space="0" w:color="auto"/>
        <w:left w:val="none" w:sz="0" w:space="0" w:color="auto"/>
        <w:bottom w:val="none" w:sz="0" w:space="0" w:color="auto"/>
        <w:right w:val="none" w:sz="0" w:space="0" w:color="auto"/>
      </w:divBdr>
    </w:div>
    <w:div w:id="1767076405">
      <w:bodyDiv w:val="1"/>
      <w:marLeft w:val="0"/>
      <w:marRight w:val="0"/>
      <w:marTop w:val="0"/>
      <w:marBottom w:val="0"/>
      <w:divBdr>
        <w:top w:val="none" w:sz="0" w:space="0" w:color="auto"/>
        <w:left w:val="none" w:sz="0" w:space="0" w:color="auto"/>
        <w:bottom w:val="none" w:sz="0" w:space="0" w:color="auto"/>
        <w:right w:val="none" w:sz="0" w:space="0" w:color="auto"/>
      </w:divBdr>
    </w:div>
    <w:div w:id="1779984728">
      <w:bodyDiv w:val="1"/>
      <w:marLeft w:val="0"/>
      <w:marRight w:val="0"/>
      <w:marTop w:val="0"/>
      <w:marBottom w:val="0"/>
      <w:divBdr>
        <w:top w:val="none" w:sz="0" w:space="0" w:color="auto"/>
        <w:left w:val="none" w:sz="0" w:space="0" w:color="auto"/>
        <w:bottom w:val="none" w:sz="0" w:space="0" w:color="auto"/>
        <w:right w:val="none" w:sz="0" w:space="0" w:color="auto"/>
      </w:divBdr>
    </w:div>
    <w:div w:id="1872036348">
      <w:bodyDiv w:val="1"/>
      <w:marLeft w:val="0"/>
      <w:marRight w:val="0"/>
      <w:marTop w:val="0"/>
      <w:marBottom w:val="0"/>
      <w:divBdr>
        <w:top w:val="none" w:sz="0" w:space="0" w:color="auto"/>
        <w:left w:val="none" w:sz="0" w:space="0" w:color="auto"/>
        <w:bottom w:val="none" w:sz="0" w:space="0" w:color="auto"/>
        <w:right w:val="none" w:sz="0" w:space="0" w:color="auto"/>
      </w:divBdr>
    </w:div>
    <w:div w:id="1886873395">
      <w:bodyDiv w:val="1"/>
      <w:marLeft w:val="0"/>
      <w:marRight w:val="0"/>
      <w:marTop w:val="0"/>
      <w:marBottom w:val="0"/>
      <w:divBdr>
        <w:top w:val="none" w:sz="0" w:space="0" w:color="auto"/>
        <w:left w:val="none" w:sz="0" w:space="0" w:color="auto"/>
        <w:bottom w:val="none" w:sz="0" w:space="0" w:color="auto"/>
        <w:right w:val="none" w:sz="0" w:space="0" w:color="auto"/>
      </w:divBdr>
    </w:div>
    <w:div w:id="1926258324">
      <w:bodyDiv w:val="1"/>
      <w:marLeft w:val="0"/>
      <w:marRight w:val="0"/>
      <w:marTop w:val="0"/>
      <w:marBottom w:val="0"/>
      <w:divBdr>
        <w:top w:val="none" w:sz="0" w:space="0" w:color="auto"/>
        <w:left w:val="none" w:sz="0" w:space="0" w:color="auto"/>
        <w:bottom w:val="none" w:sz="0" w:space="0" w:color="auto"/>
        <w:right w:val="none" w:sz="0" w:space="0" w:color="auto"/>
      </w:divBdr>
      <w:divsChild>
        <w:div w:id="4022189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6309215">
              <w:marLeft w:val="425"/>
              <w:marRight w:val="0"/>
              <w:marTop w:val="0"/>
              <w:marBottom w:val="0"/>
              <w:divBdr>
                <w:top w:val="none" w:sz="0" w:space="0" w:color="auto"/>
                <w:left w:val="none" w:sz="0" w:space="0" w:color="auto"/>
                <w:bottom w:val="none" w:sz="0" w:space="0" w:color="auto"/>
                <w:right w:val="none" w:sz="0" w:space="0" w:color="auto"/>
              </w:divBdr>
            </w:div>
            <w:div w:id="914701159">
              <w:marLeft w:val="425"/>
              <w:marRight w:val="0"/>
              <w:marTop w:val="0"/>
              <w:marBottom w:val="0"/>
              <w:divBdr>
                <w:top w:val="none" w:sz="0" w:space="0" w:color="auto"/>
                <w:left w:val="none" w:sz="0" w:space="0" w:color="auto"/>
                <w:bottom w:val="none" w:sz="0" w:space="0" w:color="auto"/>
                <w:right w:val="none" w:sz="0" w:space="0" w:color="auto"/>
              </w:divBdr>
            </w:div>
            <w:div w:id="2078816619">
              <w:marLeft w:val="425"/>
              <w:marRight w:val="0"/>
              <w:marTop w:val="0"/>
              <w:marBottom w:val="0"/>
              <w:divBdr>
                <w:top w:val="none" w:sz="0" w:space="0" w:color="auto"/>
                <w:left w:val="none" w:sz="0" w:space="0" w:color="auto"/>
                <w:bottom w:val="none" w:sz="0" w:space="0" w:color="auto"/>
                <w:right w:val="none" w:sz="0" w:space="0" w:color="auto"/>
              </w:divBdr>
            </w:div>
            <w:div w:id="1188325599">
              <w:marLeft w:val="425"/>
              <w:marRight w:val="0"/>
              <w:marTop w:val="0"/>
              <w:marBottom w:val="0"/>
              <w:divBdr>
                <w:top w:val="none" w:sz="0" w:space="0" w:color="auto"/>
                <w:left w:val="none" w:sz="0" w:space="0" w:color="auto"/>
                <w:bottom w:val="none" w:sz="0" w:space="0" w:color="auto"/>
                <w:right w:val="none" w:sz="0" w:space="0" w:color="auto"/>
              </w:divBdr>
            </w:div>
            <w:div w:id="1771125945">
              <w:marLeft w:val="425"/>
              <w:marRight w:val="0"/>
              <w:marTop w:val="0"/>
              <w:marBottom w:val="0"/>
              <w:divBdr>
                <w:top w:val="none" w:sz="0" w:space="0" w:color="auto"/>
                <w:left w:val="none" w:sz="0" w:space="0" w:color="auto"/>
                <w:bottom w:val="none" w:sz="0" w:space="0" w:color="auto"/>
                <w:right w:val="none" w:sz="0" w:space="0" w:color="auto"/>
              </w:divBdr>
            </w:div>
            <w:div w:id="644548061">
              <w:marLeft w:val="425"/>
              <w:marRight w:val="0"/>
              <w:marTop w:val="0"/>
              <w:marBottom w:val="0"/>
              <w:divBdr>
                <w:top w:val="none" w:sz="0" w:space="0" w:color="auto"/>
                <w:left w:val="none" w:sz="0" w:space="0" w:color="auto"/>
                <w:bottom w:val="none" w:sz="0" w:space="0" w:color="auto"/>
                <w:right w:val="none" w:sz="0" w:space="0" w:color="auto"/>
              </w:divBdr>
            </w:div>
            <w:div w:id="58286354">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 w:id="1951429318">
      <w:bodyDiv w:val="1"/>
      <w:marLeft w:val="0"/>
      <w:marRight w:val="0"/>
      <w:marTop w:val="0"/>
      <w:marBottom w:val="0"/>
      <w:divBdr>
        <w:top w:val="none" w:sz="0" w:space="0" w:color="auto"/>
        <w:left w:val="none" w:sz="0" w:space="0" w:color="auto"/>
        <w:bottom w:val="none" w:sz="0" w:space="0" w:color="auto"/>
        <w:right w:val="none" w:sz="0" w:space="0" w:color="auto"/>
      </w:divBdr>
    </w:div>
    <w:div w:id="2003581988">
      <w:bodyDiv w:val="1"/>
      <w:marLeft w:val="0"/>
      <w:marRight w:val="0"/>
      <w:marTop w:val="0"/>
      <w:marBottom w:val="0"/>
      <w:divBdr>
        <w:top w:val="none" w:sz="0" w:space="0" w:color="auto"/>
        <w:left w:val="none" w:sz="0" w:space="0" w:color="auto"/>
        <w:bottom w:val="none" w:sz="0" w:space="0" w:color="auto"/>
        <w:right w:val="none" w:sz="0" w:space="0" w:color="auto"/>
      </w:divBdr>
    </w:div>
    <w:div w:id="209809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0D440-5262-4A14-ABFA-3B5BCF42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10459</TotalTime>
  <Pages>48</Pages>
  <Words>20684</Words>
  <Characters>122042</Characters>
  <Application>Microsoft Office Word</Application>
  <DocSecurity>0</DocSecurity>
  <Lines>1017</Lines>
  <Paragraphs>284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142442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Janka Vojtekova</dc:creator>
  <cp:keywords/>
  <dc:description/>
  <cp:lastModifiedBy>OUT - Michal Kolář │ A99</cp:lastModifiedBy>
  <cp:revision>328</cp:revision>
  <cp:lastPrinted>2023-04-11T08:36:00Z</cp:lastPrinted>
  <dcterms:created xsi:type="dcterms:W3CDTF">2020-07-22T19:23:00Z</dcterms:created>
  <dcterms:modified xsi:type="dcterms:W3CDTF">2024-12-07T14:23:00Z</dcterms:modified>
</cp:coreProperties>
</file>